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8E663B" w14:textId="00D280BD" w:rsidR="007164B6" w:rsidRPr="00607A4C" w:rsidRDefault="007164B6" w:rsidP="007164B6">
      <w:pPr>
        <w:spacing w:after="0" w:line="240" w:lineRule="auto"/>
        <w:ind w:left="0" w:right="565"/>
        <w:jc w:val="right"/>
        <w:rPr>
          <w:rFonts w:eastAsia="Times New Roman"/>
        </w:rPr>
      </w:pPr>
      <w:r w:rsidRPr="00607A4C">
        <w:rPr>
          <w:rFonts w:eastAsia="Times New Roman"/>
        </w:rPr>
        <w:t xml:space="preserve">Nr. </w:t>
      </w:r>
      <w:r w:rsidR="00A3685E" w:rsidRPr="00A3685E">
        <w:rPr>
          <w:rFonts w:eastAsia="Times New Roman"/>
        </w:rPr>
        <w:t>2</w:t>
      </w:r>
      <w:r w:rsidR="00F65258" w:rsidRPr="00A3685E">
        <w:rPr>
          <w:rFonts w:eastAsia="Times New Roman"/>
        </w:rPr>
        <w:t>0</w:t>
      </w:r>
      <w:r w:rsidRPr="00A3685E">
        <w:rPr>
          <w:rFonts w:eastAsia="Times New Roman"/>
        </w:rPr>
        <w:t>/4726/2023/</w:t>
      </w:r>
      <w:r w:rsidR="002353E1" w:rsidRPr="00A3685E">
        <w:rPr>
          <w:rFonts w:eastAsia="Times New Roman"/>
        </w:rPr>
        <w:t>1</w:t>
      </w:r>
      <w:r w:rsidR="00A3685E" w:rsidRPr="00A3685E">
        <w:rPr>
          <w:rFonts w:eastAsia="Times New Roman"/>
        </w:rPr>
        <w:t>4</w:t>
      </w:r>
      <w:r w:rsidRPr="00A3685E">
        <w:rPr>
          <w:rFonts w:eastAsia="Times New Roman"/>
        </w:rPr>
        <w:t>.0</w:t>
      </w:r>
      <w:r w:rsidR="00A3685E" w:rsidRPr="00A3685E">
        <w:rPr>
          <w:rFonts w:eastAsia="Times New Roman"/>
        </w:rPr>
        <w:t>2</w:t>
      </w:r>
      <w:r w:rsidRPr="00A3685E">
        <w:rPr>
          <w:rFonts w:eastAsia="Times New Roman"/>
        </w:rPr>
        <w:t>.2024</w:t>
      </w:r>
    </w:p>
    <w:p w14:paraId="74F4C39E" w14:textId="77777777" w:rsidR="007164B6" w:rsidRDefault="007164B6" w:rsidP="007164B6">
      <w:pPr>
        <w:ind w:left="0" w:right="565"/>
        <w:jc w:val="right"/>
      </w:pPr>
      <w:r w:rsidRPr="0006365D">
        <w:t xml:space="preserve">                                                                                                                                          </w:t>
      </w:r>
      <w:r>
        <w:t>APROB</w:t>
      </w:r>
      <w:r w:rsidRPr="0006365D">
        <w:t>,</w:t>
      </w:r>
    </w:p>
    <w:p w14:paraId="025FD3CF" w14:textId="77777777" w:rsidR="007164B6" w:rsidRPr="0006365D" w:rsidRDefault="007164B6" w:rsidP="007164B6">
      <w:pPr>
        <w:ind w:left="0" w:right="565"/>
      </w:pPr>
    </w:p>
    <w:p w14:paraId="314D4C1F" w14:textId="77777777" w:rsidR="007164B6" w:rsidRPr="00607A4C" w:rsidRDefault="007164B6" w:rsidP="007164B6">
      <w:pPr>
        <w:ind w:left="0" w:right="565"/>
        <w:jc w:val="right"/>
      </w:pPr>
      <w:r>
        <w:t>D</w:t>
      </w:r>
      <w:r w:rsidRPr="0006365D">
        <w:t>irector General</w:t>
      </w:r>
    </w:p>
    <w:p w14:paraId="7D6E0346" w14:textId="77777777" w:rsidR="007164B6" w:rsidRDefault="007164B6" w:rsidP="007164B6">
      <w:pPr>
        <w:spacing w:after="0" w:line="240" w:lineRule="auto"/>
        <w:ind w:left="0" w:right="565"/>
      </w:pPr>
    </w:p>
    <w:p w14:paraId="00808640" w14:textId="77777777" w:rsidR="007164B6" w:rsidRPr="00607A4C" w:rsidRDefault="007164B6" w:rsidP="007164B6">
      <w:pPr>
        <w:spacing w:after="0" w:line="240" w:lineRule="auto"/>
        <w:ind w:left="0" w:right="565"/>
      </w:pPr>
    </w:p>
    <w:p w14:paraId="5DAAF56D" w14:textId="0C52636C" w:rsidR="007164B6" w:rsidRDefault="007164B6" w:rsidP="009F37A0">
      <w:pPr>
        <w:spacing w:after="0" w:line="240" w:lineRule="auto"/>
        <w:ind w:left="0" w:right="565"/>
        <w:jc w:val="center"/>
        <w:rPr>
          <w:b/>
        </w:rPr>
      </w:pPr>
    </w:p>
    <w:p w14:paraId="02964EF0" w14:textId="77777777" w:rsidR="007164B6" w:rsidRPr="00607A4C" w:rsidRDefault="007164B6" w:rsidP="009F37A0">
      <w:pPr>
        <w:spacing w:after="0"/>
        <w:ind w:left="0" w:right="565"/>
        <w:jc w:val="center"/>
        <w:rPr>
          <w:b/>
          <w:sz w:val="24"/>
          <w:szCs w:val="24"/>
        </w:rPr>
      </w:pPr>
      <w:r w:rsidRPr="00607A4C">
        <w:rPr>
          <w:b/>
          <w:sz w:val="24"/>
          <w:szCs w:val="24"/>
        </w:rPr>
        <w:t>ANUNȚ PUBLICITATE</w:t>
      </w:r>
    </w:p>
    <w:p w14:paraId="5B5F0130" w14:textId="77777777" w:rsidR="007164B6" w:rsidRDefault="007164B6" w:rsidP="009F37A0">
      <w:pPr>
        <w:spacing w:after="0"/>
        <w:ind w:left="0" w:right="565"/>
        <w:jc w:val="center"/>
        <w:rPr>
          <w:b/>
        </w:rPr>
      </w:pPr>
    </w:p>
    <w:p w14:paraId="66BD6A86" w14:textId="77777777" w:rsidR="007164B6" w:rsidRPr="00607A4C" w:rsidRDefault="007164B6" w:rsidP="009F37A0">
      <w:pPr>
        <w:spacing w:after="0"/>
        <w:ind w:left="0" w:right="565"/>
        <w:jc w:val="center"/>
        <w:rPr>
          <w:b/>
        </w:rPr>
      </w:pPr>
    </w:p>
    <w:p w14:paraId="0BAC9097" w14:textId="77777777" w:rsidR="007164B6" w:rsidRPr="00607A4C" w:rsidRDefault="007164B6" w:rsidP="009F37A0">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633B8A2" w14:textId="5BC780B5" w:rsidR="007164B6" w:rsidRDefault="007164B6" w:rsidP="009F37A0">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unui autoturism</w:t>
      </w:r>
    </w:p>
    <w:bookmarkEnd w:id="1"/>
    <w:p w14:paraId="393F1F81" w14:textId="66DD2908" w:rsidR="007164B6" w:rsidRPr="00C9127E" w:rsidRDefault="009F37A0" w:rsidP="009F37A0">
      <w:pPr>
        <w:pStyle w:val="ListParagraph"/>
        <w:spacing w:after="0"/>
        <w:rPr>
          <w:sz w:val="20"/>
          <w:szCs w:val="20"/>
        </w:rPr>
      </w:pPr>
      <w:r>
        <w:t xml:space="preserve">                            </w:t>
      </w:r>
      <w:r w:rsidR="007164B6" w:rsidRPr="00D417D4">
        <w:t xml:space="preserve">marca </w:t>
      </w:r>
      <w:r w:rsidR="007164B6">
        <w:rPr>
          <w:b/>
        </w:rPr>
        <w:t xml:space="preserve">Peugeot 308 </w:t>
      </w:r>
      <w:r w:rsidR="007164B6" w:rsidRPr="00C84ED7">
        <w:rPr>
          <w:b/>
        </w:rPr>
        <w:t>4E9HX model Break</w:t>
      </w:r>
    </w:p>
    <w:p w14:paraId="45A86D0F" w14:textId="77777777" w:rsidR="007164B6" w:rsidRPr="00607A4C" w:rsidRDefault="007164B6" w:rsidP="007164B6">
      <w:pPr>
        <w:spacing w:after="0" w:line="23" w:lineRule="atLeast"/>
        <w:ind w:left="0" w:right="565"/>
      </w:pPr>
      <w:r w:rsidRPr="00607A4C">
        <w:rPr>
          <w:b/>
        </w:rPr>
        <w:t>Denumire oficială:</w:t>
      </w:r>
      <w:r w:rsidRPr="00607A4C">
        <w:t> Agenția Națională de Administrarea a Bunurilor Indisponibilizate,</w:t>
      </w:r>
    </w:p>
    <w:p w14:paraId="696CA014" w14:textId="77777777" w:rsidR="007164B6" w:rsidRPr="00607A4C" w:rsidRDefault="007164B6" w:rsidP="007164B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74611FC" w14:textId="77777777" w:rsidR="007164B6" w:rsidRPr="00607A4C" w:rsidRDefault="007164B6" w:rsidP="007164B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62CA78C" w14:textId="77777777" w:rsidR="007164B6" w:rsidRPr="00607A4C" w:rsidRDefault="007164B6" w:rsidP="007164B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A2465C7" w14:textId="77777777" w:rsidR="007164B6" w:rsidRPr="00607A4C" w:rsidRDefault="007164B6" w:rsidP="007164B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1613473" w14:textId="77777777" w:rsidR="007164B6" w:rsidRPr="00607A4C" w:rsidRDefault="007164B6" w:rsidP="007164B6">
      <w:pPr>
        <w:spacing w:after="0" w:line="23" w:lineRule="atLeast"/>
        <w:ind w:left="0" w:right="565"/>
        <w:rPr>
          <w:b/>
          <w:sz w:val="16"/>
          <w:szCs w:val="16"/>
          <w:u w:val="single"/>
        </w:rPr>
      </w:pPr>
    </w:p>
    <w:p w14:paraId="0925D940" w14:textId="77777777" w:rsidR="007164B6" w:rsidRPr="00090DBA" w:rsidRDefault="007164B6" w:rsidP="007164B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 xml:space="preserve">Peugeot 308 </w:t>
      </w:r>
      <w:r w:rsidRPr="00C84ED7">
        <w:rPr>
          <w:b/>
        </w:rPr>
        <w:t>4E9HX model Break</w:t>
      </w:r>
      <w:r>
        <w:t xml:space="preserve">, </w:t>
      </w:r>
      <w:r w:rsidRPr="00DF6B93">
        <w:t>depozitat</w:t>
      </w:r>
      <w:r>
        <w:t xml:space="preserve"> </w:t>
      </w:r>
      <w:r w:rsidRPr="006639CD">
        <w:rPr>
          <w:rFonts w:cs="Arial"/>
          <w:bCs/>
          <w:noProof/>
        </w:rPr>
        <w:t>în camera de corpuri delicte a IPJ COVASNA din localitatea Sfântu Gheorghe, județ Covasna</w:t>
      </w:r>
      <w:r w:rsidRPr="006639CD">
        <w:rPr>
          <w:bCs/>
        </w:rPr>
        <w:t>.</w:t>
      </w:r>
      <w:r>
        <w:t>.</w:t>
      </w:r>
    </w:p>
    <w:p w14:paraId="0C0C2BF2" w14:textId="0EBA09B4" w:rsidR="007164B6" w:rsidRPr="00607A4C" w:rsidRDefault="007164B6" w:rsidP="007164B6">
      <w:pPr>
        <w:pStyle w:val="ListParagraph"/>
        <w:spacing w:after="0"/>
        <w:ind w:left="0"/>
        <w:jc w:val="left"/>
      </w:pPr>
      <w:r w:rsidRPr="006C183C">
        <w:rPr>
          <w:b/>
          <w:bCs/>
          <w:u w:val="single"/>
        </w:rPr>
        <w:t>2. DATA LIMITĂ DEPUNERE OFERTĂ ȘI TRANSMITERE NOTIFICARE</w:t>
      </w:r>
      <w:r w:rsidRPr="006C183C">
        <w:rPr>
          <w:b/>
          <w:bCs/>
        </w:rPr>
        <w:t xml:space="preserve">: </w:t>
      </w:r>
      <w:r w:rsidR="000969F2">
        <w:rPr>
          <w:color w:val="FF0000"/>
        </w:rPr>
        <w:t>04</w:t>
      </w:r>
      <w:r w:rsidRPr="006C183C">
        <w:rPr>
          <w:color w:val="FF0000"/>
        </w:rPr>
        <w:t>.</w:t>
      </w:r>
      <w:r>
        <w:rPr>
          <w:color w:val="FF0000"/>
        </w:rPr>
        <w:t>0</w:t>
      </w:r>
      <w:r w:rsidR="000969F2">
        <w:rPr>
          <w:color w:val="FF0000"/>
        </w:rPr>
        <w:t>3</w:t>
      </w:r>
      <w:r w:rsidRPr="006C183C">
        <w:rPr>
          <w:color w:val="FF0000"/>
        </w:rPr>
        <w:t>.202</w:t>
      </w:r>
      <w:r>
        <w:rPr>
          <w:color w:val="FF0000"/>
        </w:rPr>
        <w:t>4</w:t>
      </w:r>
      <w:r w:rsidRPr="006C183C">
        <w:rPr>
          <w:color w:val="FF0000"/>
        </w:rPr>
        <w:t>, ora 23:59</w:t>
      </w:r>
    </w:p>
    <w:p w14:paraId="49FE8AAA" w14:textId="77777777" w:rsidR="007164B6" w:rsidRPr="00607A4C" w:rsidRDefault="007164B6" w:rsidP="007164B6">
      <w:pPr>
        <w:spacing w:after="0" w:line="23" w:lineRule="atLeast"/>
        <w:ind w:left="0" w:right="565"/>
        <w:rPr>
          <w:b/>
          <w:sz w:val="16"/>
          <w:szCs w:val="16"/>
          <w:u w:val="single"/>
        </w:rPr>
      </w:pPr>
    </w:p>
    <w:p w14:paraId="451A703D" w14:textId="77777777" w:rsidR="007164B6" w:rsidRPr="00607A4C" w:rsidRDefault="007164B6" w:rsidP="007164B6">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2250B977" w14:textId="77777777" w:rsidR="007164B6" w:rsidRPr="00607A4C" w:rsidRDefault="007164B6" w:rsidP="007164B6">
      <w:pPr>
        <w:spacing w:after="0" w:line="23" w:lineRule="atLeast"/>
        <w:ind w:left="0" w:right="565"/>
        <w:rPr>
          <w:b/>
          <w:sz w:val="16"/>
          <w:szCs w:val="16"/>
          <w:u w:val="single"/>
        </w:rPr>
      </w:pPr>
    </w:p>
    <w:p w14:paraId="0DE7D3E3" w14:textId="77777777" w:rsidR="007164B6" w:rsidRPr="00607A4C" w:rsidRDefault="007164B6" w:rsidP="007164B6">
      <w:pPr>
        <w:spacing w:after="0" w:line="23" w:lineRule="atLeast"/>
        <w:ind w:left="0" w:right="565"/>
      </w:pPr>
      <w:r w:rsidRPr="00607A4C">
        <w:rPr>
          <w:b/>
          <w:u w:val="single"/>
        </w:rPr>
        <w:t>4. TIP CONTRACT</w:t>
      </w:r>
      <w:r w:rsidRPr="00607A4C">
        <w:rPr>
          <w:b/>
        </w:rPr>
        <w:t xml:space="preserve">: </w:t>
      </w:r>
      <w:r w:rsidRPr="00607A4C">
        <w:t>Servicii</w:t>
      </w:r>
    </w:p>
    <w:p w14:paraId="11B87426" w14:textId="77777777" w:rsidR="007164B6" w:rsidRPr="00607A4C" w:rsidRDefault="007164B6" w:rsidP="007164B6">
      <w:pPr>
        <w:spacing w:after="0" w:line="23" w:lineRule="atLeast"/>
        <w:ind w:left="0" w:right="565"/>
        <w:rPr>
          <w:b/>
          <w:sz w:val="16"/>
          <w:szCs w:val="16"/>
          <w:u w:val="single"/>
        </w:rPr>
      </w:pPr>
    </w:p>
    <w:p w14:paraId="6C4C909F" w14:textId="77777777" w:rsidR="007164B6" w:rsidRPr="00607A4C" w:rsidRDefault="007164B6" w:rsidP="007164B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50551427" w14:textId="77777777" w:rsidR="007164B6" w:rsidRPr="00607A4C" w:rsidRDefault="007164B6" w:rsidP="007164B6">
      <w:pPr>
        <w:spacing w:after="0" w:line="23" w:lineRule="atLeast"/>
        <w:ind w:left="0" w:right="565"/>
        <w:rPr>
          <w:b/>
          <w:sz w:val="16"/>
          <w:szCs w:val="16"/>
          <w:u w:val="single"/>
        </w:rPr>
      </w:pPr>
      <w:bookmarkStart w:id="3" w:name="_Hlk92723147"/>
    </w:p>
    <w:p w14:paraId="6AF307B0" w14:textId="77777777" w:rsidR="007164B6" w:rsidRPr="00607A4C" w:rsidRDefault="007164B6" w:rsidP="007164B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087ADDE2" w14:textId="77777777" w:rsidR="007164B6" w:rsidRPr="00607A4C" w:rsidRDefault="007164B6" w:rsidP="007164B6">
      <w:pPr>
        <w:spacing w:after="0" w:line="23" w:lineRule="atLeast"/>
        <w:ind w:left="0" w:right="565"/>
        <w:rPr>
          <w:b/>
          <w:sz w:val="16"/>
          <w:szCs w:val="16"/>
          <w:u w:val="single"/>
        </w:rPr>
      </w:pPr>
    </w:p>
    <w:bookmarkEnd w:id="3"/>
    <w:p w14:paraId="6C9ECCCA" w14:textId="77777777" w:rsidR="007164B6" w:rsidRPr="006C183C" w:rsidRDefault="007164B6" w:rsidP="007164B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evaluarea </w:t>
      </w:r>
      <w:r w:rsidRPr="00F06555">
        <w:t xml:space="preserve">a </w:t>
      </w:r>
      <w:r w:rsidRPr="006C183C">
        <w:rPr>
          <w:rFonts w:cs="Arial"/>
          <w:color w:val="000000"/>
        </w:rPr>
        <w:t xml:space="preserve">unui autoturism marca </w:t>
      </w:r>
      <w:r w:rsidRPr="006C183C">
        <w:rPr>
          <w:b/>
        </w:rPr>
        <w:t>Peugeot 308</w:t>
      </w:r>
      <w:r>
        <w:rPr>
          <w:b/>
        </w:rPr>
        <w:t xml:space="preserve"> </w:t>
      </w:r>
      <w:r w:rsidRPr="00C84ED7">
        <w:rPr>
          <w:b/>
        </w:rPr>
        <w:t>4E9HX model Break</w:t>
      </w:r>
      <w:r>
        <w:t xml:space="preserve">, </w:t>
      </w:r>
      <w:r w:rsidRPr="00DF6B93">
        <w:t>depozitat</w:t>
      </w:r>
      <w:r>
        <w:t xml:space="preserve"> </w:t>
      </w:r>
      <w:r w:rsidRPr="006C183C">
        <w:rPr>
          <w:rFonts w:cs="Arial"/>
          <w:bCs/>
          <w:noProof/>
        </w:rPr>
        <w:t>în camera de corpuri delicte a IPJ COVASNA din localitatea Sfântu Gheorghe, județ Covasna</w:t>
      </w:r>
      <w:r w:rsidRPr="006C183C">
        <w:rPr>
          <w:bCs/>
        </w:rPr>
        <w:t>, cu respectarea standardele obligatorii pentru desfășurarea activității de evaluare a bunului, aflate în vigoare și a cerințelor din caietul de sarcini și contractului atașate.</w:t>
      </w:r>
    </w:p>
    <w:p w14:paraId="2323493C" w14:textId="77777777" w:rsidR="007164B6" w:rsidRPr="00607A4C" w:rsidRDefault="007164B6" w:rsidP="007164B6">
      <w:pPr>
        <w:spacing w:after="0" w:line="23" w:lineRule="atLeast"/>
        <w:ind w:left="0" w:right="565"/>
        <w:rPr>
          <w:b/>
          <w:bCs/>
          <w:sz w:val="16"/>
          <w:szCs w:val="16"/>
          <w:u w:val="single"/>
        </w:rPr>
      </w:pPr>
    </w:p>
    <w:p w14:paraId="1BBD5359" w14:textId="77777777" w:rsidR="007164B6" w:rsidRPr="00607A4C" w:rsidRDefault="007164B6" w:rsidP="007164B6">
      <w:pPr>
        <w:spacing w:after="0" w:line="23" w:lineRule="atLeast"/>
        <w:ind w:left="0" w:right="565"/>
        <w:rPr>
          <w:b/>
        </w:rPr>
      </w:pPr>
      <w:r w:rsidRPr="00607A4C">
        <w:rPr>
          <w:b/>
          <w:u w:val="single"/>
        </w:rPr>
        <w:t>8. CONDIȚII REFERITOARE LA CONTRACT</w:t>
      </w:r>
      <w:r w:rsidRPr="00607A4C">
        <w:rPr>
          <w:b/>
        </w:rPr>
        <w:t>:</w:t>
      </w:r>
    </w:p>
    <w:p w14:paraId="49333AEC" w14:textId="77777777" w:rsidR="007164B6" w:rsidRPr="00607A4C" w:rsidRDefault="007164B6" w:rsidP="007164B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D685569" w14:textId="77777777" w:rsidR="007164B6" w:rsidRPr="00607A4C" w:rsidRDefault="007164B6" w:rsidP="007164B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6A189A4" w14:textId="77777777" w:rsidR="007164B6" w:rsidRPr="00607A4C" w:rsidRDefault="007164B6" w:rsidP="007164B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6E2A3304" w14:textId="77777777" w:rsidR="007164B6" w:rsidRPr="00607A4C" w:rsidRDefault="007164B6" w:rsidP="007164B6">
      <w:pPr>
        <w:spacing w:after="0" w:line="23" w:lineRule="atLeast"/>
        <w:ind w:left="567" w:right="565"/>
        <w:rPr>
          <w:bCs/>
        </w:rPr>
      </w:pPr>
      <w:r w:rsidRPr="00607A4C">
        <w:rPr>
          <w:bCs/>
        </w:rPr>
        <w:t>a) Recepție;</w:t>
      </w:r>
    </w:p>
    <w:p w14:paraId="63F40382" w14:textId="77777777" w:rsidR="007164B6" w:rsidRPr="00607A4C" w:rsidRDefault="007164B6" w:rsidP="007164B6">
      <w:pPr>
        <w:spacing w:after="0" w:line="23" w:lineRule="atLeast"/>
        <w:ind w:left="567" w:right="565"/>
        <w:rPr>
          <w:bCs/>
        </w:rPr>
      </w:pPr>
      <w:r w:rsidRPr="00607A4C">
        <w:rPr>
          <w:bCs/>
        </w:rPr>
        <w:t>b) Facturare;</w:t>
      </w:r>
    </w:p>
    <w:p w14:paraId="2337712A" w14:textId="77777777" w:rsidR="007164B6" w:rsidRPr="00607A4C" w:rsidRDefault="007164B6" w:rsidP="007164B6">
      <w:pPr>
        <w:spacing w:after="0" w:line="23" w:lineRule="atLeast"/>
        <w:ind w:left="567" w:right="565"/>
        <w:rPr>
          <w:bCs/>
        </w:rPr>
      </w:pPr>
      <w:r w:rsidRPr="00607A4C">
        <w:rPr>
          <w:bCs/>
        </w:rPr>
        <w:t>c) Depunerea facturii la sediul instituției noastre, în vederea efectuării plății.</w:t>
      </w:r>
    </w:p>
    <w:p w14:paraId="20FD110E" w14:textId="77777777" w:rsidR="007164B6" w:rsidRDefault="007164B6" w:rsidP="007164B6">
      <w:pPr>
        <w:spacing w:after="0" w:line="23" w:lineRule="atLeast"/>
        <w:ind w:left="0" w:right="565" w:firstLine="567"/>
        <w:rPr>
          <w:bCs/>
        </w:rPr>
      </w:pPr>
    </w:p>
    <w:p w14:paraId="278413CA" w14:textId="77777777" w:rsidR="007164B6" w:rsidRPr="00607A4C" w:rsidRDefault="007164B6" w:rsidP="007164B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0F7EDB9" w14:textId="77777777" w:rsidR="007164B6" w:rsidRPr="00607A4C" w:rsidRDefault="007164B6" w:rsidP="007164B6">
      <w:pPr>
        <w:spacing w:after="0" w:line="23" w:lineRule="atLeast"/>
        <w:ind w:left="0" w:right="565"/>
        <w:rPr>
          <w:b/>
          <w:u w:val="single"/>
        </w:rPr>
      </w:pPr>
    </w:p>
    <w:p w14:paraId="126794AC" w14:textId="77777777" w:rsidR="007164B6" w:rsidRPr="00607A4C" w:rsidRDefault="007164B6" w:rsidP="007164B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2ABF4262" w14:textId="77777777" w:rsidR="007164B6" w:rsidRPr="00607A4C" w:rsidRDefault="007164B6" w:rsidP="007164B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662706A" w14:textId="77777777" w:rsidR="007164B6" w:rsidRPr="00607A4C" w:rsidRDefault="007164B6" w:rsidP="007164B6">
      <w:pPr>
        <w:spacing w:after="0" w:line="23" w:lineRule="atLeast"/>
        <w:ind w:left="0" w:right="565"/>
      </w:pPr>
      <w:r w:rsidRPr="00607A4C">
        <w:t>Notificarea transmisă pe e-mail va conține următoarele informații privind elementele de identificare ale ofertei publicate în catalogul SEAP:</w:t>
      </w:r>
    </w:p>
    <w:p w14:paraId="097F3893"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0AA1D5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referință (din SEAP);</w:t>
      </w:r>
    </w:p>
    <w:p w14:paraId="4935814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cod CPV (se va prelua din anunț);</w:t>
      </w:r>
    </w:p>
    <w:p w14:paraId="24AE6561"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denumire firmă;</w:t>
      </w:r>
    </w:p>
    <w:p w14:paraId="5173FE1F"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CIF/CUI firmă;</w:t>
      </w:r>
    </w:p>
    <w:p w14:paraId="69E8DAD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51FE29D"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5345749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2A963FE9"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11EA7E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701D50F1" w14:textId="77777777" w:rsidR="007164B6" w:rsidRPr="00607A4C" w:rsidRDefault="007164B6" w:rsidP="007164B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FB71494" w14:textId="77777777" w:rsidR="007164B6" w:rsidRPr="00607A4C" w:rsidRDefault="007164B6" w:rsidP="007164B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D9D4251" w14:textId="77777777" w:rsidR="007164B6" w:rsidRDefault="007164B6" w:rsidP="007164B6">
      <w:pPr>
        <w:spacing w:after="0" w:line="23" w:lineRule="atLeast"/>
        <w:ind w:left="0" w:right="565" w:firstLine="567"/>
      </w:pPr>
      <w:r w:rsidRPr="00607A4C">
        <w:t>Ofertantului cu prețul cel mai scăzut i se va solicita copii după:</w:t>
      </w:r>
    </w:p>
    <w:p w14:paraId="3505DB05" w14:textId="77777777" w:rsidR="007164B6" w:rsidRDefault="007164B6" w:rsidP="007164B6">
      <w:pPr>
        <w:spacing w:after="0" w:line="23" w:lineRule="atLeast"/>
        <w:ind w:left="0" w:right="565" w:firstLine="567"/>
      </w:pPr>
      <w:r>
        <w:t xml:space="preserve">- </w:t>
      </w:r>
      <w:r w:rsidRPr="00607A4C">
        <w:t>Legitimația (valabilă) expertului autorizat ANEVAR;</w:t>
      </w:r>
    </w:p>
    <w:p w14:paraId="3CB00E22" w14:textId="77777777" w:rsidR="007164B6" w:rsidRDefault="007164B6" w:rsidP="007164B6">
      <w:pPr>
        <w:spacing w:after="0" w:line="23" w:lineRule="atLeast"/>
        <w:ind w:left="0" w:right="565" w:firstLine="567"/>
      </w:pPr>
      <w:r>
        <w:t xml:space="preserve">- </w:t>
      </w:r>
      <w:r w:rsidRPr="00607A4C">
        <w:t>Autorizația de membru corporativ ANEVAR;</w:t>
      </w:r>
    </w:p>
    <w:p w14:paraId="491AF47C" w14:textId="77777777" w:rsidR="007164B6" w:rsidRPr="00607A4C" w:rsidRDefault="007164B6" w:rsidP="007164B6">
      <w:pPr>
        <w:spacing w:after="0" w:line="23" w:lineRule="atLeast"/>
        <w:ind w:left="0" w:right="565" w:firstLine="567"/>
      </w:pPr>
      <w:r>
        <w:t>- Polița de asigurare profesională.</w:t>
      </w:r>
    </w:p>
    <w:p w14:paraId="2A22137D" w14:textId="77777777" w:rsidR="007164B6" w:rsidRPr="00607A4C" w:rsidRDefault="007164B6" w:rsidP="007164B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8525F19" w14:textId="77777777" w:rsidR="007164B6" w:rsidRPr="007A226C" w:rsidRDefault="007164B6" w:rsidP="007164B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B17473C" w14:textId="77777777" w:rsidR="007164B6" w:rsidRPr="00607A4C" w:rsidRDefault="007164B6" w:rsidP="007164B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71473BC" w14:textId="77777777" w:rsidR="007164B6" w:rsidRPr="00607A4C" w:rsidRDefault="007164B6" w:rsidP="007164B6">
      <w:pPr>
        <w:spacing w:after="0" w:line="23" w:lineRule="atLeast"/>
        <w:ind w:left="0" w:right="565"/>
        <w:rPr>
          <w:b/>
          <w:sz w:val="16"/>
          <w:szCs w:val="16"/>
          <w:u w:val="single"/>
        </w:rPr>
      </w:pPr>
    </w:p>
    <w:p w14:paraId="06A8A9D9" w14:textId="77777777" w:rsidR="007164B6" w:rsidRPr="00607A4C" w:rsidRDefault="007164B6" w:rsidP="007164B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F88A64D" w14:textId="77777777" w:rsidR="007164B6" w:rsidRPr="00607A4C" w:rsidRDefault="007164B6" w:rsidP="007164B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860A1DB" w14:textId="77777777" w:rsidR="007164B6" w:rsidRPr="00607A4C" w:rsidRDefault="007164B6" w:rsidP="007164B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E2E05C7" w14:textId="77777777" w:rsidR="007164B6" w:rsidRPr="00607A4C" w:rsidRDefault="007164B6" w:rsidP="007164B6">
      <w:pPr>
        <w:spacing w:after="0" w:line="23" w:lineRule="atLeast"/>
        <w:ind w:left="0" w:right="565"/>
        <w:rPr>
          <w:b/>
          <w:sz w:val="16"/>
          <w:szCs w:val="16"/>
          <w:u w:val="single"/>
        </w:rPr>
      </w:pPr>
    </w:p>
    <w:p w14:paraId="46A09E7A" w14:textId="77777777" w:rsidR="007164B6" w:rsidRPr="00607A4C" w:rsidRDefault="007164B6" w:rsidP="007164B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AEC797A" w14:textId="77777777" w:rsidR="007164B6" w:rsidRPr="00607A4C" w:rsidRDefault="007164B6" w:rsidP="007164B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CFCF7E9" w14:textId="77777777" w:rsidR="007164B6" w:rsidRPr="00607A4C" w:rsidRDefault="007164B6" w:rsidP="007164B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FBFA780" w14:textId="6D84E380" w:rsidR="007164B6" w:rsidRPr="00607A4C" w:rsidRDefault="007164B6" w:rsidP="007164B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0969F2">
        <w:rPr>
          <w:iCs/>
          <w:color w:val="FF0000"/>
        </w:rPr>
        <w:t>29</w:t>
      </w:r>
      <w:r w:rsidRPr="00607A4C">
        <w:rPr>
          <w:iCs/>
          <w:color w:val="FF0000"/>
        </w:rPr>
        <w:t>.</w:t>
      </w:r>
      <w:r>
        <w:rPr>
          <w:iCs/>
          <w:color w:val="FF0000"/>
        </w:rPr>
        <w:t>0</w:t>
      </w:r>
      <w:r w:rsidR="004854A6">
        <w:rPr>
          <w:iCs/>
          <w:color w:val="FF0000"/>
        </w:rPr>
        <w:t>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0969F2">
        <w:rPr>
          <w:iCs/>
          <w:color w:val="FF0000"/>
        </w:rPr>
        <w:t>01.</w:t>
      </w:r>
      <w:r>
        <w:rPr>
          <w:iCs/>
          <w:color w:val="FF0000"/>
        </w:rPr>
        <w:t>0</w:t>
      </w:r>
      <w:r w:rsidR="000969F2">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8984BC" w14:textId="77777777" w:rsidR="007164B6" w:rsidRPr="00607A4C" w:rsidRDefault="007164B6" w:rsidP="007164B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4B5F2B8" w14:textId="77777777" w:rsidR="007164B6" w:rsidRPr="00607A4C" w:rsidRDefault="007164B6" w:rsidP="007164B6">
      <w:pPr>
        <w:spacing w:after="0" w:line="23" w:lineRule="atLeast"/>
        <w:ind w:left="0" w:right="565"/>
        <w:rPr>
          <w:b/>
          <w:sz w:val="16"/>
          <w:szCs w:val="16"/>
          <w:u w:val="single"/>
        </w:rPr>
      </w:pPr>
    </w:p>
    <w:p w14:paraId="732D4F30" w14:textId="77777777" w:rsidR="007164B6" w:rsidRDefault="007164B6" w:rsidP="007164B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C43D62E" w14:textId="77777777" w:rsidR="007164B6" w:rsidRDefault="007164B6" w:rsidP="007164B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17C725C" w14:textId="77777777" w:rsidR="007164B6" w:rsidRDefault="007164B6" w:rsidP="007164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E3C107B" w14:textId="77777777" w:rsidR="007164B6" w:rsidRDefault="007164B6" w:rsidP="007164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1512F73" w14:textId="77777777" w:rsidR="007164B6" w:rsidRDefault="007164B6" w:rsidP="007164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29636C7" w14:textId="77777777" w:rsidR="007164B6" w:rsidRPr="00E802BC" w:rsidRDefault="007164B6" w:rsidP="007164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7C04EA1" w14:textId="77777777" w:rsidR="007164B6" w:rsidRDefault="007164B6" w:rsidP="007164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319052D2" w14:textId="2BF2A0BD" w:rsidR="007164B6" w:rsidRPr="00F31481" w:rsidRDefault="007164B6" w:rsidP="007164B6">
      <w:pPr>
        <w:tabs>
          <w:tab w:val="left" w:pos="5865"/>
        </w:tabs>
        <w:spacing w:before="120"/>
        <w:ind w:left="0"/>
        <w:jc w:val="right"/>
        <w:rPr>
          <w:lang w:val="ro-RO"/>
        </w:rPr>
      </w:pPr>
      <w:r w:rsidRPr="00F31481">
        <w:rPr>
          <w:lang w:val="ro-RO"/>
        </w:rPr>
        <w:t xml:space="preserve">Nr. </w:t>
      </w:r>
      <w:r w:rsidR="004854A6">
        <w:rPr>
          <w:lang w:val="ro-RO"/>
        </w:rPr>
        <w:t>1</w:t>
      </w:r>
      <w:r w:rsidR="002353E1">
        <w:rPr>
          <w:lang w:val="ro-RO"/>
        </w:rPr>
        <w:t>7</w:t>
      </w:r>
      <w:r w:rsidRPr="00F31481">
        <w:rPr>
          <w:lang w:val="ro-RO"/>
        </w:rPr>
        <w:t>/</w:t>
      </w:r>
      <w:r>
        <w:rPr>
          <w:lang w:val="ro-RO"/>
        </w:rPr>
        <w:t>4726</w:t>
      </w:r>
      <w:r w:rsidRPr="00F31481">
        <w:rPr>
          <w:lang w:val="ro-RO"/>
        </w:rPr>
        <w:t>/202</w:t>
      </w:r>
      <w:r>
        <w:rPr>
          <w:lang w:val="ro-RO"/>
        </w:rPr>
        <w:t>3</w:t>
      </w:r>
      <w:r w:rsidRPr="00F31481">
        <w:rPr>
          <w:lang w:val="ro-RO"/>
        </w:rPr>
        <w:t>/</w:t>
      </w:r>
      <w:r w:rsidR="004854A6">
        <w:rPr>
          <w:lang w:val="ro-RO"/>
        </w:rPr>
        <w:t>12</w:t>
      </w:r>
      <w:r w:rsidR="002353E1">
        <w:rPr>
          <w:lang w:val="ro-RO"/>
        </w:rPr>
        <w:t>.0</w:t>
      </w:r>
      <w:r w:rsidR="004854A6">
        <w:rPr>
          <w:lang w:val="ro-RO"/>
        </w:rPr>
        <w:t>2</w:t>
      </w:r>
      <w:r>
        <w:rPr>
          <w:lang w:val="ro-RO"/>
        </w:rPr>
        <w:t>.2024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21F98" w:rsidRPr="00FE5FEA" w14:paraId="3EDCF4B2" w14:textId="77777777" w:rsidTr="00E56B10">
        <w:tc>
          <w:tcPr>
            <w:tcW w:w="4392" w:type="dxa"/>
            <w:hideMark/>
          </w:tcPr>
          <w:p w14:paraId="58006B25" w14:textId="77777777" w:rsidR="00321F98" w:rsidRDefault="00321F98" w:rsidP="00E56B10">
            <w:pPr>
              <w:spacing w:before="120"/>
              <w:ind w:left="0" w:right="417"/>
              <w:jc w:val="right"/>
              <w:rPr>
                <w:b/>
              </w:rPr>
            </w:pPr>
            <w:r w:rsidRPr="00FE5FEA">
              <w:rPr>
                <w:b/>
              </w:rPr>
              <w:t>Aprob,</w:t>
            </w:r>
          </w:p>
          <w:p w14:paraId="231B5178" w14:textId="77777777" w:rsidR="00321F98" w:rsidRPr="00FE5FEA" w:rsidRDefault="00321F98" w:rsidP="00E56B10">
            <w:pPr>
              <w:spacing w:before="120"/>
              <w:ind w:left="0" w:right="417"/>
              <w:jc w:val="right"/>
              <w:rPr>
                <w:b/>
              </w:rPr>
            </w:pPr>
          </w:p>
          <w:p w14:paraId="6A113911" w14:textId="77777777" w:rsidR="00321F98" w:rsidRPr="00FE5FEA" w:rsidRDefault="00321F98" w:rsidP="00E56B10">
            <w:pPr>
              <w:spacing w:before="120"/>
              <w:ind w:left="0" w:right="417"/>
              <w:jc w:val="right"/>
              <w:rPr>
                <w:b/>
              </w:rPr>
            </w:pPr>
            <w:r w:rsidRPr="00FE5FEA">
              <w:rPr>
                <w:b/>
              </w:rPr>
              <w:t>Director General</w:t>
            </w:r>
          </w:p>
          <w:p w14:paraId="31C71E2A" w14:textId="77777777" w:rsidR="00321F98" w:rsidRPr="00FE5FEA" w:rsidRDefault="00321F98" w:rsidP="00E56B10">
            <w:pPr>
              <w:spacing w:before="120"/>
              <w:ind w:left="0" w:right="417"/>
              <w:jc w:val="right"/>
              <w:rPr>
                <w:b/>
              </w:rPr>
            </w:pPr>
            <w:r w:rsidRPr="00FE5FEA">
              <w:rPr>
                <w:b/>
              </w:rPr>
              <w:t>Ordonator Terțiar de Credite</w:t>
            </w:r>
          </w:p>
        </w:tc>
      </w:tr>
    </w:tbl>
    <w:p w14:paraId="3DA4166C" w14:textId="77777777" w:rsidR="00321F98" w:rsidRPr="00FE5FEA" w:rsidRDefault="00321F98" w:rsidP="00321F98">
      <w:pPr>
        <w:spacing w:before="120"/>
        <w:ind w:left="0" w:right="417" w:firstLine="862"/>
        <w:rPr>
          <w:b/>
        </w:rPr>
      </w:pPr>
    </w:p>
    <w:p w14:paraId="5AFD0B31" w14:textId="77777777" w:rsidR="00321F98" w:rsidRPr="00FE5FEA" w:rsidRDefault="00321F98" w:rsidP="00321F98">
      <w:pPr>
        <w:spacing w:before="120"/>
        <w:ind w:left="0" w:right="417"/>
        <w:jc w:val="center"/>
        <w:rPr>
          <w:b/>
        </w:rPr>
      </w:pPr>
    </w:p>
    <w:p w14:paraId="38A34E76" w14:textId="77777777" w:rsidR="00321F98" w:rsidRPr="00FE5FEA" w:rsidRDefault="00321F98" w:rsidP="00321F98">
      <w:pPr>
        <w:spacing w:before="120"/>
        <w:ind w:left="0" w:right="417"/>
        <w:jc w:val="center"/>
        <w:rPr>
          <w:b/>
        </w:rPr>
      </w:pPr>
      <w:r w:rsidRPr="00FE5FEA">
        <w:rPr>
          <w:b/>
        </w:rPr>
        <w:t>CAIET DE SARCINI</w:t>
      </w:r>
    </w:p>
    <w:p w14:paraId="6C05E1C7" w14:textId="77777777" w:rsidR="00321F98" w:rsidRPr="00FE5FEA" w:rsidRDefault="00321F98" w:rsidP="00321F98">
      <w:pPr>
        <w:spacing w:before="120"/>
        <w:ind w:left="0"/>
        <w:rPr>
          <w:b/>
        </w:rPr>
      </w:pPr>
    </w:p>
    <w:p w14:paraId="38B37220" w14:textId="77777777" w:rsidR="00321F98" w:rsidRPr="005E4452" w:rsidRDefault="00321F98" w:rsidP="00321F98">
      <w:pPr>
        <w:numPr>
          <w:ilvl w:val="0"/>
          <w:numId w:val="29"/>
        </w:numPr>
        <w:spacing w:before="120" w:after="0" w:line="240" w:lineRule="auto"/>
        <w:ind w:left="0"/>
        <w:contextualSpacing/>
        <w:rPr>
          <w:b/>
          <w:u w:val="single"/>
          <w:lang w:val="ro-RO"/>
        </w:rPr>
      </w:pPr>
      <w:r w:rsidRPr="00FE5FEA">
        <w:rPr>
          <w:b/>
          <w:u w:val="single"/>
          <w:lang w:val="ro-RO"/>
        </w:rPr>
        <w:t>Introducere</w:t>
      </w:r>
    </w:p>
    <w:p w14:paraId="572DFF94" w14:textId="77777777" w:rsidR="00321F98" w:rsidRPr="00FE5FEA" w:rsidRDefault="00321F98" w:rsidP="00321F98">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AB2B552" w14:textId="77777777" w:rsidR="00321F98" w:rsidRPr="00FE5FEA" w:rsidRDefault="00321F98" w:rsidP="00321F98">
      <w:pPr>
        <w:numPr>
          <w:ilvl w:val="0"/>
          <w:numId w:val="30"/>
        </w:numPr>
        <w:spacing w:before="120" w:after="0"/>
        <w:ind w:left="0"/>
        <w:contextualSpacing/>
        <w:rPr>
          <w:lang w:val="ro-RO"/>
        </w:rPr>
      </w:pPr>
      <w:r w:rsidRPr="00FE5FEA">
        <w:rPr>
          <w:lang w:val="ro-RO"/>
        </w:rPr>
        <w:t>Cerințele impuse vor fi considerate ca fiind minimale și obligatorii.</w:t>
      </w:r>
    </w:p>
    <w:p w14:paraId="54E2DB7C" w14:textId="77777777" w:rsidR="00321F98" w:rsidRPr="00FE5FEA" w:rsidRDefault="00321F98" w:rsidP="00321F98">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E0B15F1" w14:textId="77777777" w:rsidR="00321F98" w:rsidRPr="005E4452" w:rsidRDefault="00321F98" w:rsidP="00321F98">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2A5575A0" w14:textId="77777777" w:rsidR="00321F98" w:rsidRPr="00FE5FEA" w:rsidRDefault="00321F98" w:rsidP="00321F98">
      <w:pPr>
        <w:numPr>
          <w:ilvl w:val="0"/>
          <w:numId w:val="29"/>
        </w:numPr>
        <w:spacing w:before="120" w:after="0"/>
        <w:ind w:left="0"/>
        <w:contextualSpacing/>
        <w:rPr>
          <w:b/>
          <w:u w:val="single"/>
          <w:lang w:val="ro-RO"/>
        </w:rPr>
      </w:pPr>
      <w:r w:rsidRPr="00FE5FEA">
        <w:rPr>
          <w:b/>
          <w:u w:val="single"/>
          <w:lang w:val="ro-RO"/>
        </w:rPr>
        <w:t>Informații generale</w:t>
      </w:r>
    </w:p>
    <w:p w14:paraId="2B8E4202" w14:textId="77777777" w:rsidR="00321F98" w:rsidRDefault="00321F98" w:rsidP="00321F98">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0B871A20" w14:textId="77777777" w:rsidR="00321F98" w:rsidRPr="007D6357" w:rsidRDefault="00321F98" w:rsidP="00321F98">
      <w:pPr>
        <w:spacing w:before="120" w:after="0"/>
        <w:ind w:left="0" w:hanging="540"/>
        <w:rPr>
          <w:b/>
        </w:rPr>
      </w:pPr>
      <w:r w:rsidRPr="00FE5FEA">
        <w:t>2.2. Descrierea cadrului existent din sectorul relevant.</w:t>
      </w:r>
    </w:p>
    <w:p w14:paraId="5901F778" w14:textId="77777777" w:rsidR="00321F98" w:rsidRPr="007D6357" w:rsidRDefault="00321F98" w:rsidP="00321F98">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3B7F9920" w14:textId="77777777" w:rsidR="00321F98" w:rsidRPr="00FE5FEA" w:rsidRDefault="00321F98" w:rsidP="00321F98">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92234FF"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care propune angajarea unuia sau a mai multor evaluatori autorizați, selectați cu respectarea prevederilor legale privind achizițiile publice.”.</w:t>
      </w:r>
      <w:r w:rsidRPr="007D6357">
        <w:rPr>
          <w:rFonts w:ascii="Arial" w:hAnsi="Arial" w:cs="Arial"/>
          <w:noProof/>
          <w:color w:val="000000"/>
          <w:sz w:val="26"/>
          <w:szCs w:val="26"/>
        </w:rPr>
        <w:t> </w:t>
      </w:r>
    </w:p>
    <w:p w14:paraId="2057E258"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7D6357">
        <w:rPr>
          <w:rFonts w:cs="Arial"/>
          <w:noProof/>
        </w:rPr>
        <w:lastRenderedPageBreak/>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66931D49"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34D77920" w14:textId="77777777" w:rsidR="00321F98" w:rsidRPr="00FE5FEA" w:rsidRDefault="00321F98" w:rsidP="00321F98">
      <w:pPr>
        <w:spacing w:before="120" w:after="0" w:line="240" w:lineRule="auto"/>
        <w:ind w:left="0"/>
        <w:rPr>
          <w:b/>
          <w:u w:val="single"/>
        </w:rPr>
      </w:pPr>
      <w:r w:rsidRPr="00FE5FEA">
        <w:rPr>
          <w:b/>
        </w:rPr>
        <w:t xml:space="preserve">3. </w:t>
      </w:r>
      <w:r w:rsidRPr="00FE5FEA">
        <w:rPr>
          <w:b/>
          <w:u w:val="single"/>
        </w:rPr>
        <w:t>Obiectul achiziției</w:t>
      </w:r>
    </w:p>
    <w:p w14:paraId="494E80EA" w14:textId="77777777" w:rsidR="00321F98" w:rsidRDefault="00321F98" w:rsidP="00321F98">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63B46500" w14:textId="77777777" w:rsidR="00321F98" w:rsidRPr="007D6357" w:rsidRDefault="00321F98" w:rsidP="00321F98">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marca </w:t>
      </w:r>
      <w:r w:rsidRPr="00C84ED7">
        <w:rPr>
          <w:b/>
          <w:lang w:val="ro-RO"/>
        </w:rPr>
        <w:t>Peugeot 308 4E9HX model Break, an de fabricație 2011, carte de identitate: K 160162, serie șasiu VF34E9HXCAS233025</w:t>
      </w:r>
      <w:r w:rsidRPr="00C84ED7">
        <w:rPr>
          <w:rFonts w:cs="Arial"/>
          <w:b/>
        </w:rPr>
        <w:t>.</w:t>
      </w:r>
    </w:p>
    <w:p w14:paraId="1A93A298" w14:textId="77777777" w:rsidR="00321F98" w:rsidRDefault="00321F98" w:rsidP="00321F98">
      <w:pPr>
        <w:spacing w:before="120" w:after="0"/>
        <w:ind w:left="0"/>
        <w:rPr>
          <w:b/>
        </w:rPr>
      </w:pPr>
      <w:r w:rsidRPr="00FE5FEA">
        <w:rPr>
          <w:rFonts w:cs="Arial"/>
          <w:b/>
          <w:noProof/>
        </w:rPr>
        <w:t xml:space="preserve">Menționăm că bun indisponibilizat se află </w:t>
      </w:r>
      <w:r>
        <w:rPr>
          <w:rFonts w:cs="Arial"/>
          <w:b/>
          <w:noProof/>
        </w:rPr>
        <w:t xml:space="preserve">depozitat </w:t>
      </w:r>
      <w:r w:rsidRPr="00FE5FEA">
        <w:rPr>
          <w:rFonts w:cs="Arial"/>
          <w:b/>
          <w:noProof/>
        </w:rPr>
        <w:t xml:space="preserve">în </w:t>
      </w:r>
      <w:r>
        <w:rPr>
          <w:rFonts w:cs="Arial"/>
          <w:b/>
          <w:noProof/>
        </w:rPr>
        <w:t>camera de corpuri delicte a IPJ COVASNA din localitatea Sfântu Gheorghe, județ Covasna</w:t>
      </w:r>
      <w:r w:rsidRPr="00FE5FEA">
        <w:rPr>
          <w:b/>
        </w:rPr>
        <w:t>.</w:t>
      </w:r>
    </w:p>
    <w:p w14:paraId="2CD162C8" w14:textId="77777777" w:rsidR="00321F98" w:rsidRPr="005E4452" w:rsidRDefault="00321F98" w:rsidP="00321F98">
      <w:pPr>
        <w:pStyle w:val="ListParagraph"/>
        <w:numPr>
          <w:ilvl w:val="0"/>
          <w:numId w:val="32"/>
        </w:numPr>
        <w:spacing w:before="120" w:after="0"/>
        <w:rPr>
          <w:b/>
        </w:rPr>
      </w:pPr>
      <w:r w:rsidRPr="005E4452">
        <w:rPr>
          <w:b/>
          <w:u w:val="single"/>
        </w:rPr>
        <w:t>Cerințe privind serviciile de evaluare</w:t>
      </w:r>
    </w:p>
    <w:p w14:paraId="77C76A05" w14:textId="77777777" w:rsidR="00321F98" w:rsidRPr="00FE5FEA" w:rsidRDefault="00321F98" w:rsidP="00321F98">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383B3A14" w14:textId="77777777" w:rsidR="00321F98" w:rsidRPr="00FE5FEA" w:rsidRDefault="00321F98" w:rsidP="00321F98">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32FD945" w14:textId="77777777" w:rsidR="00321F98" w:rsidRPr="00FE5FEA" w:rsidRDefault="00321F98" w:rsidP="00321F98">
      <w:pPr>
        <w:numPr>
          <w:ilvl w:val="0"/>
          <w:numId w:val="33"/>
        </w:numPr>
        <w:tabs>
          <w:tab w:val="left" w:pos="1080"/>
        </w:tabs>
        <w:spacing w:before="120"/>
        <w:ind w:left="0"/>
        <w:contextualSpacing/>
        <w:rPr>
          <w:lang w:val="ro-RO"/>
        </w:rPr>
      </w:pPr>
      <w:r w:rsidRPr="00FE5FEA">
        <w:rPr>
          <w:lang w:val="ro-RO"/>
        </w:rPr>
        <w:t>Ofertanții vor depune:</w:t>
      </w:r>
    </w:p>
    <w:p w14:paraId="6DAF1B42" w14:textId="77777777" w:rsidR="00321F98" w:rsidRPr="00FE5FEA" w:rsidRDefault="00321F98" w:rsidP="00321F98">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71B5A218"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60185AF1"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2165C2DE"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7F18707" w14:textId="77777777" w:rsidR="00321F98" w:rsidRPr="005E4452" w:rsidRDefault="00321F98" w:rsidP="00321F98">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67D60336" w14:textId="77777777" w:rsidR="00321F98" w:rsidRPr="00FE5FEA" w:rsidRDefault="00321F98" w:rsidP="00321F98">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w:t>
      </w:r>
      <w:r w:rsidRPr="00FE5FEA">
        <w:lastRenderedPageBreak/>
        <w:t>desemnat câștigător datele de identificare ale deținătorului sau proprietarului bunului, precum și orice alte informații considerate necesare pentru depunerea declarației în cauză.</w:t>
      </w:r>
    </w:p>
    <w:p w14:paraId="18462F7F" w14:textId="77777777" w:rsidR="00321F98" w:rsidRPr="00FE5FEA" w:rsidRDefault="00321F98" w:rsidP="00321F98">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798DECC"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EA812C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30E50787"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5D5E987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110BDF94"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F8CFC2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2EB1E6F1"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79F57AAC"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5970117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3B5BF61A"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51FD096D"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35F8D7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33C2D32A"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542BD04B"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lastRenderedPageBreak/>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2FE2A583" w14:textId="77777777" w:rsidR="00321F98" w:rsidRPr="00FE5FEA" w:rsidRDefault="00321F98" w:rsidP="00321F98">
      <w:pPr>
        <w:numPr>
          <w:ilvl w:val="1"/>
          <w:numId w:val="36"/>
        </w:numPr>
        <w:tabs>
          <w:tab w:val="left" w:pos="426"/>
        </w:tabs>
        <w:spacing w:before="120"/>
        <w:ind w:left="0"/>
        <w:contextualSpacing/>
        <w:rPr>
          <w:lang w:val="ro-RO"/>
        </w:rPr>
      </w:pPr>
      <w:r w:rsidRPr="00FE5FEA">
        <w:rPr>
          <w:lang w:val="ro-RO"/>
        </w:rPr>
        <w:t>natura bunului;</w:t>
      </w:r>
    </w:p>
    <w:p w14:paraId="24F46B62"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4FC84B71"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 xml:space="preserve">cantitatea (volumul) bunului; </w:t>
      </w:r>
    </w:p>
    <w:p w14:paraId="52031AC5"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5C26E6E9"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termenul de valabilitate (după caz);</w:t>
      </w:r>
    </w:p>
    <w:p w14:paraId="5B754F56"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 xml:space="preserve">caracterul sezonier(după caz). </w:t>
      </w:r>
    </w:p>
    <w:p w14:paraId="3E717627" w14:textId="77777777" w:rsidR="00321F98" w:rsidRPr="00FE5FEA" w:rsidRDefault="00321F98" w:rsidP="00321F98">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21CE7CD4"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9978F82"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16693470"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5D0D67BB"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66514FD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5871D6C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224A90E7"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21A5AF42"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6C413970"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1D455BF3" w14:textId="77777777" w:rsidR="00321F98" w:rsidRPr="00855EAD" w:rsidRDefault="00321F98" w:rsidP="00321F98">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08E5403D" w14:textId="77777777" w:rsidR="00321F98" w:rsidRPr="00FE5FEA" w:rsidRDefault="00321F98" w:rsidP="00321F98">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5DDE1829" w14:textId="77777777" w:rsidR="00321F98" w:rsidRPr="00FE5FEA" w:rsidRDefault="00321F98" w:rsidP="00321F98">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2C51B8FC" w14:textId="77777777" w:rsidR="00321F98" w:rsidRPr="00FE5FEA" w:rsidRDefault="00321F98" w:rsidP="00321F98">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6325817" w14:textId="77777777" w:rsidR="00321F98" w:rsidRPr="00FE5FEA" w:rsidRDefault="00321F98" w:rsidP="00321F98">
      <w:pPr>
        <w:tabs>
          <w:tab w:val="left" w:pos="709"/>
        </w:tabs>
        <w:spacing w:before="120" w:after="0"/>
        <w:ind w:left="0"/>
        <w:rPr>
          <w:b/>
          <w:u w:val="single"/>
        </w:rPr>
      </w:pPr>
      <w:r w:rsidRPr="00FE5FEA">
        <w:rPr>
          <w:b/>
          <w:u w:val="single"/>
        </w:rPr>
        <w:t>6. Condiții de plată</w:t>
      </w:r>
    </w:p>
    <w:p w14:paraId="646A3B34" w14:textId="77777777" w:rsidR="00321F98" w:rsidRDefault="00321F98" w:rsidP="00321F98">
      <w:pPr>
        <w:numPr>
          <w:ilvl w:val="1"/>
          <w:numId w:val="37"/>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A6E135B" w14:textId="77777777" w:rsidR="00321F98" w:rsidRPr="00FE5FEA" w:rsidRDefault="00321F98" w:rsidP="00321F98">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4BE95F40" w14:textId="77777777" w:rsidR="00321F98" w:rsidRPr="00FE5FEA" w:rsidRDefault="00321F98" w:rsidP="00321F98">
      <w:pPr>
        <w:numPr>
          <w:ilvl w:val="1"/>
          <w:numId w:val="37"/>
        </w:numPr>
        <w:ind w:left="0"/>
        <w:contextualSpacing/>
        <w:rPr>
          <w:lang w:val="ro-RO"/>
        </w:rPr>
      </w:pPr>
      <w:r w:rsidRPr="00FE5FEA">
        <w:rPr>
          <w:lang w:val="ro-RO"/>
        </w:rPr>
        <w:t xml:space="preserve">Preţul contractului este ferm şi neajustabil, exprimat în lei, pe întreaga perioadă de derulare a contractului. </w:t>
      </w:r>
    </w:p>
    <w:p w14:paraId="52F8083E" w14:textId="77777777" w:rsidR="00321F98" w:rsidRPr="005E4452" w:rsidRDefault="00321F98" w:rsidP="00321F98">
      <w:pPr>
        <w:numPr>
          <w:ilvl w:val="1"/>
          <w:numId w:val="14"/>
        </w:numPr>
        <w:ind w:left="0"/>
        <w:contextualSpacing/>
        <w:rPr>
          <w:lang w:val="ro-RO"/>
        </w:rPr>
      </w:pPr>
      <w:r w:rsidRPr="00FE5FEA">
        <w:rPr>
          <w:lang w:val="ro-RO"/>
        </w:rPr>
        <w:lastRenderedPageBreak/>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061253E" w14:textId="77777777" w:rsidR="00321F98" w:rsidRPr="00FE5FEA" w:rsidRDefault="00321F98" w:rsidP="00321F98">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79DE7285" w14:textId="77777777" w:rsidR="00321F98" w:rsidRPr="00FE5FEA" w:rsidRDefault="00321F98" w:rsidP="00321F98">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65DC3E97" w14:textId="77777777" w:rsidR="00321F98" w:rsidRPr="00FE5FEA" w:rsidRDefault="00321F98" w:rsidP="00321F98">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1CD4DF5B" w14:textId="77777777" w:rsidR="007164B6" w:rsidRDefault="007164B6" w:rsidP="00741EF9">
      <w:pPr>
        <w:ind w:left="0" w:right="-7"/>
      </w:pPr>
    </w:p>
    <w:p w14:paraId="618465D2" w14:textId="77777777" w:rsidR="007164B6" w:rsidRDefault="007164B6" w:rsidP="00741EF9">
      <w:pPr>
        <w:ind w:left="0" w:right="-7"/>
      </w:pPr>
    </w:p>
    <w:p w14:paraId="0F04BA5D" w14:textId="77777777" w:rsidR="007164B6" w:rsidRDefault="007164B6" w:rsidP="00741EF9">
      <w:pPr>
        <w:ind w:left="0" w:right="-7"/>
      </w:pPr>
    </w:p>
    <w:p w14:paraId="4894A356" w14:textId="77777777" w:rsidR="007164B6" w:rsidRDefault="007164B6" w:rsidP="00741EF9">
      <w:pPr>
        <w:ind w:left="0" w:right="-7"/>
      </w:pPr>
    </w:p>
    <w:p w14:paraId="25997628" w14:textId="77777777" w:rsidR="007164B6" w:rsidRDefault="007164B6" w:rsidP="00741EF9">
      <w:pPr>
        <w:ind w:left="0" w:right="-7"/>
      </w:pPr>
    </w:p>
    <w:p w14:paraId="3CE108FB" w14:textId="77777777" w:rsidR="007164B6" w:rsidRDefault="007164B6" w:rsidP="00741EF9">
      <w:pPr>
        <w:ind w:left="0" w:right="-7"/>
      </w:pPr>
    </w:p>
    <w:p w14:paraId="4DA03FC4" w14:textId="77777777" w:rsidR="007164B6" w:rsidRDefault="007164B6" w:rsidP="00741EF9">
      <w:pPr>
        <w:ind w:left="0" w:right="-7"/>
      </w:pPr>
    </w:p>
    <w:p w14:paraId="25E3D504" w14:textId="77777777" w:rsidR="007164B6" w:rsidRDefault="007164B6" w:rsidP="00741EF9">
      <w:pPr>
        <w:ind w:left="0" w:right="-7"/>
      </w:pPr>
    </w:p>
    <w:p w14:paraId="539DE9FB" w14:textId="77777777" w:rsidR="007164B6" w:rsidRPr="00DF6B93" w:rsidRDefault="007164B6"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0549C205" w14:textId="77777777" w:rsidR="00321F98" w:rsidRDefault="00321F98" w:rsidP="00321F98">
      <w:pPr>
        <w:suppressAutoHyphens/>
        <w:spacing w:before="120"/>
        <w:ind w:left="0"/>
        <w:jc w:val="center"/>
        <w:rPr>
          <w:rFonts w:eastAsia="Times New Roman" w:cs="Arial"/>
          <w:b/>
          <w:lang w:eastAsia="ro-RO"/>
        </w:rPr>
      </w:pPr>
      <w:r>
        <w:rPr>
          <w:rFonts w:eastAsia="Times New Roman" w:cs="Arial"/>
          <w:b/>
          <w:lang w:eastAsia="ro-RO"/>
        </w:rPr>
        <w:lastRenderedPageBreak/>
        <w:t>CONTRACT DE PRESTĂRI SERVICII DE EVALUARE</w:t>
      </w:r>
    </w:p>
    <w:p w14:paraId="79A4FD06" w14:textId="662D96E9" w:rsidR="00321F98" w:rsidRDefault="00321F98" w:rsidP="00321F98">
      <w:pPr>
        <w:spacing w:before="100" w:beforeAutospacing="1" w:after="0"/>
        <w:ind w:left="0"/>
        <w:contextualSpacing/>
        <w:jc w:val="center"/>
        <w:rPr>
          <w:rFonts w:eastAsia="Calibri"/>
        </w:rPr>
      </w:pPr>
      <w:r>
        <w:rPr>
          <w:rFonts w:eastAsia="Calibri"/>
        </w:rPr>
        <w:t>Beneficiar nr. .....................data...........2024</w:t>
      </w:r>
    </w:p>
    <w:p w14:paraId="498BCCC2" w14:textId="77777777" w:rsidR="00321F98" w:rsidRDefault="00321F98" w:rsidP="00321F98">
      <w:pPr>
        <w:spacing w:before="100" w:beforeAutospacing="1" w:after="0"/>
        <w:ind w:left="0"/>
        <w:contextualSpacing/>
        <w:jc w:val="center"/>
        <w:rPr>
          <w:rFonts w:eastAsia="Calibri"/>
        </w:rPr>
      </w:pPr>
    </w:p>
    <w:p w14:paraId="133B18CE" w14:textId="0B536E64" w:rsidR="00321F98" w:rsidRDefault="00321F98" w:rsidP="00321F98">
      <w:pPr>
        <w:spacing w:before="100" w:beforeAutospacing="1" w:after="0"/>
        <w:ind w:left="0"/>
        <w:contextualSpacing/>
        <w:jc w:val="center"/>
        <w:rPr>
          <w:rFonts w:eastAsia="Calibri"/>
        </w:rPr>
      </w:pPr>
      <w:r>
        <w:rPr>
          <w:rFonts w:eastAsia="Calibri"/>
        </w:rPr>
        <w:t>Prestator nr.....................data..............2024</w:t>
      </w:r>
    </w:p>
    <w:p w14:paraId="5D3340A5" w14:textId="77777777" w:rsidR="00321F98" w:rsidRDefault="00321F98" w:rsidP="00321F98">
      <w:pPr>
        <w:spacing w:before="100" w:beforeAutospacing="1" w:after="0"/>
        <w:ind w:left="0"/>
        <w:contextualSpacing/>
        <w:jc w:val="center"/>
        <w:rPr>
          <w:rFonts w:eastAsia="Calibri"/>
        </w:rPr>
      </w:pPr>
    </w:p>
    <w:p w14:paraId="1243E16C" w14:textId="77777777" w:rsidR="00321F98" w:rsidRDefault="00321F98" w:rsidP="00321F98">
      <w:pPr>
        <w:tabs>
          <w:tab w:val="left" w:pos="3180"/>
          <w:tab w:val="center" w:pos="5102"/>
        </w:tabs>
        <w:suppressAutoHyphens/>
        <w:spacing w:after="0"/>
        <w:ind w:left="0"/>
        <w:rPr>
          <w:rFonts w:eastAsia="Times New Roman" w:cs="Arial"/>
          <w:b/>
          <w:lang w:eastAsia="ro-RO"/>
        </w:rPr>
      </w:pPr>
    </w:p>
    <w:p w14:paraId="512B99CA"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0B7C502"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20"/>
          <w:szCs w:val="20"/>
          <w:lang w:eastAsia="ro-RO"/>
        </w:rPr>
      </w:pPr>
    </w:p>
    <w:p w14:paraId="750DA368"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12"/>
          <w:szCs w:val="12"/>
          <w:lang w:eastAsia="ro-RO"/>
        </w:rPr>
      </w:pPr>
    </w:p>
    <w:p w14:paraId="2742CA23" w14:textId="77777777" w:rsidR="00321F98" w:rsidRDefault="00321F98" w:rsidP="00321F98">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48517635" w14:textId="77777777" w:rsidR="00321F98" w:rsidRDefault="00321F98" w:rsidP="00321F98">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7830B2C1" w14:textId="77777777" w:rsidR="00321F98" w:rsidRDefault="00321F98" w:rsidP="00321F98">
      <w:pPr>
        <w:widowControl w:val="0"/>
        <w:spacing w:after="0"/>
        <w:ind w:left="0"/>
        <w:rPr>
          <w:rFonts w:eastAsia="Times New Roman"/>
          <w:lang w:eastAsia="ro-RO"/>
        </w:rPr>
      </w:pPr>
    </w:p>
    <w:p w14:paraId="7F469EB4" w14:textId="77777777" w:rsidR="00321F98" w:rsidRDefault="00321F98" w:rsidP="00321F98">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534364B0" w14:textId="77777777" w:rsidR="00321F98" w:rsidRDefault="00321F98" w:rsidP="00321F98">
      <w:pPr>
        <w:tabs>
          <w:tab w:val="left" w:pos="2700"/>
        </w:tabs>
        <w:suppressAutoHyphens/>
        <w:spacing w:after="0"/>
        <w:ind w:left="0"/>
        <w:rPr>
          <w:rFonts w:eastAsia="Times New Roman" w:cs="Arial"/>
          <w:b/>
          <w:lang w:eastAsia="ro-RO"/>
        </w:rPr>
      </w:pPr>
    </w:p>
    <w:p w14:paraId="5B7A932C" w14:textId="77777777" w:rsidR="00321F98" w:rsidRDefault="00321F98" w:rsidP="00321F98">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086CD3A8" w14:textId="77777777" w:rsidR="00321F98" w:rsidRPr="00731084" w:rsidRDefault="00321F98" w:rsidP="00321F98">
      <w:pPr>
        <w:suppressAutoHyphens/>
        <w:spacing w:after="0"/>
        <w:ind w:left="0"/>
        <w:rPr>
          <w:rFonts w:eastAsia="Times New Roman"/>
          <w:lang w:eastAsia="ro-RO"/>
        </w:rPr>
      </w:pPr>
    </w:p>
    <w:p w14:paraId="5200913F" w14:textId="77777777" w:rsidR="00321F98" w:rsidRDefault="00321F98" w:rsidP="00321F9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7AD10715"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4009B1BB" w14:textId="77777777" w:rsidR="00321F98" w:rsidRDefault="00321F98" w:rsidP="00321F98">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4EF42B9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8387BAD"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79ED4415"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1E59C83A"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5631070"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47AA1CE"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F9E454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15D3E4B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CF953D5"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0412040D"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423208F7"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148EC5F2"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44CA310"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4B1887F6"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724B878"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26C58DBD" w14:textId="77777777" w:rsidR="00321F98" w:rsidRPr="00731084" w:rsidRDefault="00321F98" w:rsidP="00321F98">
      <w:pPr>
        <w:tabs>
          <w:tab w:val="left" w:pos="284"/>
        </w:tabs>
        <w:suppressAutoHyphens/>
        <w:spacing w:after="0" w:line="240" w:lineRule="auto"/>
        <w:ind w:left="0"/>
        <w:contextualSpacing/>
        <w:rPr>
          <w:rFonts w:eastAsia="Times New Roman" w:cs="Arial"/>
          <w:sz w:val="20"/>
          <w:szCs w:val="20"/>
          <w:lang w:eastAsia="ro-RO"/>
        </w:rPr>
      </w:pPr>
    </w:p>
    <w:p w14:paraId="03DB63B4" w14:textId="77777777" w:rsidR="00321F98" w:rsidRDefault="00321F98" w:rsidP="00321F9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128CB447"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3AECD100" w14:textId="77777777" w:rsidR="00321F98" w:rsidRDefault="00321F98" w:rsidP="00321F98">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731084">
        <w:rPr>
          <w:b/>
          <w:lang w:val="ro-RO"/>
        </w:rPr>
        <w:t>marca Peugeot 308 4E9HX mode</w:t>
      </w:r>
      <w:r>
        <w:rPr>
          <w:b/>
          <w:lang w:val="ro-RO"/>
        </w:rPr>
        <w:t xml:space="preserve">l Break, an de fabricație 2011, </w:t>
      </w:r>
      <w:r w:rsidRPr="00731084">
        <w:rPr>
          <w:b/>
          <w:lang w:val="ro-RO"/>
        </w:rPr>
        <w:t>serie carte de identitate: K 160162, serie șasiu VF34E9HXCAS233025</w:t>
      </w:r>
      <w:r>
        <w:rPr>
          <w:rFonts w:eastAsia="Times New Roman" w:cs="Arial"/>
          <w:lang w:eastAsia="ro-RO"/>
        </w:rPr>
        <w:t>.</w:t>
      </w:r>
    </w:p>
    <w:p w14:paraId="2A1AB23C"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sidRPr="00731084">
        <w:rPr>
          <w:rFonts w:cs="Arial"/>
          <w:b/>
          <w:noProof/>
        </w:rPr>
        <w:t>Sfântu Gheorghe, județ Covasna</w:t>
      </w:r>
      <w:r>
        <w:rPr>
          <w:rFonts w:eastAsia="Times New Roman" w:cs="Arial"/>
          <w:lang w:eastAsia="ro-RO"/>
        </w:rPr>
        <w:t>.</w:t>
      </w:r>
    </w:p>
    <w:p w14:paraId="5D347B57"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416CA6C0"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0045EE0B"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15C9CAC1"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9740EC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7467C721" w14:textId="77777777" w:rsidR="00321F98" w:rsidRDefault="00321F98" w:rsidP="00321F9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C4F437C" w14:textId="77777777" w:rsidR="00321F98" w:rsidRDefault="00321F98" w:rsidP="00321F9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17DCC7B0"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0BE56409"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7A3B707A"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5556F5E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042462E2" w14:textId="77777777" w:rsidR="00321F98" w:rsidRDefault="00321F98" w:rsidP="00321F9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lastRenderedPageBreak/>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02F221EA" w14:textId="77777777" w:rsidR="00321F98" w:rsidRPr="00731084" w:rsidRDefault="00321F98" w:rsidP="00321F9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E0BCF1F" w14:textId="77777777" w:rsidR="00321F98" w:rsidRPr="00731084" w:rsidRDefault="00321F98" w:rsidP="00321F98">
      <w:pPr>
        <w:tabs>
          <w:tab w:val="left" w:pos="567"/>
        </w:tabs>
        <w:suppressAutoHyphens/>
        <w:spacing w:before="120" w:after="0" w:line="240" w:lineRule="auto"/>
        <w:ind w:left="0"/>
        <w:contextualSpacing/>
        <w:rPr>
          <w:rFonts w:eastAsia="Times New Roman" w:cs="Arial"/>
          <w:lang w:eastAsia="ro-RO"/>
        </w:rPr>
      </w:pPr>
    </w:p>
    <w:p w14:paraId="4615AC2F"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487B6256"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40786039"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65104285"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3BD4E40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713C8FBF"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3B637CDC"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2B9E21B" w14:textId="77777777" w:rsidR="00321F98" w:rsidRPr="00731084" w:rsidRDefault="00321F98" w:rsidP="00321F98">
      <w:pPr>
        <w:tabs>
          <w:tab w:val="left" w:pos="426"/>
        </w:tabs>
        <w:suppressAutoHyphens/>
        <w:spacing w:after="0" w:line="240" w:lineRule="auto"/>
        <w:ind w:left="0"/>
        <w:contextualSpacing/>
        <w:rPr>
          <w:rFonts w:eastAsia="Times New Roman" w:cs="Arial"/>
          <w:lang w:eastAsia="ro-RO"/>
        </w:rPr>
      </w:pPr>
    </w:p>
    <w:p w14:paraId="60240C02"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61ED9FA3"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7412142B" w14:textId="77777777" w:rsidR="00321F98" w:rsidRPr="00731084"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749C9B4C" w14:textId="77777777" w:rsidR="00321F98" w:rsidRDefault="00321F98" w:rsidP="00321F98">
      <w:pPr>
        <w:tabs>
          <w:tab w:val="left" w:pos="426"/>
        </w:tabs>
        <w:suppressAutoHyphens/>
        <w:spacing w:after="0" w:line="240" w:lineRule="auto"/>
        <w:ind w:left="0"/>
        <w:contextualSpacing/>
        <w:rPr>
          <w:rFonts w:eastAsia="Times New Roman" w:cs="Arial"/>
          <w:b/>
          <w:lang w:eastAsia="ro-RO"/>
        </w:rPr>
      </w:pPr>
    </w:p>
    <w:p w14:paraId="36FE9F2E"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612D8931"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2AF502B4"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14758E6E"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7CE5E008"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19D09D74"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73351912" w14:textId="77777777" w:rsidR="00321F98" w:rsidRPr="00731084"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570FAEA4" w14:textId="77777777" w:rsidR="00321F98" w:rsidRPr="00731084" w:rsidRDefault="00321F98" w:rsidP="00321F98">
      <w:pPr>
        <w:tabs>
          <w:tab w:val="left" w:pos="284"/>
        </w:tabs>
        <w:suppressAutoHyphens/>
        <w:spacing w:after="0" w:line="240" w:lineRule="auto"/>
        <w:ind w:left="0"/>
        <w:contextualSpacing/>
        <w:rPr>
          <w:rFonts w:eastAsia="Times New Roman" w:cs="Arial"/>
          <w:lang w:eastAsia="ro-RO"/>
        </w:rPr>
      </w:pPr>
    </w:p>
    <w:p w14:paraId="0FABA106"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464D15AE"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6459E63"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07D9FE35"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0F9DA3F" w14:textId="77777777" w:rsidR="00321F98" w:rsidRPr="00731084"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lastRenderedPageBreak/>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C36760F" w14:textId="77777777" w:rsidR="00321F98" w:rsidRPr="00731084" w:rsidRDefault="00321F98" w:rsidP="00321F98">
      <w:pPr>
        <w:tabs>
          <w:tab w:val="left" w:pos="426"/>
        </w:tabs>
        <w:suppressAutoHyphens/>
        <w:spacing w:after="0" w:line="240" w:lineRule="auto"/>
        <w:ind w:left="0"/>
        <w:contextualSpacing/>
        <w:rPr>
          <w:rFonts w:eastAsia="Times New Roman" w:cs="Arial"/>
          <w:lang w:eastAsia="ro-RO"/>
        </w:rPr>
      </w:pPr>
    </w:p>
    <w:p w14:paraId="705BE8C0"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10FCFCA6"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54751930"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B5418B6"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5444C287"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CE788A9"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0972B083"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0FEA4179"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28DE750F"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793D7977"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669D333"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4D826D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5357D63C"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BC28F7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207AA7E"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B2475D3"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60C8CF28"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2C01184" w14:textId="77777777" w:rsidR="00321F98"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 xml:space="preserve">adresa de corespondență din municipiul București, Bd. Regina Elisabeta, nr. </w:t>
      </w:r>
      <w:r>
        <w:lastRenderedPageBreak/>
        <w:t>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D6CC294" w14:textId="77777777" w:rsidR="00321F98"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00718881" w14:textId="77777777" w:rsidR="00321F98" w:rsidRPr="00731084"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1E8E5D29" w14:textId="77777777" w:rsidR="00321F98" w:rsidRPr="00731084" w:rsidRDefault="00321F98" w:rsidP="00321F98">
      <w:pPr>
        <w:tabs>
          <w:tab w:val="left" w:pos="0"/>
        </w:tabs>
        <w:suppressAutoHyphens/>
        <w:spacing w:after="0" w:line="240" w:lineRule="auto"/>
        <w:ind w:left="0"/>
        <w:contextualSpacing/>
        <w:rPr>
          <w:rFonts w:eastAsia="Times New Roman" w:cs="Arial"/>
          <w:lang w:eastAsia="ro-RO"/>
        </w:rPr>
      </w:pPr>
    </w:p>
    <w:p w14:paraId="5698AC63" w14:textId="77777777" w:rsidR="00321F98"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3A1A23AD" w14:textId="77777777" w:rsidR="00321F98" w:rsidRDefault="00321F98" w:rsidP="00321F98">
      <w:pPr>
        <w:tabs>
          <w:tab w:val="left" w:pos="426"/>
        </w:tabs>
        <w:suppressAutoHyphens/>
        <w:overflowPunct w:val="0"/>
        <w:autoSpaceDE w:val="0"/>
        <w:spacing w:after="0" w:line="240" w:lineRule="auto"/>
        <w:ind w:left="0"/>
        <w:textAlignment w:val="baseline"/>
        <w:rPr>
          <w:rFonts w:eastAsia="Times New Roman" w:cs="Arial"/>
          <w:b/>
          <w:lang w:eastAsia="ro-RO"/>
        </w:rPr>
      </w:pPr>
    </w:p>
    <w:p w14:paraId="17D76D94"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E93966A"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3EFE3D92"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3A8CD472"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47BEDB0D"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FE6600E"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43FFED3A"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4C3C9287"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4ACE1152" w14:textId="77777777" w:rsidR="00321F98" w:rsidRDefault="00321F98" w:rsidP="00321F98">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5E7B4D2E"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3B4CC81C"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BA5B151" w14:textId="77777777" w:rsidR="00321F98" w:rsidRPr="00731084" w:rsidRDefault="00321F98" w:rsidP="00321F98">
      <w:pPr>
        <w:tabs>
          <w:tab w:val="left" w:pos="426"/>
        </w:tabs>
        <w:suppressAutoHyphens/>
        <w:overflowPunct w:val="0"/>
        <w:autoSpaceDE w:val="0"/>
        <w:spacing w:after="0" w:line="240" w:lineRule="auto"/>
        <w:ind w:left="0"/>
        <w:textAlignment w:val="baseline"/>
        <w:rPr>
          <w:rFonts w:eastAsia="Times New Roman" w:cs="Arial"/>
          <w:lang w:eastAsia="ro-RO"/>
        </w:rPr>
      </w:pPr>
    </w:p>
    <w:p w14:paraId="6E902D6A"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2C2B362B"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10C9D070"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294E10BC"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32E4D10B"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0F34572F"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60164C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5E84747E"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1A76012F"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SANCȚIUNI PENTRU NEÎNDEPLINIREA OBLIGAȚIILOR</w:t>
      </w:r>
    </w:p>
    <w:p w14:paraId="3C1821C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4D4572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1209C81"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B20EE2F" w14:textId="77777777" w:rsidR="00321F98" w:rsidRPr="00731084"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795E5B6F" w14:textId="77777777" w:rsidR="00321F98" w:rsidRDefault="00321F98" w:rsidP="00321F98">
      <w:pPr>
        <w:tabs>
          <w:tab w:val="left" w:pos="567"/>
        </w:tabs>
        <w:suppressAutoHyphens/>
        <w:overflowPunct w:val="0"/>
        <w:autoSpaceDE w:val="0"/>
        <w:spacing w:after="0" w:line="240" w:lineRule="auto"/>
        <w:ind w:left="0"/>
        <w:textAlignment w:val="baseline"/>
        <w:rPr>
          <w:rFonts w:eastAsia="Times New Roman" w:cs="Arial"/>
          <w:b/>
          <w:lang w:eastAsia="ro-RO"/>
        </w:rPr>
      </w:pPr>
    </w:p>
    <w:p w14:paraId="33E6B3C7"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348B95E9"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A02E37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0BDCFB37"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379E1C30"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47AC218C"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318FD5F8"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76106A53" w14:textId="77777777" w:rsidR="00321F98" w:rsidRDefault="00321F98" w:rsidP="00321F9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6ECBED2F" w14:textId="77777777" w:rsidR="00321F98" w:rsidRDefault="00321F98" w:rsidP="00321F9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205707CE" w14:textId="77777777" w:rsidR="00321F98"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5D33AAF" w14:textId="77777777" w:rsidR="00321F98"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37F250A" w14:textId="77777777" w:rsidR="00321F98" w:rsidRPr="00731084"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FBCC5D3" w14:textId="77777777" w:rsidR="00321F98" w:rsidRPr="00731084" w:rsidRDefault="00321F98" w:rsidP="00321F98">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17FE1DA6"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0AC435A9"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44B4B6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7798219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224E0ED4"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279B947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169C3F1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032D8B10"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053C8449"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7DABA315" w14:textId="77777777" w:rsidR="00321F98" w:rsidRDefault="00321F98" w:rsidP="00321F98">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C9C672A" w14:textId="77777777" w:rsidR="00321F98" w:rsidRDefault="00321F98" w:rsidP="00321F98">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72E7B44" w14:textId="77777777" w:rsidR="00321F98" w:rsidRPr="00731084" w:rsidRDefault="00321F98" w:rsidP="00321F98">
      <w:pPr>
        <w:autoSpaceDE w:val="0"/>
        <w:autoSpaceDN w:val="0"/>
        <w:adjustRightInd w:val="0"/>
        <w:spacing w:after="0"/>
        <w:ind w:left="0"/>
        <w:rPr>
          <w:rFonts w:eastAsia="Times New Roman" w:cs="Arial"/>
          <w:iCs/>
          <w:lang w:eastAsia="ro-RO"/>
        </w:rPr>
      </w:pPr>
    </w:p>
    <w:p w14:paraId="2D3BC4B5"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68F627E5" w14:textId="77777777" w:rsidR="00321F98" w:rsidRDefault="00321F98" w:rsidP="00321F98">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6657BB8" w14:textId="77777777" w:rsidR="00321F98" w:rsidRPr="00731084" w:rsidRDefault="00321F98" w:rsidP="00321F98">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E482187" w14:textId="77777777" w:rsidR="00321F98" w:rsidRDefault="00321F98" w:rsidP="00321F98">
      <w:pPr>
        <w:spacing w:after="0"/>
        <w:ind w:left="0"/>
        <w:rPr>
          <w:rFonts w:eastAsia="Times New Roman" w:cs="Arial"/>
          <w:b/>
          <w:lang w:eastAsia="ro-RO"/>
        </w:rPr>
      </w:pPr>
      <w:r>
        <w:rPr>
          <w:rFonts w:eastAsia="Times New Roman" w:cs="Arial"/>
          <w:b/>
          <w:lang w:eastAsia="ro-RO"/>
        </w:rPr>
        <w:t>17. CONFLICTUL DE INTERESE</w:t>
      </w:r>
    </w:p>
    <w:p w14:paraId="703B1028" w14:textId="77777777" w:rsidR="00321F98" w:rsidRDefault="00321F98" w:rsidP="00321F98">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4E7BFC0" w14:textId="77777777" w:rsidR="00321F98" w:rsidRDefault="00321F98" w:rsidP="00321F98">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9B3EDE8" w14:textId="77777777" w:rsidR="00321F98" w:rsidRDefault="00321F98" w:rsidP="00321F98">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6BAD039" w14:textId="77777777" w:rsidR="00321F98" w:rsidRPr="00731084" w:rsidRDefault="00321F98" w:rsidP="00321F98">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7D2E69C" w14:textId="77777777" w:rsidR="00321F98" w:rsidRDefault="00321F98" w:rsidP="00321F98">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30E5C896" w14:textId="77777777" w:rsidR="00321F98" w:rsidRDefault="00321F98" w:rsidP="00321F98">
      <w:pPr>
        <w:spacing w:after="0"/>
        <w:ind w:left="0"/>
        <w:rPr>
          <w:rFonts w:eastAsia="Times New Roman"/>
          <w:lang w:eastAsia="ro-RO"/>
        </w:rPr>
      </w:pPr>
      <w:r>
        <w:rPr>
          <w:rFonts w:eastAsia="Times New Roman"/>
          <w:lang w:eastAsia="ro-RO"/>
        </w:rPr>
        <w:lastRenderedPageBreak/>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A4CFB21" w14:textId="77777777" w:rsidR="00321F98" w:rsidRDefault="00321F98" w:rsidP="00321F98">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64B1C9E" w14:textId="77777777" w:rsidR="00321F98" w:rsidRPr="00731084" w:rsidRDefault="00321F98" w:rsidP="00321F98">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A95CE83"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20204DD6"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1256C0D8"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2530D77E"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5DC7B904" w14:textId="77777777" w:rsidR="00321F98" w:rsidRPr="00731084"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5211A9CA"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0AAB9456" w14:textId="77777777" w:rsidR="00321F98" w:rsidRPr="00731084"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73665492"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37C7611F" w14:textId="77777777" w:rsidR="00321F98" w:rsidRPr="00731084" w:rsidRDefault="00321F98" w:rsidP="00321F98">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76E5B44E" w14:textId="77777777" w:rsidR="00321F98" w:rsidRPr="00731084" w:rsidRDefault="00321F98" w:rsidP="00321F98">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88389E">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4FE7" w14:textId="77777777" w:rsidR="0088389E" w:rsidRDefault="0088389E" w:rsidP="00CD5B3B">
      <w:r>
        <w:separator/>
      </w:r>
    </w:p>
  </w:endnote>
  <w:endnote w:type="continuationSeparator" w:id="0">
    <w:p w14:paraId="5FC4BC75" w14:textId="77777777" w:rsidR="0088389E" w:rsidRDefault="0088389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F2EC66D"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969F2" w:rsidRPr="000969F2">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09FEB0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0969F2" w:rsidRPr="000969F2">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4ABB" w14:textId="77777777" w:rsidR="0088389E" w:rsidRDefault="0088389E" w:rsidP="00AE0541">
      <w:pPr>
        <w:spacing w:after="0"/>
        <w:ind w:left="0"/>
      </w:pPr>
      <w:r>
        <w:separator/>
      </w:r>
    </w:p>
  </w:footnote>
  <w:footnote w:type="continuationSeparator" w:id="0">
    <w:p w14:paraId="1160BCCE" w14:textId="77777777" w:rsidR="0088389E" w:rsidRDefault="0088389E" w:rsidP="00AE0541">
      <w:pPr>
        <w:ind w:left="0"/>
      </w:pPr>
      <w:r>
        <w:continuationSeparator/>
      </w:r>
    </w:p>
  </w:footnote>
  <w:footnote w:type="continuationNotice" w:id="1">
    <w:p w14:paraId="44476105" w14:textId="77777777" w:rsidR="0088389E" w:rsidRDefault="0088389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5181D"/>
    <w:rsid w:val="000969F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1F98"/>
    <w:rsid w:val="003224E4"/>
    <w:rsid w:val="0032422C"/>
    <w:rsid w:val="00325726"/>
    <w:rsid w:val="00326A3C"/>
    <w:rsid w:val="003453FD"/>
    <w:rsid w:val="00345CCE"/>
    <w:rsid w:val="00386363"/>
    <w:rsid w:val="00391577"/>
    <w:rsid w:val="003A71A0"/>
    <w:rsid w:val="003D2288"/>
    <w:rsid w:val="003D6BD7"/>
    <w:rsid w:val="003E6431"/>
    <w:rsid w:val="003F02E9"/>
    <w:rsid w:val="003F4174"/>
    <w:rsid w:val="00424ABE"/>
    <w:rsid w:val="00435A22"/>
    <w:rsid w:val="00436FDD"/>
    <w:rsid w:val="00440C43"/>
    <w:rsid w:val="00462299"/>
    <w:rsid w:val="00463865"/>
    <w:rsid w:val="004662FA"/>
    <w:rsid w:val="00474F80"/>
    <w:rsid w:val="00477FC0"/>
    <w:rsid w:val="004854A6"/>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8389E"/>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3685E"/>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102</TotalTime>
  <Pages>17</Pages>
  <Words>7652</Words>
  <Characters>44384</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26</cp:revision>
  <cp:lastPrinted>2022-01-11T14:23:00Z</cp:lastPrinted>
  <dcterms:created xsi:type="dcterms:W3CDTF">2023-03-24T09:13:00Z</dcterms:created>
  <dcterms:modified xsi:type="dcterms:W3CDTF">2024-02-27T12:41:00Z</dcterms:modified>
</cp:coreProperties>
</file>