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2F4B" w14:textId="52FED48F" w:rsidR="00384991" w:rsidRPr="005C17DA" w:rsidRDefault="00384991" w:rsidP="00384991">
      <w:pPr>
        <w:tabs>
          <w:tab w:val="left" w:pos="1185"/>
          <w:tab w:val="right" w:pos="10063"/>
        </w:tabs>
        <w:spacing w:after="0" w:line="240" w:lineRule="auto"/>
        <w:ind w:left="0"/>
        <w:jc w:val="left"/>
        <w:rPr>
          <w:rFonts w:eastAsia="Times New Roman"/>
          <w:color w:val="FF0000"/>
        </w:rPr>
      </w:pPr>
      <w:r>
        <w:rPr>
          <w:rFonts w:eastAsia="Times New Roman"/>
        </w:rPr>
        <w:t xml:space="preserve">                              </w:t>
      </w:r>
      <w:r>
        <w:rPr>
          <w:rFonts w:eastAsia="Times New Roman"/>
        </w:rPr>
        <w:tab/>
      </w:r>
      <w:r w:rsidRPr="00607A4C">
        <w:rPr>
          <w:rFonts w:eastAsia="Times New Roman"/>
        </w:rPr>
        <w:t>Nr</w:t>
      </w:r>
      <w:r w:rsidRPr="007A6534">
        <w:rPr>
          <w:rFonts w:eastAsia="Times New Roman"/>
        </w:rPr>
        <w:t xml:space="preserve">. </w:t>
      </w:r>
      <w:r w:rsidR="00BF1DBE">
        <w:rPr>
          <w:rFonts w:eastAsia="Times New Roman"/>
        </w:rPr>
        <w:t>31</w:t>
      </w:r>
      <w:r w:rsidRPr="007A6534">
        <w:rPr>
          <w:rFonts w:eastAsia="Times New Roman"/>
        </w:rPr>
        <w:t>/2597/2023/</w:t>
      </w:r>
      <w:r w:rsidR="00BF1DBE">
        <w:rPr>
          <w:rFonts w:eastAsia="Times New Roman"/>
        </w:rPr>
        <w:t>07</w:t>
      </w:r>
      <w:r w:rsidRPr="007A6534">
        <w:rPr>
          <w:rFonts w:eastAsia="Times New Roman"/>
        </w:rPr>
        <w:t>.07.2023</w:t>
      </w:r>
    </w:p>
    <w:p w14:paraId="468F024C" w14:textId="77777777" w:rsidR="00384991" w:rsidRDefault="00384991" w:rsidP="00384991">
      <w:pPr>
        <w:ind w:left="0"/>
        <w:jc w:val="right"/>
        <w:rPr>
          <w:color w:val="FF0000"/>
        </w:rPr>
      </w:pPr>
      <w:r w:rsidRPr="005C17DA">
        <w:rPr>
          <w:color w:val="FF0000"/>
        </w:rPr>
        <w:t xml:space="preserve">                                                                                                                                      </w:t>
      </w:r>
    </w:p>
    <w:p w14:paraId="77580455" w14:textId="77777777" w:rsidR="00384991" w:rsidRPr="0006365D" w:rsidRDefault="00384991" w:rsidP="00384991">
      <w:pPr>
        <w:ind w:left="0"/>
        <w:jc w:val="right"/>
      </w:pPr>
      <w:r w:rsidRPr="005C17DA">
        <w:rPr>
          <w:color w:val="FF0000"/>
        </w:rPr>
        <w:t xml:space="preserve">    </w:t>
      </w:r>
      <w:r>
        <w:t>APROB</w:t>
      </w:r>
      <w:r w:rsidRPr="0006365D">
        <w:t>,</w:t>
      </w:r>
    </w:p>
    <w:p w14:paraId="06AB3235" w14:textId="77777777" w:rsidR="00384991" w:rsidRPr="00607A4C" w:rsidRDefault="00384991" w:rsidP="00384991">
      <w:pPr>
        <w:ind w:left="0"/>
        <w:jc w:val="right"/>
      </w:pPr>
      <w:r w:rsidRPr="0006365D">
        <w:t>Director General</w:t>
      </w:r>
    </w:p>
    <w:p w14:paraId="70B1E282" w14:textId="77777777" w:rsidR="00384991" w:rsidRPr="00607A4C" w:rsidRDefault="00384991" w:rsidP="00384991">
      <w:pPr>
        <w:spacing w:after="0" w:line="240" w:lineRule="auto"/>
        <w:ind w:left="0"/>
      </w:pPr>
    </w:p>
    <w:p w14:paraId="734B8B76" w14:textId="77777777" w:rsidR="00384991" w:rsidRDefault="00384991" w:rsidP="00384991">
      <w:pPr>
        <w:spacing w:after="0" w:line="240" w:lineRule="auto"/>
        <w:ind w:left="0"/>
        <w:rPr>
          <w:b/>
        </w:rPr>
      </w:pPr>
      <w:r w:rsidRPr="00607A4C">
        <w:rPr>
          <w:b/>
        </w:rPr>
        <w:tab/>
      </w:r>
    </w:p>
    <w:p w14:paraId="34321FFC" w14:textId="77777777" w:rsidR="00384991" w:rsidRPr="00607A4C" w:rsidRDefault="00384991" w:rsidP="00384991">
      <w:pPr>
        <w:spacing w:after="0"/>
        <w:ind w:left="0"/>
        <w:jc w:val="center"/>
        <w:rPr>
          <w:b/>
          <w:sz w:val="24"/>
          <w:szCs w:val="24"/>
        </w:rPr>
      </w:pPr>
      <w:r w:rsidRPr="00607A4C">
        <w:rPr>
          <w:b/>
          <w:sz w:val="24"/>
          <w:szCs w:val="24"/>
        </w:rPr>
        <w:t>ANUNȚ PUBLICITATE</w:t>
      </w:r>
    </w:p>
    <w:p w14:paraId="0201D29A" w14:textId="77777777" w:rsidR="00384991" w:rsidRPr="00607A4C" w:rsidRDefault="00384991" w:rsidP="00384991">
      <w:pPr>
        <w:spacing w:after="0"/>
        <w:ind w:left="0"/>
        <w:rPr>
          <w:b/>
        </w:rPr>
      </w:pPr>
    </w:p>
    <w:p w14:paraId="1AF91F6F" w14:textId="77777777" w:rsidR="00384991" w:rsidRPr="00607A4C" w:rsidRDefault="00384991" w:rsidP="00384991">
      <w:pPr>
        <w:spacing w:after="0" w:line="23" w:lineRule="atLeast"/>
        <w:ind w:left="0"/>
        <w:jc w:val="center"/>
        <w:rPr>
          <w:rFonts w:eastAsia="Times New Roman" w:cs="Arial"/>
          <w:b/>
        </w:rPr>
      </w:pPr>
      <w:r w:rsidRPr="00607A4C">
        <w:rPr>
          <w:rFonts w:eastAsia="Times New Roman" w:cs="Arial"/>
          <w:b/>
        </w:rPr>
        <w:t>INVITAȚIE DE PARTICIPARE LA OFERTARE</w:t>
      </w:r>
    </w:p>
    <w:p w14:paraId="6237B5B9" w14:textId="77777777" w:rsidR="00384991" w:rsidRPr="00154D40" w:rsidRDefault="00384991" w:rsidP="00384991">
      <w:pPr>
        <w:spacing w:after="0"/>
        <w:ind w:left="0"/>
        <w:jc w:val="center"/>
        <w:rPr>
          <w:rFonts w:eastAsia="Times New Roman"/>
          <w:color w:val="FF0000"/>
          <w:sz w:val="20"/>
          <w:szCs w:val="20"/>
        </w:rPr>
      </w:pPr>
      <w:r w:rsidRPr="00154D40">
        <w:rPr>
          <w:rFonts w:eastAsia="Times New Roman"/>
          <w:color w:val="FF0000"/>
          <w:sz w:val="20"/>
          <w:szCs w:val="20"/>
        </w:rPr>
        <w:t>privind contractare serviciilor de evaluare</w:t>
      </w:r>
      <w:r w:rsidRPr="0019685B">
        <w:rPr>
          <w:rFonts w:eastAsia="Times New Roman"/>
          <w:color w:val="FF0000"/>
          <w:sz w:val="20"/>
          <w:szCs w:val="20"/>
        </w:rPr>
        <w:t xml:space="preserve"> </w:t>
      </w:r>
      <w:r>
        <w:rPr>
          <w:rFonts w:eastAsia="Times New Roman"/>
          <w:color w:val="FF0000"/>
          <w:sz w:val="20"/>
          <w:szCs w:val="20"/>
        </w:rPr>
        <w:t>bunuri mobile în bloc și individual</w:t>
      </w:r>
    </w:p>
    <w:p w14:paraId="0E43673B" w14:textId="77777777" w:rsidR="00384991" w:rsidRPr="002355E9" w:rsidRDefault="00384991" w:rsidP="00384991">
      <w:pPr>
        <w:spacing w:after="0"/>
        <w:ind w:left="993" w:hanging="1135"/>
        <w:rPr>
          <w:bCs/>
          <w:sz w:val="16"/>
          <w:szCs w:val="16"/>
        </w:rPr>
      </w:pPr>
      <w:r>
        <w:rPr>
          <w:rFonts w:eastAsia="Times New Roman"/>
          <w:color w:val="FF0000"/>
          <w:sz w:val="20"/>
          <w:szCs w:val="20"/>
        </w:rPr>
        <w:t xml:space="preserve"> </w:t>
      </w:r>
    </w:p>
    <w:p w14:paraId="4ADC00EC" w14:textId="77777777" w:rsidR="00384991" w:rsidRPr="00607A4C" w:rsidRDefault="00384991" w:rsidP="00384991">
      <w:pPr>
        <w:spacing w:after="0" w:line="23" w:lineRule="atLeast"/>
        <w:ind w:left="0"/>
      </w:pPr>
    </w:p>
    <w:p w14:paraId="751C4A4D" w14:textId="77777777" w:rsidR="00384991" w:rsidRPr="00607A4C" w:rsidRDefault="00384991" w:rsidP="00384991">
      <w:pPr>
        <w:spacing w:after="0" w:line="23" w:lineRule="atLeast"/>
        <w:ind w:left="0"/>
      </w:pPr>
      <w:r w:rsidRPr="00607A4C">
        <w:rPr>
          <w:b/>
        </w:rPr>
        <w:t>Denumire oficială:</w:t>
      </w:r>
      <w:r w:rsidRPr="00607A4C">
        <w:t> Agenția Națională de Administrarea a Bunurilor Indisponibilizate,</w:t>
      </w:r>
    </w:p>
    <w:p w14:paraId="595B73BE" w14:textId="77777777" w:rsidR="00384991" w:rsidRPr="00607A4C" w:rsidRDefault="00384991" w:rsidP="0038499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4741EF6" w14:textId="77777777" w:rsidR="00384991" w:rsidRPr="00607A4C" w:rsidRDefault="00384991" w:rsidP="0038499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15D47C2A" w14:textId="77777777" w:rsidR="00384991" w:rsidRPr="00607A4C" w:rsidRDefault="00384991" w:rsidP="0038499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3AC24F6" w14:textId="77777777" w:rsidR="00384991" w:rsidRPr="00607A4C" w:rsidRDefault="00384991" w:rsidP="00384991">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E12B2B4" w14:textId="77777777" w:rsidR="00384991" w:rsidRPr="00607A4C" w:rsidRDefault="00384991" w:rsidP="00384991">
      <w:pPr>
        <w:spacing w:after="0" w:line="23" w:lineRule="atLeast"/>
        <w:ind w:left="0"/>
        <w:rPr>
          <w:b/>
          <w:sz w:val="16"/>
          <w:szCs w:val="16"/>
          <w:u w:val="single"/>
        </w:rPr>
      </w:pPr>
    </w:p>
    <w:p w14:paraId="3E5E8C37" w14:textId="77777777" w:rsidR="00384991" w:rsidRDefault="00384991" w:rsidP="00384991">
      <w:pPr>
        <w:spacing w:before="120" w:after="0"/>
        <w:ind w:left="0"/>
        <w:rPr>
          <w:rFonts w:cs="Arial"/>
          <w:b/>
          <w:noProof/>
        </w:rPr>
      </w:pPr>
      <w:r w:rsidRPr="00607A4C">
        <w:rPr>
          <w:b/>
          <w:u w:val="single"/>
        </w:rPr>
        <w:t>1. DENUMIRE CONTRACT</w:t>
      </w:r>
      <w:r w:rsidRPr="00E934D1">
        <w:rPr>
          <w:b/>
        </w:rPr>
        <w:t>:</w:t>
      </w:r>
      <w:r w:rsidRPr="00E934D1">
        <w:rPr>
          <w:bCs/>
        </w:rPr>
        <w:t xml:space="preserve"> Servicii </w:t>
      </w:r>
      <w:r w:rsidRPr="00E934D1">
        <w:t xml:space="preserve">de evaluare a </w:t>
      </w:r>
      <w:r w:rsidRPr="003A61E1">
        <w:rPr>
          <w:rFonts w:cs="Arial"/>
          <w:color w:val="FF0000"/>
        </w:rPr>
        <w:t>un</w:t>
      </w:r>
      <w:r>
        <w:rPr>
          <w:rFonts w:cs="Arial"/>
          <w:color w:val="FF0000"/>
        </w:rPr>
        <w:t>or</w:t>
      </w:r>
      <w:r w:rsidRPr="001D661B">
        <w:rPr>
          <w:rFonts w:eastAsia="Times New Roman"/>
          <w:color w:val="FF0000"/>
          <w:sz w:val="20"/>
          <w:szCs w:val="20"/>
        </w:rPr>
        <w:t xml:space="preserve"> </w:t>
      </w:r>
      <w:r>
        <w:rPr>
          <w:rFonts w:eastAsia="Times New Roman"/>
          <w:color w:val="FF0000"/>
          <w:sz w:val="20"/>
          <w:szCs w:val="20"/>
        </w:rPr>
        <w:t>bunuri mobile în bloc și individual</w:t>
      </w:r>
      <w:r w:rsidRPr="003A61E1">
        <w:rPr>
          <w:rFonts w:cs="Arial"/>
          <w:color w:val="FF0000"/>
        </w:rPr>
        <w:t xml:space="preserve"> </w:t>
      </w:r>
      <w:r w:rsidRPr="00C537CE">
        <w:rPr>
          <w:rFonts w:cs="Arial"/>
          <w:noProof/>
          <w:color w:val="FF0000"/>
        </w:rPr>
        <w:t xml:space="preserve">depozitate </w:t>
      </w:r>
      <w:r w:rsidRPr="0019685B">
        <w:rPr>
          <w:rFonts w:cs="Arial"/>
          <w:bCs/>
          <w:noProof/>
          <w:color w:val="FF0000"/>
        </w:rPr>
        <w:t>pe raza localității Pantelimon, județul Ilfov și în Municipiul București</w:t>
      </w:r>
      <w:r w:rsidRPr="00C65D2C">
        <w:rPr>
          <w:rFonts w:cs="Arial"/>
          <w:b/>
          <w:noProof/>
        </w:rPr>
        <w:t>.</w:t>
      </w:r>
    </w:p>
    <w:p w14:paraId="4C35F83D" w14:textId="77777777" w:rsidR="00384991" w:rsidRPr="00607A4C" w:rsidRDefault="00384991" w:rsidP="00384991">
      <w:pPr>
        <w:tabs>
          <w:tab w:val="left" w:pos="142"/>
        </w:tabs>
        <w:spacing w:after="0"/>
        <w:ind w:left="0"/>
        <w:rPr>
          <w:b/>
          <w:bCs/>
          <w:sz w:val="16"/>
          <w:szCs w:val="16"/>
          <w:u w:val="single"/>
        </w:rPr>
      </w:pPr>
      <w:r>
        <w:rPr>
          <w:rFonts w:eastAsia="Times New Roman"/>
          <w:sz w:val="20"/>
          <w:szCs w:val="20"/>
        </w:rPr>
        <w:t xml:space="preserve">                   </w:t>
      </w:r>
    </w:p>
    <w:p w14:paraId="4D812955" w14:textId="77777777" w:rsidR="00384991" w:rsidRPr="00607A4C" w:rsidRDefault="00384991" w:rsidP="00384991">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w:t>
      </w:r>
      <w:r w:rsidRPr="00607A4C">
        <w:rPr>
          <w:color w:val="FF0000"/>
        </w:rPr>
        <w:t>.</w:t>
      </w:r>
      <w:r>
        <w:rPr>
          <w:color w:val="FF0000"/>
        </w:rPr>
        <w:t>07</w:t>
      </w:r>
      <w:r w:rsidRPr="00607A4C">
        <w:rPr>
          <w:color w:val="FF0000"/>
        </w:rPr>
        <w:t>.202</w:t>
      </w:r>
      <w:r>
        <w:rPr>
          <w:color w:val="FF0000"/>
        </w:rPr>
        <w:t>3</w:t>
      </w:r>
      <w:r w:rsidRPr="00607A4C">
        <w:rPr>
          <w:color w:val="FF0000"/>
        </w:rPr>
        <w:t xml:space="preserve">, ora </w:t>
      </w:r>
      <w:r>
        <w:rPr>
          <w:color w:val="FF0000"/>
        </w:rPr>
        <w:t>23</w:t>
      </w:r>
      <w:r w:rsidRPr="00607A4C">
        <w:rPr>
          <w:color w:val="FF0000"/>
        </w:rPr>
        <w:t>:</w:t>
      </w:r>
      <w:r>
        <w:rPr>
          <w:color w:val="FF0000"/>
        </w:rPr>
        <w:t>59</w:t>
      </w:r>
    </w:p>
    <w:p w14:paraId="6F1B6E4E" w14:textId="77777777" w:rsidR="00384991" w:rsidRPr="00607A4C" w:rsidRDefault="00384991" w:rsidP="00384991">
      <w:pPr>
        <w:spacing w:after="0" w:line="23" w:lineRule="atLeast"/>
        <w:ind w:left="0"/>
        <w:rPr>
          <w:b/>
          <w:sz w:val="16"/>
          <w:szCs w:val="16"/>
          <w:u w:val="single"/>
        </w:rPr>
      </w:pPr>
    </w:p>
    <w:p w14:paraId="0A638AAB" w14:textId="77777777" w:rsidR="00384991" w:rsidRPr="00607A4C" w:rsidRDefault="00384991" w:rsidP="00384991">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27CB7DFE" w14:textId="77777777" w:rsidR="00384991" w:rsidRPr="00607A4C" w:rsidRDefault="00384991" w:rsidP="00384991">
      <w:pPr>
        <w:spacing w:after="0" w:line="23" w:lineRule="atLeast"/>
        <w:ind w:left="0"/>
        <w:rPr>
          <w:b/>
          <w:sz w:val="16"/>
          <w:szCs w:val="16"/>
          <w:u w:val="single"/>
        </w:rPr>
      </w:pPr>
    </w:p>
    <w:p w14:paraId="44AD31C5" w14:textId="77777777" w:rsidR="00384991" w:rsidRPr="00607A4C" w:rsidRDefault="00384991" w:rsidP="00384991">
      <w:pPr>
        <w:spacing w:after="0" w:line="23" w:lineRule="atLeast"/>
        <w:ind w:left="0"/>
      </w:pPr>
      <w:r w:rsidRPr="00607A4C">
        <w:rPr>
          <w:b/>
          <w:u w:val="single"/>
        </w:rPr>
        <w:t>4. TIP CONTRACT</w:t>
      </w:r>
      <w:r w:rsidRPr="00607A4C">
        <w:rPr>
          <w:b/>
        </w:rPr>
        <w:t xml:space="preserve">: </w:t>
      </w:r>
      <w:r w:rsidRPr="00607A4C">
        <w:t>Servicii</w:t>
      </w:r>
    </w:p>
    <w:p w14:paraId="435B2AC2" w14:textId="77777777" w:rsidR="00384991" w:rsidRPr="00607A4C" w:rsidRDefault="00384991" w:rsidP="00384991">
      <w:pPr>
        <w:spacing w:after="0" w:line="23" w:lineRule="atLeast"/>
        <w:ind w:left="0"/>
        <w:rPr>
          <w:b/>
          <w:sz w:val="16"/>
          <w:szCs w:val="16"/>
          <w:u w:val="single"/>
        </w:rPr>
      </w:pPr>
    </w:p>
    <w:p w14:paraId="1B84264D" w14:textId="77777777" w:rsidR="00384991" w:rsidRPr="00607A4C" w:rsidRDefault="00384991" w:rsidP="00384991">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37BE18F0" w14:textId="77777777" w:rsidR="00384991" w:rsidRPr="00607A4C" w:rsidRDefault="00384991" w:rsidP="00384991">
      <w:pPr>
        <w:spacing w:after="0" w:line="23" w:lineRule="atLeast"/>
        <w:ind w:left="0"/>
        <w:rPr>
          <w:b/>
          <w:sz w:val="16"/>
          <w:szCs w:val="16"/>
          <w:u w:val="single"/>
        </w:rPr>
      </w:pPr>
      <w:bookmarkStart w:id="1" w:name="_Hlk92723147"/>
    </w:p>
    <w:p w14:paraId="12CF752C" w14:textId="77777777" w:rsidR="00384991" w:rsidRPr="00607A4C" w:rsidRDefault="00384991" w:rsidP="00384991">
      <w:pPr>
        <w:spacing w:after="0" w:line="23" w:lineRule="atLeast"/>
        <w:ind w:left="0"/>
      </w:pPr>
      <w:r w:rsidRPr="00607A4C">
        <w:rPr>
          <w:b/>
          <w:u w:val="single"/>
        </w:rPr>
        <w:t>6. VALOARE ESTIMATĂ</w:t>
      </w:r>
      <w:r w:rsidRPr="00607A4C">
        <w:rPr>
          <w:b/>
        </w:rPr>
        <w:t>:</w:t>
      </w:r>
      <w:r w:rsidRPr="00607A4C">
        <w:t xml:space="preserve"> </w:t>
      </w:r>
      <w:r>
        <w:rPr>
          <w:color w:val="FF0000"/>
        </w:rPr>
        <w:t>2.920,33</w:t>
      </w:r>
      <w:r w:rsidRPr="00607A4C">
        <w:rPr>
          <w:color w:val="FF0000"/>
        </w:rPr>
        <w:t xml:space="preserve"> lei fără TVA </w:t>
      </w:r>
      <w:r w:rsidRPr="00607A4C">
        <w:t>- RON</w:t>
      </w:r>
    </w:p>
    <w:p w14:paraId="3BCEE57D" w14:textId="77777777" w:rsidR="00384991" w:rsidRPr="00607A4C" w:rsidRDefault="00384991" w:rsidP="00384991">
      <w:pPr>
        <w:spacing w:after="0" w:line="23" w:lineRule="atLeast"/>
        <w:ind w:left="0"/>
        <w:rPr>
          <w:b/>
          <w:sz w:val="16"/>
          <w:szCs w:val="16"/>
          <w:u w:val="single"/>
        </w:rPr>
      </w:pPr>
    </w:p>
    <w:bookmarkEnd w:id="1"/>
    <w:p w14:paraId="0B46B159" w14:textId="77777777" w:rsidR="00384991" w:rsidRPr="0019685B" w:rsidRDefault="00384991" w:rsidP="00384991">
      <w:pPr>
        <w:spacing w:before="120" w:after="0"/>
        <w:ind w:left="0"/>
      </w:pPr>
      <w:r w:rsidRPr="00607A4C">
        <w:rPr>
          <w:b/>
          <w:u w:val="single"/>
        </w:rPr>
        <w:t>7. DESCRIERE CONTRACT</w:t>
      </w:r>
      <w:r w:rsidRPr="00607A4C">
        <w:rPr>
          <w:b/>
        </w:rPr>
        <w:t xml:space="preserve">: </w:t>
      </w:r>
      <w:r w:rsidRPr="0019685B">
        <w:t xml:space="preserve">Contractul presupune prestarea serviciilor de evaluarea </w:t>
      </w:r>
      <w:r w:rsidRPr="0019685B">
        <w:rPr>
          <w:rFonts w:cs="Arial"/>
          <w:color w:val="FF0000"/>
        </w:rPr>
        <w:t>unor</w:t>
      </w:r>
      <w:r w:rsidRPr="0019685B">
        <w:rPr>
          <w:rFonts w:eastAsia="Times New Roman"/>
          <w:color w:val="FF0000"/>
          <w:sz w:val="20"/>
          <w:szCs w:val="20"/>
        </w:rPr>
        <w:t xml:space="preserve"> bunuri mobile în bloc și individual</w:t>
      </w:r>
      <w:r w:rsidRPr="0019685B">
        <w:rPr>
          <w:rFonts w:cs="Arial"/>
          <w:color w:val="FF0000"/>
        </w:rPr>
        <w:t xml:space="preserve"> </w:t>
      </w:r>
      <w:r w:rsidRPr="0019685B">
        <w:rPr>
          <w:rFonts w:cs="Arial"/>
          <w:noProof/>
          <w:color w:val="FF0000"/>
        </w:rPr>
        <w:t>depozitate pe raza localității Pantelimon, județul Ilfov și în Municipiul București,</w:t>
      </w:r>
      <w:r w:rsidRPr="0019685B">
        <w:t xml:space="preserve"> cu respectarea standardele obligatorii pentru desfășurarea activității de evaluare a bunului, aflate în vigoare și a cerințelor din caietul de sarcini și contractul, atașate mai jos.</w:t>
      </w:r>
    </w:p>
    <w:p w14:paraId="320E5B01" w14:textId="77777777" w:rsidR="00384991" w:rsidRPr="00607A4C" w:rsidRDefault="00384991" w:rsidP="00384991">
      <w:pPr>
        <w:spacing w:after="0" w:line="23" w:lineRule="atLeast"/>
        <w:ind w:left="0"/>
        <w:rPr>
          <w:b/>
          <w:bCs/>
          <w:sz w:val="16"/>
          <w:szCs w:val="16"/>
          <w:u w:val="single"/>
        </w:rPr>
      </w:pPr>
    </w:p>
    <w:p w14:paraId="6BC60DA0" w14:textId="77777777" w:rsidR="00384991" w:rsidRPr="00607A4C" w:rsidRDefault="00384991" w:rsidP="00384991">
      <w:pPr>
        <w:spacing w:after="0" w:line="23" w:lineRule="atLeast"/>
        <w:ind w:left="0"/>
        <w:rPr>
          <w:b/>
        </w:rPr>
      </w:pPr>
      <w:r w:rsidRPr="00607A4C">
        <w:rPr>
          <w:b/>
          <w:u w:val="single"/>
        </w:rPr>
        <w:t>8. CONDIȚII REFERITOARE LA CONTRACT</w:t>
      </w:r>
      <w:r w:rsidRPr="00607A4C">
        <w:rPr>
          <w:b/>
        </w:rPr>
        <w:t>:</w:t>
      </w:r>
    </w:p>
    <w:p w14:paraId="2805B248" w14:textId="77777777" w:rsidR="00384991" w:rsidRPr="00607A4C" w:rsidRDefault="00384991" w:rsidP="0038499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7D953112" w14:textId="77777777" w:rsidR="00384991" w:rsidRPr="00607A4C" w:rsidRDefault="00384991" w:rsidP="0038499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F88733A" w14:textId="77777777" w:rsidR="00384991" w:rsidRPr="00607A4C" w:rsidRDefault="00384991" w:rsidP="0038499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10B9634C" w14:textId="77777777" w:rsidR="00384991" w:rsidRPr="00607A4C" w:rsidRDefault="00384991" w:rsidP="00384991">
      <w:pPr>
        <w:spacing w:after="0" w:line="23" w:lineRule="atLeast"/>
        <w:ind w:left="567"/>
        <w:rPr>
          <w:bCs/>
        </w:rPr>
      </w:pPr>
      <w:r w:rsidRPr="00607A4C">
        <w:rPr>
          <w:bCs/>
        </w:rPr>
        <w:t>a) Recepție;</w:t>
      </w:r>
    </w:p>
    <w:p w14:paraId="33230B50" w14:textId="77777777" w:rsidR="00384991" w:rsidRPr="00607A4C" w:rsidRDefault="00384991" w:rsidP="00384991">
      <w:pPr>
        <w:spacing w:after="0" w:line="23" w:lineRule="atLeast"/>
        <w:ind w:left="567"/>
        <w:rPr>
          <w:bCs/>
        </w:rPr>
      </w:pPr>
      <w:r w:rsidRPr="00607A4C">
        <w:rPr>
          <w:bCs/>
        </w:rPr>
        <w:t>b) Facturare;</w:t>
      </w:r>
    </w:p>
    <w:p w14:paraId="6275D873" w14:textId="77777777" w:rsidR="00384991" w:rsidRPr="00607A4C" w:rsidRDefault="00384991" w:rsidP="00384991">
      <w:pPr>
        <w:spacing w:after="0" w:line="23" w:lineRule="atLeast"/>
        <w:ind w:left="567"/>
        <w:rPr>
          <w:bCs/>
        </w:rPr>
      </w:pPr>
      <w:r w:rsidRPr="00607A4C">
        <w:rPr>
          <w:bCs/>
        </w:rPr>
        <w:t>c) Depunerea facturii la sediul instituției noastre, în vederea efectuării plății.</w:t>
      </w:r>
    </w:p>
    <w:p w14:paraId="5DFD8C31" w14:textId="77777777" w:rsidR="00384991" w:rsidRPr="00607A4C" w:rsidRDefault="00384991" w:rsidP="00384991">
      <w:pPr>
        <w:spacing w:after="0" w:line="23" w:lineRule="atLeast"/>
        <w:ind w:left="0" w:firstLine="567"/>
        <w:rPr>
          <w:bCs/>
        </w:rPr>
      </w:pPr>
      <w:r w:rsidRPr="00607A4C">
        <w:rPr>
          <w:bCs/>
        </w:rPr>
        <w:lastRenderedPageBreak/>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2F81A87" w14:textId="77777777" w:rsidR="00384991" w:rsidRPr="00607A4C" w:rsidRDefault="00384991" w:rsidP="00384991">
      <w:pPr>
        <w:spacing w:after="0" w:line="23" w:lineRule="atLeast"/>
        <w:ind w:left="0"/>
        <w:rPr>
          <w:b/>
          <w:u w:val="single"/>
        </w:rPr>
      </w:pPr>
    </w:p>
    <w:p w14:paraId="631E8801" w14:textId="77777777" w:rsidR="00384991" w:rsidRPr="00607A4C" w:rsidRDefault="00384991" w:rsidP="00384991">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25547BD6" w14:textId="77777777" w:rsidR="00384991" w:rsidRPr="00607A4C" w:rsidRDefault="00384991" w:rsidP="0038499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351F82AE" w14:textId="77777777" w:rsidR="00384991" w:rsidRPr="00607A4C" w:rsidRDefault="00384991" w:rsidP="00384991">
      <w:pPr>
        <w:spacing w:after="0" w:line="23" w:lineRule="atLeast"/>
        <w:ind w:left="0"/>
      </w:pPr>
      <w:r w:rsidRPr="00607A4C">
        <w:t>Notificarea transmisă pe e-mail va conține următoarele informații privind elementele de identificare ale ofertei publicate în catalogul SEAP:</w:t>
      </w:r>
    </w:p>
    <w:p w14:paraId="14E5210F"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531F9BE"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număr referință (din SEAP);</w:t>
      </w:r>
    </w:p>
    <w:p w14:paraId="5946B7D4"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cod CPV (se va prelua din anunț);</w:t>
      </w:r>
    </w:p>
    <w:p w14:paraId="090716A3"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denumire firmă;</w:t>
      </w:r>
    </w:p>
    <w:p w14:paraId="6FFC1DCA"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CIF/CUI firmă;</w:t>
      </w:r>
    </w:p>
    <w:p w14:paraId="360FBF87"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15335C50"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6E691A5D"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51254F8E"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nume și prenume expert autorizat ANEVAR;</w:t>
      </w:r>
    </w:p>
    <w:p w14:paraId="1F69D879" w14:textId="77777777" w:rsidR="00384991" w:rsidRPr="00607A4C" w:rsidRDefault="00384991" w:rsidP="00384991">
      <w:pPr>
        <w:numPr>
          <w:ilvl w:val="0"/>
          <w:numId w:val="7"/>
        </w:numPr>
        <w:spacing w:after="0" w:line="23" w:lineRule="atLeast"/>
        <w:ind w:left="567"/>
        <w:contextualSpacing/>
        <w:rPr>
          <w:sz w:val="20"/>
          <w:szCs w:val="20"/>
        </w:rPr>
      </w:pPr>
      <w:r w:rsidRPr="00607A4C">
        <w:rPr>
          <w:sz w:val="20"/>
          <w:szCs w:val="20"/>
        </w:rPr>
        <w:t>nume și prenume administrator firmă.</w:t>
      </w:r>
    </w:p>
    <w:p w14:paraId="3AA26449" w14:textId="77777777" w:rsidR="00384991" w:rsidRPr="00607A4C" w:rsidRDefault="00384991" w:rsidP="00384991">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02EE258E" w14:textId="77777777" w:rsidR="00384991" w:rsidRPr="00607A4C" w:rsidRDefault="00384991" w:rsidP="0038499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52374AF" w14:textId="77777777" w:rsidR="00384991" w:rsidRDefault="00384991" w:rsidP="00384991">
      <w:pPr>
        <w:spacing w:after="0" w:line="23" w:lineRule="atLeast"/>
        <w:ind w:left="0" w:firstLine="567"/>
      </w:pPr>
      <w:r w:rsidRPr="00607A4C">
        <w:t>Ofertantului cu prețul cel mai scăzut i se va solicita copii după:</w:t>
      </w:r>
    </w:p>
    <w:p w14:paraId="3C40049D" w14:textId="77777777" w:rsidR="00384991" w:rsidRDefault="00384991" w:rsidP="00384991">
      <w:pPr>
        <w:spacing w:after="0" w:line="23" w:lineRule="atLeast"/>
        <w:ind w:left="0" w:firstLine="567"/>
      </w:pPr>
      <w:r>
        <w:t xml:space="preserve">- </w:t>
      </w:r>
      <w:r w:rsidRPr="00607A4C">
        <w:t>Legitimația (valabilă) expertului autorizat ANEVAR;</w:t>
      </w:r>
    </w:p>
    <w:p w14:paraId="7EFDDDDA" w14:textId="77777777" w:rsidR="00384991" w:rsidRDefault="00384991" w:rsidP="00384991">
      <w:pPr>
        <w:spacing w:after="0" w:line="23" w:lineRule="atLeast"/>
        <w:ind w:left="0" w:firstLine="567"/>
      </w:pPr>
      <w:r>
        <w:t xml:space="preserve">- </w:t>
      </w:r>
      <w:r w:rsidRPr="00607A4C">
        <w:t>Autorizația de membru corporativ ANEVAR;</w:t>
      </w:r>
    </w:p>
    <w:p w14:paraId="6C34FB83" w14:textId="77777777" w:rsidR="00384991" w:rsidRPr="00607A4C" w:rsidRDefault="00384991" w:rsidP="00384991">
      <w:pPr>
        <w:spacing w:after="0" w:line="23" w:lineRule="atLeast"/>
        <w:ind w:left="0" w:firstLine="567"/>
      </w:pPr>
      <w:r>
        <w:t>- Polița de asigurare profesională.</w:t>
      </w:r>
    </w:p>
    <w:p w14:paraId="47A1D297" w14:textId="77777777" w:rsidR="00384991" w:rsidRPr="00607A4C" w:rsidRDefault="00384991" w:rsidP="00384991">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618CA64" w14:textId="77777777" w:rsidR="00384991" w:rsidRPr="001D2EA3" w:rsidRDefault="00384991" w:rsidP="00384991">
      <w:pPr>
        <w:shd w:val="clear" w:color="auto" w:fill="FFFFFF" w:themeFill="background1"/>
        <w:spacing w:after="0" w:line="23" w:lineRule="atLeast"/>
        <w:ind w:left="0" w:firstLine="567"/>
      </w:pPr>
      <w:r w:rsidRPr="00C06648">
        <w:rPr>
          <w:highlight w:val="yellow"/>
        </w:rPr>
        <w:t xml:space="preserve">Ofertanții vor proceda </w:t>
      </w:r>
      <w:r w:rsidRPr="00C06648">
        <w:rPr>
          <w:b/>
          <w:bCs/>
          <w:highlight w:val="yellow"/>
        </w:rPr>
        <w:t>mai întâi</w:t>
      </w:r>
      <w:r w:rsidRPr="00C06648">
        <w:rPr>
          <w:highlight w:val="yellow"/>
        </w:rPr>
        <w:t xml:space="preserve"> la </w:t>
      </w:r>
      <w:r w:rsidRPr="00C06648">
        <w:rPr>
          <w:b/>
          <w:bCs/>
          <w:highlight w:val="yellow"/>
        </w:rPr>
        <w:t>încărcarea</w:t>
      </w:r>
      <w:r w:rsidRPr="00C06648">
        <w:rPr>
          <w:highlight w:val="yellow"/>
        </w:rPr>
        <w:t xml:space="preserve"> ofertelor în SEAP și </w:t>
      </w:r>
      <w:r w:rsidRPr="00C06648">
        <w:rPr>
          <w:b/>
          <w:bCs/>
          <w:highlight w:val="yellow"/>
        </w:rPr>
        <w:t>mai apoi</w:t>
      </w:r>
      <w:r w:rsidRPr="00C06648">
        <w:rPr>
          <w:highlight w:val="yellow"/>
        </w:rPr>
        <w:t xml:space="preserve"> la </w:t>
      </w:r>
      <w:r w:rsidRPr="00C06648">
        <w:rPr>
          <w:b/>
          <w:bCs/>
          <w:highlight w:val="yellow"/>
        </w:rPr>
        <w:t>transmiterea</w:t>
      </w:r>
      <w:r w:rsidRPr="00C06648">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0192882" w14:textId="77777777" w:rsidR="00384991" w:rsidRPr="00607A4C" w:rsidRDefault="00384991" w:rsidP="00384991">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0033D654" w14:textId="77777777" w:rsidR="00384991" w:rsidRPr="00607A4C" w:rsidRDefault="00384991" w:rsidP="00384991">
      <w:pPr>
        <w:spacing w:after="0" w:line="23" w:lineRule="atLeast"/>
        <w:ind w:left="0"/>
        <w:rPr>
          <w:b/>
          <w:sz w:val="16"/>
          <w:szCs w:val="16"/>
          <w:u w:val="single"/>
        </w:rPr>
      </w:pPr>
    </w:p>
    <w:p w14:paraId="5FB1F27C" w14:textId="77777777" w:rsidR="00384991" w:rsidRPr="00607A4C" w:rsidRDefault="00384991" w:rsidP="00384991">
      <w:pPr>
        <w:spacing w:after="0" w:line="23" w:lineRule="atLeast"/>
        <w:ind w:left="0"/>
      </w:pPr>
      <w:r w:rsidRPr="00607A4C">
        <w:rPr>
          <w:b/>
          <w:u w:val="single"/>
        </w:rPr>
        <w:t>10. CRITERIU DE ATRIBUIRE</w:t>
      </w:r>
      <w:r w:rsidRPr="00607A4C">
        <w:rPr>
          <w:b/>
        </w:rPr>
        <w:t xml:space="preserve">: </w:t>
      </w:r>
      <w:r w:rsidRPr="00607A4C">
        <w:t>Prețul cel mai scăzut.</w:t>
      </w:r>
    </w:p>
    <w:p w14:paraId="48B07210" w14:textId="77777777" w:rsidR="00384991" w:rsidRPr="00607A4C" w:rsidRDefault="00384991" w:rsidP="00384991">
      <w:pPr>
        <w:spacing w:after="0" w:line="23" w:lineRule="atLeast"/>
        <w:ind w:left="0" w:firstLine="567"/>
        <w:rPr>
          <w:bCs/>
        </w:rPr>
      </w:pPr>
      <w:r w:rsidRPr="00607A4C">
        <w:rPr>
          <w:bCs/>
        </w:rPr>
        <w:t xml:space="preserve">Se va analiza doar oferta încărcată în catalogul SEAP care îndeplinește condițiile prevăzute în anunț și care prezintă prețul cel mai scăzut. În cazul în care sunt necesare clarificări cu privire la îndeplinirea cerințelor prevăzute în anunț, se solicită </w:t>
      </w:r>
      <w:r w:rsidRPr="00607A4C">
        <w:rPr>
          <w:bCs/>
        </w:rPr>
        <w:lastRenderedPageBreak/>
        <w:t>informații/documente în acest sens, ofertantului care a încărcat oferta cu prețul cel mai scăzut în SEAP.</w:t>
      </w:r>
    </w:p>
    <w:p w14:paraId="3414B112" w14:textId="77777777" w:rsidR="00384991" w:rsidRPr="00607A4C" w:rsidRDefault="00384991" w:rsidP="00384991">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8D9D08A" w14:textId="77777777" w:rsidR="00384991" w:rsidRPr="00607A4C" w:rsidRDefault="00384991" w:rsidP="00384991">
      <w:pPr>
        <w:spacing w:after="0" w:line="23" w:lineRule="atLeast"/>
        <w:ind w:left="0"/>
        <w:rPr>
          <w:b/>
          <w:sz w:val="16"/>
          <w:szCs w:val="16"/>
          <w:u w:val="single"/>
        </w:rPr>
      </w:pPr>
    </w:p>
    <w:p w14:paraId="7721FF2B" w14:textId="77777777" w:rsidR="00384991" w:rsidRPr="00607A4C" w:rsidRDefault="00384991" w:rsidP="0038499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E4707EF" w14:textId="77777777" w:rsidR="00384991" w:rsidRPr="00607A4C" w:rsidRDefault="00384991" w:rsidP="0038499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36084AA5" w14:textId="77777777" w:rsidR="00384991" w:rsidRPr="00607A4C" w:rsidRDefault="00384991" w:rsidP="0038499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7724684A" w14:textId="77777777" w:rsidR="00384991" w:rsidRPr="00607A4C" w:rsidRDefault="00384991" w:rsidP="0038499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Pr="0019685B">
        <w:rPr>
          <w:iCs/>
          <w:color w:val="FF0000"/>
        </w:rPr>
        <w:t>11</w:t>
      </w:r>
      <w:r w:rsidRPr="00607A4C">
        <w:rPr>
          <w:iCs/>
          <w:color w:val="FF0000"/>
        </w:rPr>
        <w:t>.</w:t>
      </w:r>
      <w:r>
        <w:rPr>
          <w:iCs/>
          <w:color w:val="FF0000"/>
        </w:rPr>
        <w:t>07</w:t>
      </w:r>
      <w:r w:rsidRPr="00607A4C">
        <w:rPr>
          <w:iCs/>
          <w:color w:val="FF0000"/>
        </w:rPr>
        <w:t>.202</w:t>
      </w:r>
      <w:r>
        <w:rPr>
          <w:iCs/>
          <w:color w:val="FF0000"/>
        </w:rPr>
        <w:t>3</w:t>
      </w:r>
      <w:r w:rsidRPr="00607A4C">
        <w:rPr>
          <w:iCs/>
          <w:color w:val="FF0000"/>
        </w:rPr>
        <w:t>, ora 10:00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07</w:t>
      </w:r>
      <w:r w:rsidRPr="00607A4C">
        <w:rPr>
          <w:iCs/>
          <w:color w:val="FF0000"/>
        </w:rPr>
        <w:t>.202</w:t>
      </w:r>
      <w:r>
        <w:rPr>
          <w:iCs/>
          <w:color w:val="FF0000"/>
        </w:rPr>
        <w:t>3</w:t>
      </w:r>
      <w:r w:rsidRPr="00607A4C">
        <w:rPr>
          <w:iCs/>
          <w:color w:val="FF0000"/>
        </w:rPr>
        <w:t xml:space="preserve">,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4AC1E29B" w14:textId="77777777" w:rsidR="00384991" w:rsidRPr="00607A4C" w:rsidRDefault="00384991" w:rsidP="0038499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B1F3ABD" w14:textId="77777777" w:rsidR="00384991" w:rsidRPr="00607A4C" w:rsidRDefault="00384991" w:rsidP="00384991">
      <w:pPr>
        <w:spacing w:after="0" w:line="23" w:lineRule="atLeast"/>
        <w:ind w:left="0"/>
        <w:rPr>
          <w:b/>
          <w:sz w:val="16"/>
          <w:szCs w:val="16"/>
          <w:u w:val="single"/>
        </w:rPr>
      </w:pPr>
    </w:p>
    <w:p w14:paraId="481D23C0" w14:textId="77777777" w:rsidR="00384991" w:rsidRDefault="00384991" w:rsidP="00384991">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0F15458" w14:textId="77777777" w:rsidR="00384991" w:rsidRDefault="00384991" w:rsidP="00384991">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53D7468" w14:textId="77777777" w:rsidR="00384991" w:rsidRDefault="00384991" w:rsidP="00384991">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1A79BB7" w14:textId="77777777" w:rsidR="00384991" w:rsidRDefault="00384991" w:rsidP="00384991">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60D7E78" w14:textId="77777777" w:rsidR="00384991" w:rsidRDefault="00384991" w:rsidP="00384991">
      <w:pPr>
        <w:spacing w:before="120" w:line="240" w:lineRule="auto"/>
        <w:ind w:left="0"/>
        <w:rPr>
          <w:bCs/>
          <w:color w:val="FF0000"/>
        </w:rPr>
      </w:pPr>
      <w:r w:rsidRPr="001C2C99">
        <w:rPr>
          <w:bCs/>
          <w:color w:val="FF0000"/>
        </w:rPr>
        <w:lastRenderedPageBreak/>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EB983E9" w14:textId="77777777" w:rsidR="00384991" w:rsidRPr="00E802BC" w:rsidRDefault="00384991" w:rsidP="0038499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E06371B" w14:textId="77777777" w:rsidR="00384991" w:rsidRPr="005D31C6" w:rsidRDefault="00384991" w:rsidP="00384991">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F7CE481" w14:textId="77777777" w:rsidR="00384991" w:rsidRDefault="00384991" w:rsidP="00384991">
      <w:pPr>
        <w:tabs>
          <w:tab w:val="left" w:pos="1185"/>
          <w:tab w:val="right" w:pos="10063"/>
        </w:tabs>
        <w:spacing w:after="0" w:line="240" w:lineRule="auto"/>
        <w:ind w:left="0"/>
        <w:jc w:val="left"/>
        <w:rPr>
          <w:b/>
          <w:sz w:val="16"/>
          <w:szCs w:val="16"/>
          <w:u w:val="single"/>
        </w:rPr>
      </w:pPr>
    </w:p>
    <w:p w14:paraId="55571B5A" w14:textId="77777777" w:rsidR="00384991" w:rsidRPr="00607A4C" w:rsidRDefault="00384991" w:rsidP="00384991">
      <w:pPr>
        <w:spacing w:after="0" w:line="23" w:lineRule="atLeast"/>
        <w:ind w:left="0"/>
        <w:rPr>
          <w:b/>
          <w:sz w:val="16"/>
          <w:szCs w:val="16"/>
          <w:u w:val="single"/>
        </w:rPr>
      </w:pPr>
    </w:p>
    <w:p w14:paraId="09C13A85" w14:textId="77777777" w:rsidR="00384991" w:rsidRPr="005F2EE7" w:rsidRDefault="00384991" w:rsidP="00384991">
      <w:pPr>
        <w:spacing w:after="0" w:line="23" w:lineRule="atLeast"/>
        <w:ind w:left="0"/>
        <w:rPr>
          <w:bCs/>
        </w:rPr>
      </w:pPr>
      <w:r w:rsidRPr="005F2EE7">
        <w:rPr>
          <w:bCs/>
        </w:rPr>
        <w:br w:type="page"/>
      </w:r>
    </w:p>
    <w:p w14:paraId="54EEA63B" w14:textId="77777777" w:rsidR="00384991" w:rsidRDefault="00384991" w:rsidP="00384991">
      <w:pPr>
        <w:spacing w:before="120"/>
        <w:ind w:left="0"/>
        <w:jc w:val="right"/>
        <w:rPr>
          <w:noProof/>
        </w:rPr>
      </w:pPr>
    </w:p>
    <w:p w14:paraId="626BFBD3" w14:textId="77777777" w:rsidR="00384991" w:rsidRPr="00603EC4" w:rsidRDefault="00384991" w:rsidP="00384991">
      <w:pPr>
        <w:spacing w:before="120"/>
        <w:ind w:left="0" w:right="417"/>
        <w:jc w:val="right"/>
      </w:pPr>
      <w:r w:rsidRPr="00603EC4">
        <w:t>Nr.</w:t>
      </w:r>
      <w:r>
        <w:t>24</w:t>
      </w:r>
      <w:r w:rsidRPr="00603EC4">
        <w:t>/</w:t>
      </w:r>
      <w:r>
        <w:t>2597</w:t>
      </w:r>
      <w:r w:rsidRPr="00603EC4">
        <w:t>/202</w:t>
      </w:r>
      <w:r>
        <w:t>3</w:t>
      </w:r>
      <w:r w:rsidRPr="00603EC4">
        <w:t>/</w:t>
      </w:r>
      <w:r>
        <w:t>06.07</w:t>
      </w:r>
      <w:r w:rsidRPr="00603EC4">
        <w:t>.2023</w:t>
      </w:r>
    </w:p>
    <w:p w14:paraId="63A8B80C" w14:textId="77777777" w:rsidR="00384991" w:rsidRPr="00603EC4" w:rsidRDefault="00384991" w:rsidP="00384991">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384991" w:rsidRPr="00603EC4" w14:paraId="516B4EFA" w14:textId="77777777" w:rsidTr="0090701C">
        <w:tc>
          <w:tcPr>
            <w:tcW w:w="4438" w:type="dxa"/>
          </w:tcPr>
          <w:p w14:paraId="5AA9A1DD" w14:textId="77777777" w:rsidR="00384991" w:rsidRPr="00603EC4" w:rsidRDefault="00384991" w:rsidP="0090701C">
            <w:pPr>
              <w:spacing w:before="120"/>
              <w:ind w:left="0" w:right="417"/>
              <w:jc w:val="right"/>
              <w:rPr>
                <w:b/>
              </w:rPr>
            </w:pPr>
            <w:r w:rsidRPr="00603EC4">
              <w:rPr>
                <w:b/>
              </w:rPr>
              <w:t>APROB,</w:t>
            </w:r>
          </w:p>
          <w:p w14:paraId="38B37EA4" w14:textId="77777777" w:rsidR="00384991" w:rsidRPr="00603EC4" w:rsidRDefault="00384991" w:rsidP="0090701C">
            <w:pPr>
              <w:spacing w:before="120"/>
              <w:ind w:left="0" w:right="417"/>
              <w:jc w:val="right"/>
              <w:rPr>
                <w:b/>
              </w:rPr>
            </w:pPr>
          </w:p>
          <w:p w14:paraId="590E2DDF" w14:textId="77777777" w:rsidR="00384991" w:rsidRPr="00603EC4" w:rsidRDefault="00384991" w:rsidP="0090701C">
            <w:pPr>
              <w:spacing w:before="120"/>
              <w:ind w:left="0" w:right="417"/>
              <w:jc w:val="right"/>
              <w:rPr>
                <w:b/>
              </w:rPr>
            </w:pPr>
            <w:r w:rsidRPr="00603EC4">
              <w:rPr>
                <w:b/>
              </w:rPr>
              <w:t>Director General</w:t>
            </w:r>
          </w:p>
          <w:p w14:paraId="1002AB1E" w14:textId="77777777" w:rsidR="00384991" w:rsidRPr="00603EC4" w:rsidRDefault="00384991" w:rsidP="0090701C">
            <w:pPr>
              <w:spacing w:before="120"/>
              <w:ind w:left="0" w:right="417"/>
              <w:jc w:val="right"/>
              <w:rPr>
                <w:b/>
              </w:rPr>
            </w:pPr>
            <w:r w:rsidRPr="00603EC4">
              <w:rPr>
                <w:b/>
              </w:rPr>
              <w:t>Ordonator Terțiar de Credite</w:t>
            </w:r>
          </w:p>
        </w:tc>
      </w:tr>
    </w:tbl>
    <w:p w14:paraId="1CC1A5B0" w14:textId="77777777" w:rsidR="00384991" w:rsidRPr="00603EC4" w:rsidRDefault="00384991" w:rsidP="00384991">
      <w:pPr>
        <w:spacing w:before="120"/>
        <w:ind w:left="6338" w:right="417" w:firstLine="862"/>
        <w:rPr>
          <w:b/>
        </w:rPr>
      </w:pPr>
    </w:p>
    <w:p w14:paraId="4BFE14BF" w14:textId="77777777" w:rsidR="00384991" w:rsidRPr="00603EC4" w:rsidRDefault="00384991" w:rsidP="00384991">
      <w:pPr>
        <w:spacing w:before="120"/>
        <w:ind w:left="-142" w:right="417"/>
        <w:jc w:val="center"/>
        <w:rPr>
          <w:b/>
        </w:rPr>
      </w:pPr>
    </w:p>
    <w:p w14:paraId="6D6ECBFC" w14:textId="77777777" w:rsidR="00384991" w:rsidRPr="00603EC4" w:rsidRDefault="00384991" w:rsidP="00384991">
      <w:pPr>
        <w:spacing w:before="120"/>
        <w:ind w:left="-142" w:right="417"/>
        <w:jc w:val="center"/>
        <w:rPr>
          <w:b/>
        </w:rPr>
      </w:pPr>
      <w:r w:rsidRPr="00603EC4">
        <w:rPr>
          <w:b/>
        </w:rPr>
        <w:t>CAIET DE SARCINI</w:t>
      </w:r>
    </w:p>
    <w:p w14:paraId="4E947244" w14:textId="77777777" w:rsidR="00384991" w:rsidRPr="00603EC4" w:rsidRDefault="00384991" w:rsidP="00384991">
      <w:pPr>
        <w:pStyle w:val="ListParagraph"/>
        <w:numPr>
          <w:ilvl w:val="0"/>
          <w:numId w:val="8"/>
        </w:numPr>
        <w:spacing w:before="120" w:after="0" w:line="240" w:lineRule="auto"/>
        <w:rPr>
          <w:b/>
          <w:u w:val="single"/>
        </w:rPr>
      </w:pPr>
      <w:r w:rsidRPr="00603EC4">
        <w:rPr>
          <w:b/>
          <w:u w:val="single"/>
        </w:rPr>
        <w:t>Introducere</w:t>
      </w:r>
    </w:p>
    <w:p w14:paraId="2FF06DF3" w14:textId="77777777" w:rsidR="00384991" w:rsidRPr="00603EC4" w:rsidRDefault="00384991" w:rsidP="00384991">
      <w:pPr>
        <w:pStyle w:val="ListParagraph"/>
        <w:numPr>
          <w:ilvl w:val="0"/>
          <w:numId w:val="28"/>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5B6D58D" w14:textId="77777777" w:rsidR="00384991" w:rsidRPr="00603EC4" w:rsidRDefault="00384991" w:rsidP="00384991">
      <w:pPr>
        <w:pStyle w:val="ListParagraph"/>
        <w:numPr>
          <w:ilvl w:val="0"/>
          <w:numId w:val="28"/>
        </w:numPr>
        <w:spacing w:before="120" w:after="0"/>
      </w:pPr>
      <w:r w:rsidRPr="00603EC4">
        <w:t>Cerințele impuse vor fi considerate ca fiind minimale și obligatorii.</w:t>
      </w:r>
    </w:p>
    <w:p w14:paraId="422B46A2" w14:textId="77777777" w:rsidR="00384991" w:rsidRPr="00603EC4" w:rsidRDefault="00384991" w:rsidP="00384991">
      <w:pPr>
        <w:pStyle w:val="ListParagraph"/>
        <w:numPr>
          <w:ilvl w:val="0"/>
          <w:numId w:val="28"/>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141887A" w14:textId="77777777" w:rsidR="00384991" w:rsidRPr="00603EC4" w:rsidRDefault="00384991" w:rsidP="00384991">
      <w:pPr>
        <w:pStyle w:val="ListParagraph"/>
        <w:numPr>
          <w:ilvl w:val="0"/>
          <w:numId w:val="28"/>
        </w:numPr>
        <w:spacing w:before="120" w:after="0"/>
      </w:pPr>
      <w:r w:rsidRPr="00603EC4">
        <w:t>Oferta este considerată neconformă dacă nu satisface în mod corespunzător cerințele caietului de sarcini.</w:t>
      </w:r>
    </w:p>
    <w:p w14:paraId="1A1D58B6" w14:textId="77777777" w:rsidR="00384991" w:rsidRPr="00603EC4" w:rsidRDefault="00384991" w:rsidP="00384991">
      <w:pPr>
        <w:pStyle w:val="ListParagraph"/>
        <w:spacing w:before="120" w:after="0"/>
        <w:ind w:left="578"/>
      </w:pPr>
    </w:p>
    <w:p w14:paraId="72E0EDEB" w14:textId="77777777" w:rsidR="00384991" w:rsidRPr="00603EC4" w:rsidRDefault="00384991" w:rsidP="00384991">
      <w:pPr>
        <w:pStyle w:val="ListParagraph"/>
        <w:numPr>
          <w:ilvl w:val="0"/>
          <w:numId w:val="8"/>
        </w:numPr>
        <w:spacing w:before="120" w:after="0"/>
        <w:rPr>
          <w:b/>
          <w:u w:val="single"/>
        </w:rPr>
      </w:pPr>
      <w:r w:rsidRPr="00603EC4">
        <w:rPr>
          <w:b/>
          <w:u w:val="single"/>
        </w:rPr>
        <w:t>Informații generale</w:t>
      </w:r>
    </w:p>
    <w:p w14:paraId="3A144C3A" w14:textId="77777777" w:rsidR="00384991" w:rsidRPr="00603EC4" w:rsidRDefault="00384991" w:rsidP="00384991">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37BD30A7" w14:textId="77777777" w:rsidR="00384991" w:rsidRPr="00603EC4" w:rsidRDefault="00384991" w:rsidP="00384991">
      <w:pPr>
        <w:spacing w:before="120" w:after="0"/>
        <w:ind w:left="-142"/>
      </w:pPr>
      <w:r w:rsidRPr="00603EC4">
        <w:t>2.2. Descrierea cadrului existent din sectorul relevant.</w:t>
      </w:r>
    </w:p>
    <w:p w14:paraId="70003980" w14:textId="77777777" w:rsidR="00384991" w:rsidRPr="00603EC4" w:rsidRDefault="00384991" w:rsidP="00384991">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53AAE49A" w14:textId="77777777" w:rsidR="00384991" w:rsidRPr="00603EC4" w:rsidRDefault="00384991" w:rsidP="00384991">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5E10C095" w14:textId="77777777" w:rsidR="00384991" w:rsidRPr="000137EC" w:rsidRDefault="00384991" w:rsidP="00384991">
      <w:pPr>
        <w:spacing w:before="120" w:after="0"/>
        <w:ind w:left="426" w:hanging="568"/>
        <w:rPr>
          <w:strike/>
        </w:rPr>
      </w:pPr>
      <w:r w:rsidRPr="00603EC4">
        <w:rPr>
          <w:noProof/>
        </w:rPr>
        <w:lastRenderedPageBreak/>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w:t>
      </w:r>
      <w:r>
        <w:rPr>
          <w:rFonts w:cs="Arial"/>
          <w:i/>
          <w:noProof/>
        </w:rPr>
        <w:t xml:space="preserve"> mobile și</w:t>
      </w:r>
      <w:r w:rsidRPr="00603EC4">
        <w:rPr>
          <w:rFonts w:cs="Arial"/>
          <w:i/>
          <w:noProof/>
        </w:rPr>
        <w:t xml:space="preserve">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43B90FC3" w14:textId="77777777" w:rsidR="00384991" w:rsidRPr="00E802F0" w:rsidRDefault="00384991" w:rsidP="00384991">
      <w:pPr>
        <w:spacing w:before="120" w:after="0"/>
        <w:ind w:left="426" w:hanging="568"/>
        <w:rPr>
          <w:rStyle w:val="l5def1"/>
          <w:i/>
          <w:noProof/>
          <w:color w:val="auto"/>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color w:val="auto"/>
        </w:rPr>
        <w:t> </w:t>
      </w:r>
    </w:p>
    <w:p w14:paraId="2D9E7A71" w14:textId="77777777" w:rsidR="00384991" w:rsidRPr="008C2BD5" w:rsidRDefault="00384991" w:rsidP="00384991">
      <w:pPr>
        <w:pStyle w:val="ListParagraph"/>
        <w:numPr>
          <w:ilvl w:val="2"/>
          <w:numId w:val="32"/>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color w:val="auto"/>
        </w:rPr>
        <w:t>”</w:t>
      </w:r>
      <w:r w:rsidRPr="005979E5">
        <w:rPr>
          <w:rStyle w:val="l5def1"/>
          <w:i/>
          <w:noProof/>
          <w:color w:val="auto"/>
        </w:rPr>
        <w:t>.</w:t>
      </w:r>
    </w:p>
    <w:p w14:paraId="33CC0948" w14:textId="77777777" w:rsidR="00384991" w:rsidRPr="00E802F0" w:rsidRDefault="00384991" w:rsidP="00384991">
      <w:pPr>
        <w:pStyle w:val="ListParagraph"/>
        <w:numPr>
          <w:ilvl w:val="2"/>
          <w:numId w:val="32"/>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358CECE4" w14:textId="77777777" w:rsidR="00384991" w:rsidRPr="00E802F0" w:rsidRDefault="00384991" w:rsidP="00384991">
      <w:pPr>
        <w:spacing w:before="120" w:after="0" w:line="240" w:lineRule="auto"/>
        <w:ind w:left="-142"/>
        <w:rPr>
          <w:b/>
          <w:u w:val="single"/>
        </w:rPr>
      </w:pPr>
      <w:r w:rsidRPr="00E802F0">
        <w:rPr>
          <w:b/>
        </w:rPr>
        <w:t xml:space="preserve">3. </w:t>
      </w:r>
      <w:r w:rsidRPr="00E802F0">
        <w:rPr>
          <w:b/>
          <w:u w:val="single"/>
        </w:rPr>
        <w:t>Obiectul achiziției</w:t>
      </w:r>
    </w:p>
    <w:p w14:paraId="7A68C995" w14:textId="77777777" w:rsidR="00384991" w:rsidRDefault="00384991" w:rsidP="00384991">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210A4268" w14:textId="77777777" w:rsidR="00384991" w:rsidRDefault="00384991" w:rsidP="00384991">
      <w:pPr>
        <w:spacing w:after="0"/>
        <w:ind w:left="0"/>
      </w:pPr>
      <w:r w:rsidRPr="00E802F0">
        <w:t>3.2</w:t>
      </w:r>
      <w:r w:rsidRPr="00E802F0">
        <w:rPr>
          <w:b/>
        </w:rPr>
        <w:t xml:space="preserve"> </w:t>
      </w:r>
      <w:r>
        <w:t>Bunurile mobile</w:t>
      </w:r>
      <w:r w:rsidRPr="00E802F0">
        <w:t xml:space="preserve"> pentru care s-a demarat procedura de evaluare</w:t>
      </w:r>
      <w:r>
        <w:t xml:space="preserve"> sunt următoarele:</w:t>
      </w:r>
    </w:p>
    <w:p w14:paraId="21A24B34"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unitate de vinuri încorporată model nr. 11186560, cod produs KWT 7112 iG ed/cs, ambalată în cutie de carton de culoare maro;</w:t>
      </w:r>
    </w:p>
    <w:p w14:paraId="6A2BBEF0"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cuptor electric model 11581190, cod produs H 7262 BP D, neambalată;</w:t>
      </w:r>
    </w:p>
    <w:p w14:paraId="2B48EE1B"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hotă model 11862270, cod produs DAS 4930 D, ambalată în cuie de carton;</w:t>
      </w:r>
    </w:p>
    <w:p w14:paraId="27E35162"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espresor încorporat model 11165200, cod produs CVA 7440 DX, ambalat în cutie de carton;</w:t>
      </w:r>
    </w:p>
    <w:p w14:paraId="56B5F2B1"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mașină de spălat cu încărcare frontală model 10931260, cod produs WWR860WPS, ambalată în cutie de carton;</w:t>
      </w:r>
    </w:p>
    <w:p w14:paraId="1D2C6531"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uscător de rufe model 11820350, cod produs TWV780WP Passion D, ambalat în cutie de carton;</w:t>
      </w:r>
    </w:p>
    <w:p w14:paraId="4B32CA10" w14:textId="77777777" w:rsidR="00384991" w:rsidRPr="00E971F9" w:rsidRDefault="00384991" w:rsidP="00384991">
      <w:pPr>
        <w:pStyle w:val="ListParagraph"/>
        <w:numPr>
          <w:ilvl w:val="0"/>
          <w:numId w:val="35"/>
        </w:numPr>
        <w:spacing w:after="0"/>
        <w:ind w:left="426" w:right="140" w:hanging="426"/>
        <w:contextualSpacing w:val="0"/>
        <w:rPr>
          <w:rFonts w:cs="Calibri"/>
          <w:b/>
          <w:i/>
          <w:color w:val="000000"/>
        </w:rPr>
      </w:pPr>
      <w:r w:rsidRPr="00E971F9">
        <w:rPr>
          <w:rFonts w:cs="Calibri"/>
          <w:b/>
          <w:i/>
          <w:color w:val="000000"/>
        </w:rPr>
        <w:t>mașină de spălat vase model 11885080, cod produs G 7690 SCVi AutoDos A, ambalată în cutie de carton;</w:t>
      </w:r>
    </w:p>
    <w:p w14:paraId="767EA9AA" w14:textId="77777777" w:rsidR="00384991" w:rsidRPr="00E971F9" w:rsidRDefault="00384991" w:rsidP="00384991">
      <w:pPr>
        <w:pStyle w:val="ListParagraph"/>
        <w:numPr>
          <w:ilvl w:val="0"/>
          <w:numId w:val="35"/>
        </w:numPr>
        <w:tabs>
          <w:tab w:val="left" w:pos="810"/>
        </w:tabs>
        <w:spacing w:after="0"/>
        <w:ind w:left="426" w:right="140" w:hanging="426"/>
        <w:contextualSpacing w:val="0"/>
        <w:rPr>
          <w:rFonts w:cs="Calibri"/>
          <w:b/>
          <w:i/>
          <w:color w:val="000000"/>
        </w:rPr>
      </w:pPr>
      <w:r w:rsidRPr="00E971F9">
        <w:rPr>
          <w:rFonts w:cs="Calibri"/>
          <w:b/>
          <w:i/>
          <w:color w:val="000000"/>
        </w:rPr>
        <w:lastRenderedPageBreak/>
        <w:t>tablou cu ramă de culoare galbenă având aplicată pe folie un autocolant cu mențiunile: denumire consignatar, lot 62, Dan Băjenaru, Veneția, cod de bare: ART10000079736;</w:t>
      </w:r>
    </w:p>
    <w:p w14:paraId="743FE780" w14:textId="77777777" w:rsidR="00384991" w:rsidRPr="00E971F9" w:rsidRDefault="00384991" w:rsidP="00384991">
      <w:pPr>
        <w:pStyle w:val="ListParagraph"/>
        <w:numPr>
          <w:ilvl w:val="0"/>
          <w:numId w:val="35"/>
        </w:numPr>
        <w:tabs>
          <w:tab w:val="left" w:pos="900"/>
        </w:tabs>
        <w:spacing w:after="0"/>
        <w:ind w:left="426" w:right="140" w:hanging="426"/>
        <w:contextualSpacing w:val="0"/>
        <w:rPr>
          <w:rFonts w:cs="Calibri"/>
          <w:b/>
          <w:i/>
          <w:color w:val="000000"/>
        </w:rPr>
      </w:pPr>
      <w:r w:rsidRPr="00E971F9">
        <w:rPr>
          <w:rFonts w:cs="Calibri"/>
          <w:b/>
          <w:i/>
          <w:color w:val="000000"/>
        </w:rPr>
        <w:t>tablou cu ramă de culoare galbenă având aplicată pe folie un autocolant cu mențiunile: denumire consignatar, lot 61, Sorin Ionescu, Veneția, cod de bare: ART10000077434;</w:t>
      </w:r>
    </w:p>
    <w:p w14:paraId="52A1065F" w14:textId="77777777" w:rsidR="00384991" w:rsidRPr="00E971F9" w:rsidRDefault="00384991" w:rsidP="00384991">
      <w:pPr>
        <w:pStyle w:val="ListParagraph"/>
        <w:numPr>
          <w:ilvl w:val="0"/>
          <w:numId w:val="35"/>
        </w:numPr>
        <w:spacing w:after="0"/>
        <w:ind w:left="426" w:right="140" w:hanging="426"/>
        <w:contextualSpacing w:val="0"/>
        <w:rPr>
          <w:rFonts w:cs="Calibri"/>
          <w:b/>
          <w:i/>
        </w:rPr>
      </w:pPr>
      <w:r w:rsidRPr="00E971F9">
        <w:rPr>
          <w:rFonts w:cs="Calibri"/>
          <w:b/>
          <w:i/>
        </w:rPr>
        <w:t>tablou cu ramă de culoare maro având aplicată pe folie un autocolant cu mențiunile: denumire consignatar, lot 293, Radu Dărângă, Sena Sore Notre Dame, cod de bare: ART10000078910;</w:t>
      </w:r>
    </w:p>
    <w:p w14:paraId="067E4182" w14:textId="77777777" w:rsidR="00384991" w:rsidRPr="00E971F9" w:rsidRDefault="00384991" w:rsidP="00384991">
      <w:pPr>
        <w:numPr>
          <w:ilvl w:val="0"/>
          <w:numId w:val="35"/>
        </w:numPr>
        <w:spacing w:after="0"/>
        <w:ind w:left="426" w:right="140" w:hanging="426"/>
        <w:rPr>
          <w:rFonts w:eastAsia="Times New Roman"/>
          <w:b/>
          <w:i/>
          <w:color w:val="000000"/>
        </w:rPr>
      </w:pPr>
      <w:r w:rsidRPr="00E971F9">
        <w:rPr>
          <w:rFonts w:eastAsia="Calibri" w:cs="Calibri"/>
          <w:b/>
          <w:i/>
          <w:color w:val="000000"/>
        </w:rPr>
        <w:t>Tv Samsung, model QE85Q80CAT, seria 0EV53SUW300059, cu diagonala de 214 cm, ambalat și sigilat într-o cutie de carton;</w:t>
      </w:r>
    </w:p>
    <w:p w14:paraId="34A3C748"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Sistem audio marca Samsung, model HW-Q990B, seria 5BT714BT901902, ambalat și sigilat într-o cutie de carton;</w:t>
      </w:r>
    </w:p>
    <w:p w14:paraId="0A20F1B2" w14:textId="77777777" w:rsidR="00384991" w:rsidRPr="00C65D2C" w:rsidRDefault="00384991" w:rsidP="00384991">
      <w:pPr>
        <w:spacing w:before="120" w:after="0"/>
        <w:ind w:left="0"/>
        <w:rPr>
          <w:rFonts w:cs="Arial"/>
          <w:b/>
          <w:noProof/>
        </w:rPr>
      </w:pPr>
      <w:r w:rsidRPr="00E802F0">
        <w:rPr>
          <w:rFonts w:cs="Arial"/>
          <w:noProof/>
        </w:rPr>
        <w:t>Menționăm că bun</w:t>
      </w:r>
      <w:r>
        <w:rPr>
          <w:rFonts w:cs="Arial"/>
          <w:noProof/>
        </w:rPr>
        <w:t>urile</w:t>
      </w:r>
      <w:r w:rsidRPr="00E802F0">
        <w:rPr>
          <w:rFonts w:cs="Arial"/>
          <w:noProof/>
        </w:rPr>
        <w:t xml:space="preserve"> indisponibilizat</w:t>
      </w:r>
      <w:r>
        <w:rPr>
          <w:rFonts w:cs="Arial"/>
          <w:noProof/>
        </w:rPr>
        <w:t>e</w:t>
      </w:r>
      <w:r w:rsidRPr="00E802F0">
        <w:rPr>
          <w:rFonts w:cs="Arial"/>
          <w:noProof/>
        </w:rPr>
        <w:t xml:space="preserve"> </w:t>
      </w:r>
      <w:r>
        <w:rPr>
          <w:rFonts w:cs="Arial"/>
          <w:noProof/>
        </w:rPr>
        <w:t xml:space="preserve">se află depozitate </w:t>
      </w:r>
      <w:r w:rsidRPr="00C65D2C">
        <w:rPr>
          <w:rFonts w:cs="Arial"/>
          <w:b/>
          <w:noProof/>
        </w:rPr>
        <w:t>pe raza localității Pantelimon, județul Ilfov</w:t>
      </w:r>
      <w:r>
        <w:rPr>
          <w:rFonts w:cs="Arial"/>
          <w:b/>
          <w:noProof/>
        </w:rPr>
        <w:t xml:space="preserve"> și în Municipiul București</w:t>
      </w:r>
      <w:r w:rsidRPr="00C65D2C">
        <w:rPr>
          <w:rFonts w:cs="Arial"/>
          <w:b/>
          <w:noProof/>
        </w:rPr>
        <w:t>.</w:t>
      </w:r>
    </w:p>
    <w:p w14:paraId="2CE4F9A8" w14:textId="77777777" w:rsidR="00384991" w:rsidRPr="00E802F0" w:rsidRDefault="00384991" w:rsidP="00384991">
      <w:pPr>
        <w:pStyle w:val="ListParagraph"/>
        <w:numPr>
          <w:ilvl w:val="0"/>
          <w:numId w:val="9"/>
        </w:numPr>
        <w:spacing w:before="120" w:after="0" w:line="240" w:lineRule="auto"/>
        <w:rPr>
          <w:b/>
          <w:u w:val="single"/>
        </w:rPr>
      </w:pPr>
      <w:r w:rsidRPr="00E802F0">
        <w:rPr>
          <w:b/>
          <w:u w:val="single"/>
        </w:rPr>
        <w:t>Cerințe privind serviciile de evaluare</w:t>
      </w:r>
    </w:p>
    <w:p w14:paraId="674A5A27" w14:textId="77777777" w:rsidR="00384991" w:rsidRPr="008C2BD5" w:rsidRDefault="00384991" w:rsidP="00384991">
      <w:pPr>
        <w:pStyle w:val="ListParagraph"/>
        <w:numPr>
          <w:ilvl w:val="1"/>
          <w:numId w:val="9"/>
        </w:numPr>
        <w:spacing w:before="120"/>
        <w:ind w:left="218"/>
        <w:rPr>
          <w:b/>
          <w:u w:val="single"/>
        </w:rPr>
      </w:pPr>
      <w:r w:rsidRPr="008C2BD5">
        <w:t>La achiziționarea acestor servicii se vor avea în vedere următoarele cerințe tehnice minime, conform legislației în vigoare, după cum urmează:</w:t>
      </w:r>
    </w:p>
    <w:p w14:paraId="2A7165E2" w14:textId="77777777" w:rsidR="00384991" w:rsidRPr="008C2BD5" w:rsidRDefault="00384991" w:rsidP="00384991">
      <w:pPr>
        <w:pStyle w:val="ListParagraph"/>
        <w:numPr>
          <w:ilvl w:val="0"/>
          <w:numId w:val="29"/>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5B5E4F2A" w14:textId="77777777" w:rsidR="00384991" w:rsidRPr="008C2BD5" w:rsidRDefault="00384991" w:rsidP="00384991">
      <w:pPr>
        <w:pStyle w:val="ListParagraph"/>
        <w:numPr>
          <w:ilvl w:val="0"/>
          <w:numId w:val="29"/>
        </w:numPr>
        <w:tabs>
          <w:tab w:val="left" w:pos="1080"/>
        </w:tabs>
        <w:spacing w:before="120"/>
        <w:ind w:left="567"/>
      </w:pPr>
      <w:r w:rsidRPr="008C2BD5">
        <w:t>Ofertanții vor depune:</w:t>
      </w:r>
    </w:p>
    <w:p w14:paraId="4C0FE3B6" w14:textId="77777777" w:rsidR="00384991" w:rsidRPr="008C2BD5" w:rsidRDefault="00384991" w:rsidP="00384991">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189F94B6" w14:textId="77777777" w:rsidR="00384991" w:rsidRPr="008C2BD5" w:rsidRDefault="00384991" w:rsidP="00384991">
      <w:pPr>
        <w:pStyle w:val="ListParagraph"/>
        <w:numPr>
          <w:ilvl w:val="0"/>
          <w:numId w:val="26"/>
        </w:numPr>
        <w:tabs>
          <w:tab w:val="left" w:pos="284"/>
        </w:tabs>
        <w:spacing w:before="120"/>
        <w:ind w:left="1276" w:hanging="142"/>
      </w:pPr>
      <w:r w:rsidRPr="008C2BD5">
        <w:t xml:space="preserve"> identitatea evaluatorului, acesta putând să fie o persoană fizică sau juridică; </w:t>
      </w:r>
    </w:p>
    <w:p w14:paraId="3D18CA8E" w14:textId="77777777" w:rsidR="00384991" w:rsidRPr="008C2BD5" w:rsidRDefault="00384991" w:rsidP="00384991">
      <w:pPr>
        <w:pStyle w:val="ListParagraph"/>
        <w:numPr>
          <w:ilvl w:val="0"/>
          <w:numId w:val="26"/>
        </w:numPr>
        <w:tabs>
          <w:tab w:val="left" w:pos="284"/>
        </w:tabs>
        <w:spacing w:before="120"/>
        <w:ind w:left="1276" w:hanging="142"/>
      </w:pPr>
      <w:r w:rsidRPr="008C2BD5">
        <w:t xml:space="preserve"> faptul că evaluatorul poate oferi o evaluare obiectivă și imparțială a bunului;</w:t>
      </w:r>
    </w:p>
    <w:p w14:paraId="7B1F8B84" w14:textId="77777777" w:rsidR="00384991" w:rsidRPr="008C2BD5" w:rsidRDefault="00384991" w:rsidP="00384991">
      <w:pPr>
        <w:pStyle w:val="ListParagraph"/>
        <w:numPr>
          <w:ilvl w:val="0"/>
          <w:numId w:val="26"/>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438304E" w14:textId="77777777" w:rsidR="00384991" w:rsidRPr="008C2BD5" w:rsidRDefault="00384991" w:rsidP="00384991">
      <w:pPr>
        <w:pStyle w:val="ListParagraph"/>
        <w:numPr>
          <w:ilvl w:val="0"/>
          <w:numId w:val="26"/>
        </w:numPr>
        <w:tabs>
          <w:tab w:val="left" w:pos="284"/>
        </w:tabs>
        <w:spacing w:before="120"/>
        <w:ind w:left="1276" w:hanging="142"/>
      </w:pPr>
      <w:r w:rsidRPr="008C2BD5">
        <w:t>dacă evaluatorul are/nu are vreo legătură sau implicare cu partea care a solicitat evaluarea;</w:t>
      </w:r>
    </w:p>
    <w:p w14:paraId="7AA1E2CB" w14:textId="77777777" w:rsidR="00384991" w:rsidRPr="008C2BD5" w:rsidRDefault="00384991" w:rsidP="00384991">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F868A5F" w14:textId="77777777" w:rsidR="00384991" w:rsidRPr="00BE0F12" w:rsidRDefault="00384991" w:rsidP="00384991">
      <w:pPr>
        <w:tabs>
          <w:tab w:val="left" w:pos="993"/>
        </w:tabs>
        <w:spacing w:before="120"/>
        <w:ind w:left="284" w:hanging="426"/>
      </w:pPr>
      <w:r w:rsidRPr="008C2BD5">
        <w:rPr>
          <w:b/>
        </w:rPr>
        <w:lastRenderedPageBreak/>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7772578" w14:textId="77777777" w:rsidR="00384991" w:rsidRPr="00BE0F12" w:rsidRDefault="00384991" w:rsidP="00384991">
      <w:pPr>
        <w:pStyle w:val="ListParagraph"/>
        <w:numPr>
          <w:ilvl w:val="0"/>
          <w:numId w:val="27"/>
        </w:numPr>
        <w:tabs>
          <w:tab w:val="left" w:pos="426"/>
        </w:tabs>
        <w:rPr>
          <w:rFonts w:eastAsia="Calibri" w:cs="Arial"/>
          <w:bCs/>
        </w:rPr>
      </w:pPr>
      <w:r w:rsidRPr="00BE0F12">
        <w:t>trebuie să se facă o descr</w:t>
      </w:r>
      <w:r>
        <w:t>iere clară si completă a bunurilor</w:t>
      </w:r>
      <w:r w:rsidRPr="00BE0F12">
        <w:t xml:space="preserve"> evaluat</w:t>
      </w:r>
      <w:r>
        <w:t>e</w:t>
      </w:r>
      <w:r w:rsidRPr="00BE0F12">
        <w:t xml:space="preserve">, astfel încât la prezentarea ofertelor de cumpărare să se poată furniza ofertanților detalii ample în privința caracteristicilor tehnice si funcționale ale bunului cum ar fi: gradul de uzură, starea de funcționare, semne particulare;   </w:t>
      </w:r>
    </w:p>
    <w:p w14:paraId="10E546F6" w14:textId="77777777" w:rsidR="00384991" w:rsidRPr="00BE0F12" w:rsidRDefault="00384991" w:rsidP="00384991">
      <w:pPr>
        <w:pStyle w:val="ListParagraph"/>
        <w:numPr>
          <w:ilvl w:val="0"/>
          <w:numId w:val="27"/>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46E00117" w14:textId="77777777" w:rsidR="00384991" w:rsidRPr="00BE0F12" w:rsidRDefault="00384991" w:rsidP="00384991">
      <w:pPr>
        <w:pStyle w:val="ListParagraph"/>
        <w:numPr>
          <w:ilvl w:val="0"/>
          <w:numId w:val="27"/>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1A96B243" w14:textId="77777777" w:rsidR="00384991" w:rsidRPr="00BE0F12" w:rsidRDefault="00384991" w:rsidP="00384991">
      <w:pPr>
        <w:pStyle w:val="ListParagraph"/>
        <w:numPr>
          <w:ilvl w:val="0"/>
          <w:numId w:val="27"/>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22418531" w14:textId="77777777" w:rsidR="00384991" w:rsidRPr="00BE0F12" w:rsidRDefault="00384991" w:rsidP="00384991">
      <w:pPr>
        <w:pStyle w:val="ListParagraph"/>
        <w:numPr>
          <w:ilvl w:val="0"/>
          <w:numId w:val="27"/>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469F5BE7" w14:textId="77777777" w:rsidR="00384991" w:rsidRPr="00BE0F12" w:rsidRDefault="00384991" w:rsidP="00384991">
      <w:pPr>
        <w:pStyle w:val="ListParagraph"/>
        <w:numPr>
          <w:ilvl w:val="0"/>
          <w:numId w:val="27"/>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6A95821C" w14:textId="77777777" w:rsidR="00384991" w:rsidRPr="00BE0F12" w:rsidRDefault="00384991" w:rsidP="00384991">
      <w:pPr>
        <w:pStyle w:val="ListParagraph"/>
        <w:numPr>
          <w:ilvl w:val="0"/>
          <w:numId w:val="27"/>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04AD5A2C" w14:textId="77777777" w:rsidR="00384991" w:rsidRPr="00BE0F12" w:rsidRDefault="00384991" w:rsidP="00384991">
      <w:pPr>
        <w:pStyle w:val="ListParagraph"/>
        <w:numPr>
          <w:ilvl w:val="0"/>
          <w:numId w:val="27"/>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0968EFFA" w14:textId="77777777" w:rsidR="00384991" w:rsidRPr="00BE0F12" w:rsidRDefault="00384991" w:rsidP="00384991">
      <w:pPr>
        <w:pStyle w:val="ListParagraph"/>
        <w:numPr>
          <w:ilvl w:val="0"/>
          <w:numId w:val="27"/>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19CB00D2" w14:textId="77777777" w:rsidR="00384991" w:rsidRPr="00BE0F12" w:rsidRDefault="00384991" w:rsidP="00384991">
      <w:pPr>
        <w:pStyle w:val="ListParagraph"/>
        <w:numPr>
          <w:ilvl w:val="0"/>
          <w:numId w:val="27"/>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1BEB3835" w14:textId="77777777" w:rsidR="00384991" w:rsidRPr="00BE0F12" w:rsidRDefault="00384991" w:rsidP="00384991">
      <w:pPr>
        <w:pStyle w:val="ListParagraph"/>
        <w:numPr>
          <w:ilvl w:val="0"/>
          <w:numId w:val="27"/>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29D7FA69" w14:textId="77777777" w:rsidR="00384991" w:rsidRPr="00BE0F12" w:rsidRDefault="00384991" w:rsidP="00384991">
      <w:pPr>
        <w:pStyle w:val="ListParagraph"/>
        <w:numPr>
          <w:ilvl w:val="0"/>
          <w:numId w:val="27"/>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5DAE479D" w14:textId="77777777" w:rsidR="00384991" w:rsidRDefault="00384991" w:rsidP="00384991">
      <w:pPr>
        <w:numPr>
          <w:ilvl w:val="1"/>
          <w:numId w:val="33"/>
        </w:numPr>
        <w:tabs>
          <w:tab w:val="left" w:pos="426"/>
        </w:tabs>
        <w:suppressAutoHyphens/>
        <w:spacing w:after="0" w:line="240" w:lineRule="auto"/>
        <w:ind w:left="426" w:firstLine="426"/>
        <w:contextualSpacing/>
        <w:rPr>
          <w:rFonts w:eastAsia="Times New Roman" w:cs="Arial"/>
          <w:lang w:eastAsia="ro-RO"/>
        </w:rPr>
      </w:pPr>
      <w:r w:rsidRPr="00BE0F12">
        <w:t>determinar</w:t>
      </w:r>
      <w:r>
        <w:t>ea valorii de piață pentru bunurile</w:t>
      </w:r>
      <w:r w:rsidRPr="00BE0F12">
        <w:t xml:space="preserve"> mobil</w:t>
      </w:r>
      <w:r>
        <w:t xml:space="preserve">e – </w:t>
      </w:r>
      <w:r w:rsidRPr="00E971F9">
        <w:rPr>
          <w:b/>
          <w:u w:val="single"/>
        </w:rPr>
        <w:t>valoarea individuală a fiecăruia dintre bunuri și</w:t>
      </w:r>
      <w:r>
        <w:rPr>
          <w:b/>
          <w:u w:val="single"/>
        </w:rPr>
        <w:t>, pe de altă parte,</w:t>
      </w:r>
      <w:r w:rsidRPr="00E971F9">
        <w:rPr>
          <w:b/>
          <w:u w:val="single"/>
        </w:rPr>
        <w:t xml:space="preserve"> valoarea în bloc</w:t>
      </w:r>
      <w:r>
        <w:rPr>
          <w:b/>
          <w:u w:val="single"/>
        </w:rPr>
        <w:t xml:space="preserve"> a lotului supus evaluării pentru ipoteza valorificării conform art.1679 Cod Civil</w:t>
      </w:r>
      <w:r w:rsidRPr="00E971F9">
        <w:rPr>
          <w:b/>
          <w:u w:val="single"/>
        </w:rPr>
        <w:t>;</w:t>
      </w:r>
      <w:r w:rsidRPr="001375D4">
        <w:rPr>
          <w:rFonts w:eastAsia="Times New Roman" w:cs="Arial"/>
          <w:lang w:eastAsia="ro-RO"/>
        </w:rPr>
        <w:t xml:space="preserve"> </w:t>
      </w:r>
    </w:p>
    <w:p w14:paraId="01FE3817" w14:textId="77777777" w:rsidR="00384991" w:rsidRPr="00BE0F12" w:rsidRDefault="00384991" w:rsidP="00384991">
      <w:pPr>
        <w:pStyle w:val="ListParagraph"/>
        <w:numPr>
          <w:ilvl w:val="0"/>
          <w:numId w:val="27"/>
        </w:numPr>
        <w:tabs>
          <w:tab w:val="left" w:pos="426"/>
        </w:tabs>
        <w:rPr>
          <w:rFonts w:eastAsia="Calibri" w:cs="Arial"/>
          <w:bCs/>
        </w:rPr>
      </w:pPr>
      <w:r w:rsidRPr="00BE0F12">
        <w:lastRenderedPageBreak/>
        <w:t xml:space="preserve">evaluarea să se realizeze prin raportare la prețul mediu practicat pe piața liberă pentru bunuri având categoria, cantitatea și calitatea similare, iar valoarea se va determina în funcție de următoarele criterii: </w:t>
      </w:r>
    </w:p>
    <w:p w14:paraId="10BA8CF8" w14:textId="77777777" w:rsidR="00384991" w:rsidRPr="00BE0F12" w:rsidRDefault="00384991" w:rsidP="00384991">
      <w:pPr>
        <w:pStyle w:val="ListParagraph"/>
        <w:numPr>
          <w:ilvl w:val="1"/>
          <w:numId w:val="30"/>
        </w:numPr>
        <w:tabs>
          <w:tab w:val="left" w:pos="426"/>
        </w:tabs>
        <w:spacing w:before="120"/>
      </w:pPr>
      <w:r w:rsidRPr="00BE0F12">
        <w:t>natura bunului;</w:t>
      </w:r>
    </w:p>
    <w:p w14:paraId="5FBECBED" w14:textId="77777777" w:rsidR="00384991" w:rsidRPr="00BE0F12" w:rsidRDefault="00384991" w:rsidP="00384991">
      <w:pPr>
        <w:pStyle w:val="ListParagraph"/>
        <w:numPr>
          <w:ilvl w:val="1"/>
          <w:numId w:val="30"/>
        </w:numPr>
        <w:tabs>
          <w:tab w:val="left" w:pos="567"/>
        </w:tabs>
        <w:spacing w:before="120"/>
      </w:pPr>
      <w:r w:rsidRPr="00BE0F12">
        <w:t>gradul de uzură fizică şi morală a bunului respectiv;</w:t>
      </w:r>
    </w:p>
    <w:p w14:paraId="35A23F08" w14:textId="77777777" w:rsidR="00384991" w:rsidRPr="00BE0F12" w:rsidRDefault="00384991" w:rsidP="00384991">
      <w:pPr>
        <w:pStyle w:val="ListParagraph"/>
        <w:numPr>
          <w:ilvl w:val="1"/>
          <w:numId w:val="30"/>
        </w:numPr>
        <w:tabs>
          <w:tab w:val="left" w:pos="567"/>
        </w:tabs>
        <w:spacing w:before="120"/>
      </w:pPr>
      <w:r w:rsidRPr="00BE0F12">
        <w:t xml:space="preserve">cantitatea (volumul) bunului; </w:t>
      </w:r>
    </w:p>
    <w:p w14:paraId="2C58DA05" w14:textId="77777777" w:rsidR="00384991" w:rsidRPr="00BE0F12" w:rsidRDefault="00384991" w:rsidP="00384991">
      <w:pPr>
        <w:pStyle w:val="ListParagraph"/>
        <w:numPr>
          <w:ilvl w:val="1"/>
          <w:numId w:val="30"/>
        </w:numPr>
        <w:tabs>
          <w:tab w:val="left" w:pos="567"/>
        </w:tabs>
        <w:spacing w:before="120"/>
      </w:pPr>
      <w:r w:rsidRPr="00BE0F12">
        <w:t>existenta unui raport de evaluare sau a unui preț de achiziție, dacă acesta a fost întocmit, respectiv plătit în ultimele 12 luni;</w:t>
      </w:r>
    </w:p>
    <w:p w14:paraId="67B0A990" w14:textId="77777777" w:rsidR="00384991" w:rsidRPr="00BE0F12" w:rsidRDefault="00384991" w:rsidP="00384991">
      <w:pPr>
        <w:pStyle w:val="ListParagraph"/>
        <w:numPr>
          <w:ilvl w:val="1"/>
          <w:numId w:val="30"/>
        </w:numPr>
        <w:tabs>
          <w:tab w:val="left" w:pos="567"/>
        </w:tabs>
        <w:spacing w:before="120"/>
      </w:pPr>
      <w:r w:rsidRPr="00BE0F12">
        <w:t>termenul de valabilitate (după caz);</w:t>
      </w:r>
    </w:p>
    <w:p w14:paraId="7F65D88B" w14:textId="77777777" w:rsidR="00384991" w:rsidRPr="00BE0F12" w:rsidRDefault="00384991" w:rsidP="00384991">
      <w:pPr>
        <w:pStyle w:val="ListParagraph"/>
        <w:numPr>
          <w:ilvl w:val="1"/>
          <w:numId w:val="30"/>
        </w:numPr>
        <w:tabs>
          <w:tab w:val="left" w:pos="567"/>
        </w:tabs>
        <w:spacing w:before="120"/>
      </w:pPr>
      <w:r w:rsidRPr="00BE0F12">
        <w:t xml:space="preserve">caracterul sezonier(după caz). </w:t>
      </w:r>
    </w:p>
    <w:p w14:paraId="01314788" w14:textId="77777777" w:rsidR="00384991" w:rsidRPr="00BE0F12" w:rsidRDefault="00384991" w:rsidP="00384991">
      <w:pPr>
        <w:pStyle w:val="ListParagraph"/>
        <w:numPr>
          <w:ilvl w:val="0"/>
          <w:numId w:val="27"/>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5A91E9C5" w14:textId="77777777" w:rsidR="00384991" w:rsidRPr="00BE0F12" w:rsidRDefault="00384991" w:rsidP="00384991">
      <w:pPr>
        <w:pStyle w:val="ListParagraph"/>
        <w:numPr>
          <w:ilvl w:val="0"/>
          <w:numId w:val="27"/>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2AC221B5" w14:textId="77777777" w:rsidR="00384991" w:rsidRPr="00BE0F12" w:rsidRDefault="00384991" w:rsidP="00384991">
      <w:pPr>
        <w:pStyle w:val="ListParagraph"/>
        <w:numPr>
          <w:ilvl w:val="0"/>
          <w:numId w:val="27"/>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493D459" w14:textId="77777777" w:rsidR="00384991" w:rsidRPr="00BE0F12" w:rsidRDefault="00384991" w:rsidP="00384991">
      <w:pPr>
        <w:pStyle w:val="ListParagraph"/>
        <w:numPr>
          <w:ilvl w:val="0"/>
          <w:numId w:val="27"/>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664651FE" w14:textId="77777777" w:rsidR="00384991" w:rsidRPr="00BE0F12" w:rsidRDefault="00384991" w:rsidP="00384991">
      <w:pPr>
        <w:pStyle w:val="ListParagraph"/>
        <w:numPr>
          <w:ilvl w:val="0"/>
          <w:numId w:val="27"/>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32C45A43" w14:textId="77777777" w:rsidR="00384991" w:rsidRPr="00BE0F12" w:rsidRDefault="00384991" w:rsidP="00384991">
      <w:pPr>
        <w:pStyle w:val="ListParagraph"/>
        <w:numPr>
          <w:ilvl w:val="0"/>
          <w:numId w:val="27"/>
        </w:numPr>
        <w:tabs>
          <w:tab w:val="left" w:pos="426"/>
        </w:tabs>
        <w:rPr>
          <w:rFonts w:eastAsia="Calibri" w:cs="Arial"/>
          <w:bCs/>
        </w:rPr>
      </w:pPr>
      <w:r w:rsidRPr="00BE0F12">
        <w:t>datarea raportului;</w:t>
      </w:r>
      <w:r w:rsidRPr="00BE0F12">
        <w:rPr>
          <w:rFonts w:eastAsia="Calibri" w:cs="Arial"/>
          <w:bCs/>
        </w:rPr>
        <w:t xml:space="preserve"> </w:t>
      </w:r>
    </w:p>
    <w:p w14:paraId="31C77FC7" w14:textId="77777777" w:rsidR="00384991" w:rsidRPr="00BE0F12" w:rsidRDefault="00384991" w:rsidP="00384991">
      <w:pPr>
        <w:pStyle w:val="ListParagraph"/>
        <w:numPr>
          <w:ilvl w:val="0"/>
          <w:numId w:val="27"/>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4D7DBB0D" w14:textId="77777777" w:rsidR="00384991" w:rsidRPr="00BE0F12" w:rsidRDefault="00384991" w:rsidP="00384991">
      <w:pPr>
        <w:pStyle w:val="ListParagraph"/>
        <w:numPr>
          <w:ilvl w:val="0"/>
          <w:numId w:val="27"/>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6B7DBFAE" w14:textId="77777777" w:rsidR="00384991" w:rsidRPr="00DB71AD" w:rsidRDefault="00384991" w:rsidP="00384991">
      <w:pPr>
        <w:pStyle w:val="ListParagraph"/>
        <w:numPr>
          <w:ilvl w:val="0"/>
          <w:numId w:val="27"/>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522F6DDF" w14:textId="77777777" w:rsidR="00384991" w:rsidRPr="00DB71AD" w:rsidRDefault="00384991" w:rsidP="00384991">
      <w:pPr>
        <w:pStyle w:val="ListParagraph"/>
        <w:numPr>
          <w:ilvl w:val="0"/>
          <w:numId w:val="27"/>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0096E100" w14:textId="77777777" w:rsidR="00384991" w:rsidRPr="00DB71AD" w:rsidRDefault="00384991" w:rsidP="00384991">
      <w:pPr>
        <w:pStyle w:val="ListParagraph"/>
        <w:numPr>
          <w:ilvl w:val="0"/>
          <w:numId w:val="27"/>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37428070" w14:textId="77777777" w:rsidR="00384991" w:rsidRPr="00DB71AD" w:rsidRDefault="00384991" w:rsidP="00384991">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0D460E73" w14:textId="77777777" w:rsidR="00384991" w:rsidRPr="00DB71AD" w:rsidRDefault="00384991" w:rsidP="00384991">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53A514D6" w14:textId="77777777" w:rsidR="00384991" w:rsidRPr="00DB71AD" w:rsidRDefault="00384991" w:rsidP="00384991">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7F1D4562" w14:textId="77777777" w:rsidR="00384991" w:rsidRPr="00DB71AD" w:rsidRDefault="00384991" w:rsidP="00384991">
      <w:pPr>
        <w:tabs>
          <w:tab w:val="left" w:pos="709"/>
        </w:tabs>
        <w:spacing w:before="120" w:after="0"/>
        <w:ind w:left="0"/>
        <w:rPr>
          <w:b/>
          <w:u w:val="single"/>
        </w:rPr>
      </w:pPr>
      <w:r w:rsidRPr="00DB71AD">
        <w:rPr>
          <w:b/>
          <w:u w:val="single"/>
        </w:rPr>
        <w:t>6. Condiții de plată</w:t>
      </w:r>
    </w:p>
    <w:p w14:paraId="20FBB32B" w14:textId="77777777" w:rsidR="00384991" w:rsidRPr="00C65D2C" w:rsidRDefault="00384991" w:rsidP="00384991">
      <w:pPr>
        <w:pStyle w:val="ListParagraph"/>
        <w:numPr>
          <w:ilvl w:val="1"/>
          <w:numId w:val="34"/>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7315481E" w14:textId="77777777" w:rsidR="00384991" w:rsidRPr="00A3722A" w:rsidRDefault="00384991" w:rsidP="00384991">
      <w:pPr>
        <w:pStyle w:val="ListParagraph"/>
        <w:numPr>
          <w:ilvl w:val="1"/>
          <w:numId w:val="34"/>
        </w:numPr>
        <w:tabs>
          <w:tab w:val="left" w:pos="709"/>
        </w:tabs>
        <w:spacing w:before="120" w:after="0"/>
        <w:rPr>
          <w:b/>
          <w:u w:val="single"/>
        </w:rPr>
      </w:pPr>
      <w:r w:rsidRPr="00A3722A">
        <w:lastRenderedPageBreak/>
        <w:t>Prețul convenit include costul deplasării evaluatorului în vederea inspectării bunurilor la locul de depozitare precum și</w:t>
      </w:r>
      <w:r>
        <w:t>, după caz,</w:t>
      </w:r>
      <w:r w:rsidRPr="00A3722A">
        <w:t xml:space="preserve"> costurile ocazionate de interogarea </w:t>
      </w:r>
      <w:r w:rsidRPr="00A3722A">
        <w:rPr>
          <w:rFonts w:cs="Arial"/>
          <w:bCs/>
        </w:rPr>
        <w:t>bazelor de date online privind raportul de daune(RAR, AUTO-DNA, etc.);</w:t>
      </w:r>
    </w:p>
    <w:p w14:paraId="127C9C64" w14:textId="77777777" w:rsidR="00384991" w:rsidRPr="00C65D2C" w:rsidRDefault="00384991" w:rsidP="00384991">
      <w:pPr>
        <w:pStyle w:val="ListParagraph"/>
        <w:numPr>
          <w:ilvl w:val="1"/>
          <w:numId w:val="34"/>
        </w:numPr>
        <w:tabs>
          <w:tab w:val="left" w:pos="709"/>
        </w:tabs>
        <w:spacing w:before="120" w:after="0"/>
        <w:rPr>
          <w:b/>
          <w:u w:val="single"/>
        </w:rPr>
      </w:pPr>
      <w:r w:rsidRPr="00DB71AD">
        <w:t xml:space="preserve">Preţul contractului este ferm şi neajustabil, exprimat în lei, pe întreaga perioadă de derulare a contractului. </w:t>
      </w:r>
    </w:p>
    <w:p w14:paraId="5188549C" w14:textId="77777777" w:rsidR="00384991" w:rsidRPr="00C65D2C" w:rsidRDefault="00384991" w:rsidP="00384991">
      <w:pPr>
        <w:pStyle w:val="ListParagraph"/>
        <w:numPr>
          <w:ilvl w:val="1"/>
          <w:numId w:val="34"/>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7622CBEC" w14:textId="77777777" w:rsidR="00384991" w:rsidRPr="00DB71AD" w:rsidRDefault="00384991" w:rsidP="00384991">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2FF6021D" w14:textId="77777777" w:rsidR="00384991" w:rsidRPr="00DB71AD" w:rsidRDefault="00384991" w:rsidP="00384991">
      <w:pPr>
        <w:pStyle w:val="ListParagraph"/>
        <w:numPr>
          <w:ilvl w:val="1"/>
          <w:numId w:val="31"/>
        </w:numPr>
        <w:spacing w:before="120" w:after="0"/>
      </w:pPr>
      <w:r w:rsidRPr="00DB71AD">
        <w:t xml:space="preserve">A.N.A.B.I. poate depune observații cu privire la raportul inițial în termen de 3 zile lucrătoare de la primirea acestuia. </w:t>
      </w:r>
    </w:p>
    <w:p w14:paraId="0BBBE33D" w14:textId="77777777" w:rsidR="00384991" w:rsidRPr="00DB71AD" w:rsidRDefault="00384991" w:rsidP="00384991">
      <w:pPr>
        <w:pStyle w:val="ListParagraph"/>
        <w:numPr>
          <w:ilvl w:val="1"/>
          <w:numId w:val="31"/>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42094053" w14:textId="77777777" w:rsidR="00384991" w:rsidRDefault="00384991" w:rsidP="00384991">
      <w:pPr>
        <w:spacing w:before="120"/>
        <w:ind w:left="0"/>
        <w:jc w:val="right"/>
        <w:rPr>
          <w:noProof/>
        </w:rPr>
      </w:pPr>
    </w:p>
    <w:p w14:paraId="77F58D96" w14:textId="77777777" w:rsidR="00384991" w:rsidRDefault="00384991" w:rsidP="00384991">
      <w:pPr>
        <w:spacing w:before="120"/>
        <w:ind w:left="0"/>
        <w:jc w:val="right"/>
        <w:rPr>
          <w:noProof/>
        </w:rPr>
      </w:pPr>
    </w:p>
    <w:p w14:paraId="2245A0BD" w14:textId="77777777" w:rsidR="00384991" w:rsidRDefault="00384991" w:rsidP="00384991">
      <w:pPr>
        <w:spacing w:before="120"/>
        <w:ind w:left="0"/>
        <w:jc w:val="right"/>
        <w:rPr>
          <w:noProof/>
        </w:rPr>
      </w:pPr>
    </w:p>
    <w:p w14:paraId="64344634" w14:textId="77777777" w:rsidR="00384991" w:rsidRDefault="00384991" w:rsidP="00384991">
      <w:pPr>
        <w:spacing w:before="120"/>
        <w:ind w:left="0"/>
        <w:jc w:val="right"/>
        <w:rPr>
          <w:noProof/>
        </w:rPr>
      </w:pPr>
    </w:p>
    <w:p w14:paraId="44762709" w14:textId="77777777" w:rsidR="00384991" w:rsidRDefault="00384991" w:rsidP="00384991">
      <w:pPr>
        <w:spacing w:before="120"/>
        <w:ind w:left="0"/>
        <w:jc w:val="right"/>
        <w:rPr>
          <w:noProof/>
        </w:rPr>
      </w:pPr>
    </w:p>
    <w:p w14:paraId="03C45E90" w14:textId="77777777" w:rsidR="00384991" w:rsidRDefault="00384991" w:rsidP="00384991">
      <w:pPr>
        <w:spacing w:before="120"/>
        <w:ind w:left="0"/>
        <w:jc w:val="right"/>
        <w:rPr>
          <w:noProof/>
        </w:rPr>
      </w:pPr>
    </w:p>
    <w:p w14:paraId="1F6C6912" w14:textId="77777777" w:rsidR="00384991" w:rsidRDefault="00384991" w:rsidP="00384991">
      <w:pPr>
        <w:spacing w:before="120"/>
        <w:ind w:left="0"/>
        <w:jc w:val="right"/>
        <w:rPr>
          <w:noProof/>
        </w:rPr>
      </w:pPr>
    </w:p>
    <w:p w14:paraId="1D079834" w14:textId="77777777" w:rsidR="00384991" w:rsidRDefault="00384991" w:rsidP="00384991">
      <w:pPr>
        <w:spacing w:before="120"/>
        <w:ind w:left="0"/>
        <w:jc w:val="right"/>
        <w:rPr>
          <w:noProof/>
        </w:rPr>
      </w:pPr>
    </w:p>
    <w:p w14:paraId="4766D35D" w14:textId="77777777" w:rsidR="00384991" w:rsidRDefault="00384991" w:rsidP="00384991">
      <w:pPr>
        <w:spacing w:before="120"/>
        <w:ind w:left="0"/>
        <w:jc w:val="right"/>
        <w:rPr>
          <w:noProof/>
        </w:rPr>
      </w:pPr>
    </w:p>
    <w:p w14:paraId="4EC773C5" w14:textId="77777777" w:rsidR="00384991" w:rsidRDefault="00384991" w:rsidP="00384991">
      <w:pPr>
        <w:spacing w:before="120"/>
        <w:ind w:left="0"/>
        <w:jc w:val="right"/>
        <w:rPr>
          <w:noProof/>
        </w:rPr>
      </w:pPr>
    </w:p>
    <w:p w14:paraId="54B1365D" w14:textId="77777777" w:rsidR="00384991" w:rsidRDefault="00384991" w:rsidP="00384991">
      <w:pPr>
        <w:spacing w:before="120"/>
        <w:ind w:left="0"/>
        <w:jc w:val="right"/>
        <w:rPr>
          <w:noProof/>
        </w:rPr>
      </w:pPr>
    </w:p>
    <w:p w14:paraId="2D7F79E8" w14:textId="77777777" w:rsidR="00384991" w:rsidRDefault="00384991" w:rsidP="00384991">
      <w:pPr>
        <w:spacing w:before="120"/>
        <w:ind w:left="0"/>
        <w:jc w:val="right"/>
        <w:rPr>
          <w:noProof/>
        </w:rPr>
      </w:pPr>
    </w:p>
    <w:p w14:paraId="0E74973F" w14:textId="77777777" w:rsidR="00384991" w:rsidRDefault="00384991" w:rsidP="00384991">
      <w:pPr>
        <w:spacing w:before="120"/>
        <w:ind w:left="0"/>
        <w:jc w:val="right"/>
        <w:rPr>
          <w:noProof/>
        </w:rPr>
      </w:pPr>
    </w:p>
    <w:p w14:paraId="29DAF6D3" w14:textId="77777777" w:rsidR="00384991" w:rsidRDefault="00384991" w:rsidP="00384991">
      <w:pPr>
        <w:spacing w:before="120"/>
        <w:ind w:left="0"/>
        <w:jc w:val="right"/>
        <w:rPr>
          <w:noProof/>
        </w:rPr>
      </w:pPr>
    </w:p>
    <w:p w14:paraId="503BB333" w14:textId="77777777" w:rsidR="00384991" w:rsidRDefault="00384991" w:rsidP="00384991">
      <w:pPr>
        <w:spacing w:before="120"/>
        <w:ind w:left="0"/>
        <w:jc w:val="right"/>
        <w:rPr>
          <w:noProof/>
        </w:rPr>
      </w:pPr>
    </w:p>
    <w:p w14:paraId="1D568E5C" w14:textId="77777777" w:rsidR="00384991" w:rsidRDefault="00384991" w:rsidP="00384991">
      <w:pPr>
        <w:spacing w:before="120"/>
        <w:ind w:left="0"/>
        <w:jc w:val="right"/>
        <w:rPr>
          <w:noProof/>
        </w:rPr>
      </w:pPr>
    </w:p>
    <w:p w14:paraId="1CA0294E" w14:textId="77777777" w:rsidR="00384991" w:rsidRDefault="00384991" w:rsidP="00384991">
      <w:pPr>
        <w:spacing w:before="120"/>
        <w:ind w:left="0"/>
        <w:jc w:val="right"/>
        <w:rPr>
          <w:noProof/>
        </w:rPr>
      </w:pPr>
    </w:p>
    <w:p w14:paraId="475D4C8F" w14:textId="77777777" w:rsidR="00384991" w:rsidRDefault="00384991" w:rsidP="00384991">
      <w:pPr>
        <w:spacing w:before="120"/>
        <w:ind w:left="0"/>
        <w:jc w:val="right"/>
        <w:rPr>
          <w:noProof/>
        </w:rPr>
      </w:pPr>
    </w:p>
    <w:p w14:paraId="614EDEC4" w14:textId="77777777" w:rsidR="00384991" w:rsidRDefault="00384991" w:rsidP="00384991">
      <w:pPr>
        <w:spacing w:before="120"/>
        <w:ind w:left="0"/>
        <w:jc w:val="right"/>
        <w:rPr>
          <w:noProof/>
        </w:rPr>
      </w:pPr>
    </w:p>
    <w:p w14:paraId="29C4F6B9" w14:textId="77777777" w:rsidR="00384991" w:rsidRDefault="00384991" w:rsidP="00384991">
      <w:pPr>
        <w:spacing w:before="120"/>
        <w:ind w:left="0"/>
        <w:jc w:val="right"/>
        <w:rPr>
          <w:noProof/>
        </w:rPr>
      </w:pPr>
    </w:p>
    <w:p w14:paraId="0439D1CE" w14:textId="77777777" w:rsidR="00384991" w:rsidRDefault="00384991" w:rsidP="00384991">
      <w:pPr>
        <w:spacing w:before="120"/>
        <w:ind w:left="0"/>
        <w:jc w:val="right"/>
        <w:rPr>
          <w:noProof/>
        </w:rPr>
      </w:pPr>
    </w:p>
    <w:p w14:paraId="393280F6" w14:textId="77777777" w:rsidR="00384991" w:rsidRDefault="00384991" w:rsidP="00384991">
      <w:pPr>
        <w:suppressAutoHyphens/>
        <w:ind w:left="0"/>
        <w:jc w:val="center"/>
        <w:rPr>
          <w:rFonts w:eastAsia="Times New Roman" w:cs="Arial"/>
          <w:b/>
          <w:lang w:eastAsia="ro-RO"/>
        </w:rPr>
      </w:pPr>
    </w:p>
    <w:p w14:paraId="618A2EE3" w14:textId="77777777" w:rsidR="00384991" w:rsidRPr="001375D4" w:rsidRDefault="00384991" w:rsidP="00384991">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0D35AC49" w14:textId="77777777" w:rsidR="00384991" w:rsidRPr="001375D4" w:rsidRDefault="00384991" w:rsidP="00384991">
      <w:pPr>
        <w:spacing w:before="100" w:beforeAutospacing="1" w:after="0"/>
        <w:ind w:left="0"/>
        <w:contextualSpacing/>
        <w:jc w:val="center"/>
        <w:rPr>
          <w:rFonts w:eastAsia="Calibri"/>
        </w:rPr>
      </w:pPr>
      <w:r>
        <w:rPr>
          <w:rFonts w:eastAsia="Calibri"/>
        </w:rPr>
        <w:t>Beneficiar nr. ……….…….......</w:t>
      </w:r>
      <w:r w:rsidRPr="001375D4">
        <w:rPr>
          <w:rFonts w:eastAsia="Calibri"/>
        </w:rPr>
        <w:t>data...........202</w:t>
      </w:r>
      <w:r>
        <w:rPr>
          <w:rFonts w:eastAsia="Calibri"/>
        </w:rPr>
        <w:t>3</w:t>
      </w:r>
    </w:p>
    <w:p w14:paraId="5F1F1C9F" w14:textId="77777777" w:rsidR="00384991" w:rsidRPr="001375D4" w:rsidRDefault="00384991" w:rsidP="00384991">
      <w:pPr>
        <w:spacing w:before="100" w:beforeAutospacing="1" w:after="0"/>
        <w:ind w:left="0"/>
        <w:contextualSpacing/>
        <w:jc w:val="center"/>
        <w:rPr>
          <w:rFonts w:eastAsia="Calibri"/>
        </w:rPr>
      </w:pPr>
    </w:p>
    <w:p w14:paraId="4799F121" w14:textId="77777777" w:rsidR="00384991" w:rsidRPr="001375D4" w:rsidRDefault="00384991" w:rsidP="00384991">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w:t>
      </w:r>
      <w:r>
        <w:rPr>
          <w:rFonts w:eastAsia="Calibri"/>
        </w:rPr>
        <w:t>......</w:t>
      </w:r>
      <w:r w:rsidRPr="001375D4">
        <w:rPr>
          <w:rFonts w:eastAsia="Calibri"/>
        </w:rPr>
        <w:t>..</w:t>
      </w:r>
      <w:r>
        <w:rPr>
          <w:rFonts w:eastAsia="Calibri"/>
        </w:rPr>
        <w:t>.</w:t>
      </w:r>
      <w:r w:rsidRPr="001375D4">
        <w:rPr>
          <w:rFonts w:eastAsia="Calibri"/>
        </w:rPr>
        <w:t>data............202</w:t>
      </w:r>
      <w:r>
        <w:rPr>
          <w:rFonts w:eastAsia="Calibri"/>
        </w:rPr>
        <w:t>3</w:t>
      </w:r>
    </w:p>
    <w:p w14:paraId="77C45201" w14:textId="77777777" w:rsidR="00384991" w:rsidRPr="001375D4" w:rsidRDefault="00384991" w:rsidP="00384991">
      <w:pPr>
        <w:tabs>
          <w:tab w:val="left" w:pos="3180"/>
          <w:tab w:val="center" w:pos="5102"/>
        </w:tabs>
        <w:suppressAutoHyphens/>
        <w:spacing w:after="0"/>
        <w:ind w:left="0"/>
        <w:rPr>
          <w:rFonts w:eastAsia="Times New Roman" w:cs="Arial"/>
          <w:b/>
          <w:lang w:eastAsia="ro-RO"/>
        </w:rPr>
      </w:pPr>
    </w:p>
    <w:p w14:paraId="418AFA75" w14:textId="77777777" w:rsidR="00384991" w:rsidRPr="001375D4" w:rsidRDefault="00384991" w:rsidP="00384991">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0BB72B5B" w14:textId="77777777" w:rsidR="00384991" w:rsidRPr="00742370" w:rsidRDefault="00384991" w:rsidP="00384991">
      <w:pPr>
        <w:tabs>
          <w:tab w:val="left" w:pos="284"/>
        </w:tabs>
        <w:suppressAutoHyphens/>
        <w:overflowPunct w:val="0"/>
        <w:autoSpaceDE w:val="0"/>
        <w:spacing w:after="0"/>
        <w:ind w:left="0"/>
        <w:textAlignment w:val="baseline"/>
        <w:rPr>
          <w:rFonts w:eastAsia="Times New Roman" w:cs="Arial"/>
          <w:i/>
          <w:sz w:val="12"/>
          <w:szCs w:val="12"/>
          <w:lang w:eastAsia="ro-RO"/>
        </w:rPr>
      </w:pPr>
    </w:p>
    <w:p w14:paraId="0D06F52A" w14:textId="77777777" w:rsidR="00384991" w:rsidRPr="001375D4" w:rsidRDefault="00384991" w:rsidP="00384991">
      <w:pPr>
        <w:numPr>
          <w:ilvl w:val="0"/>
          <w:numId w:val="1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5EF7FB16" w14:textId="77777777" w:rsidR="00384991" w:rsidRPr="001375D4" w:rsidRDefault="00384991" w:rsidP="00384991">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6A6868FC" w14:textId="77777777" w:rsidR="00384991" w:rsidRPr="001375D4" w:rsidRDefault="00384991" w:rsidP="00384991">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42907E43" w14:textId="77777777" w:rsidR="00384991" w:rsidRPr="001375D4" w:rsidRDefault="00384991" w:rsidP="00384991">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3C48ADB3" w14:textId="77777777" w:rsidR="00384991" w:rsidRPr="00742370" w:rsidRDefault="00384991" w:rsidP="00384991">
      <w:pPr>
        <w:suppressAutoHyphens/>
        <w:spacing w:after="0"/>
        <w:ind w:left="0"/>
        <w:rPr>
          <w:rFonts w:eastAsia="Times New Roman" w:cs="Arial"/>
          <w:sz w:val="12"/>
          <w:szCs w:val="12"/>
          <w:lang w:eastAsia="ro-RO"/>
        </w:rPr>
      </w:pPr>
    </w:p>
    <w:p w14:paraId="4B3C924E" w14:textId="77777777" w:rsidR="00384991" w:rsidRPr="001375D4" w:rsidRDefault="00384991" w:rsidP="00384991">
      <w:pPr>
        <w:numPr>
          <w:ilvl w:val="0"/>
          <w:numId w:val="1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6DC591DA" w14:textId="77777777" w:rsidR="00384991" w:rsidRPr="001375D4" w:rsidRDefault="00384991" w:rsidP="00384991">
      <w:pPr>
        <w:numPr>
          <w:ilvl w:val="1"/>
          <w:numId w:val="1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4F793807"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8674AAB"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2DA87211"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322CB80A"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789D2482"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3F8E7701"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7782ADE"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81167C2"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EC6408A"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66A6B769"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24D729B6"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D67FA8A"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w:t>
      </w:r>
      <w:r w:rsidRPr="001375D4">
        <w:rPr>
          <w:rFonts w:eastAsia="Times New Roman" w:cs="Arial"/>
          <w:sz w:val="20"/>
          <w:szCs w:val="20"/>
          <w:lang w:eastAsia="ro-RO"/>
        </w:rPr>
        <w:lastRenderedPageBreak/>
        <w:t>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9036EA7"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23B8D383"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04971013" w14:textId="77777777" w:rsidR="00384991" w:rsidRPr="001375D4" w:rsidRDefault="00384991" w:rsidP="0038499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32506752" w14:textId="77777777" w:rsidR="00384991" w:rsidRPr="00742370" w:rsidRDefault="00384991" w:rsidP="00384991">
      <w:pPr>
        <w:tabs>
          <w:tab w:val="left" w:pos="284"/>
        </w:tabs>
        <w:suppressAutoHyphens/>
        <w:spacing w:after="0"/>
        <w:ind w:left="0"/>
        <w:contextualSpacing/>
        <w:rPr>
          <w:rFonts w:eastAsia="Times New Roman" w:cs="Arial"/>
          <w:sz w:val="12"/>
          <w:szCs w:val="12"/>
          <w:lang w:eastAsia="ro-RO"/>
        </w:rPr>
      </w:pPr>
    </w:p>
    <w:p w14:paraId="51987407" w14:textId="77777777" w:rsidR="00384991" w:rsidRDefault="00384991" w:rsidP="00384991">
      <w:pPr>
        <w:numPr>
          <w:ilvl w:val="0"/>
          <w:numId w:val="1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60A81612" w14:textId="77777777" w:rsidR="00384991" w:rsidRPr="00D046AC" w:rsidRDefault="00384991" w:rsidP="00384991">
      <w:pPr>
        <w:tabs>
          <w:tab w:val="left" w:pos="284"/>
        </w:tabs>
        <w:suppressAutoHyphens/>
        <w:spacing w:after="0" w:line="240" w:lineRule="auto"/>
        <w:ind w:left="0"/>
        <w:contextualSpacing/>
        <w:rPr>
          <w:rFonts w:eastAsia="Times New Roman" w:cs="Arial"/>
          <w:b/>
          <w:lang w:eastAsia="ro-RO"/>
        </w:rPr>
      </w:pPr>
      <w:r w:rsidRPr="00D046AC">
        <w:rPr>
          <w:rFonts w:eastAsia="Times New Roman" w:cs="Arial"/>
          <w:lang w:eastAsia="ro-RO"/>
        </w:rPr>
        <w:t xml:space="preserve">Obiectul îl constituie prestarea de servicii de evaluare </w:t>
      </w:r>
      <w:r w:rsidRPr="00D046AC">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D046AC">
        <w:rPr>
          <w:rFonts w:eastAsia="Times New Roman" w:cs="Arial"/>
          <w:lang w:eastAsia="ro-RO"/>
        </w:rPr>
        <w:t>pentru</w:t>
      </w:r>
      <w:r>
        <w:t xml:space="preserve"> următoarele bunuri mobile:</w:t>
      </w:r>
    </w:p>
    <w:p w14:paraId="2B638F1A"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unitate de vinuri încorporată model nr. 11186560, cod produs KWT 7112 iG ed/cs, ambalată în cutie de carton de culoare maro;</w:t>
      </w:r>
    </w:p>
    <w:p w14:paraId="257594C4"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cuptor electric model 11581190, cod produs H 7262 BP D, neambalată;</w:t>
      </w:r>
    </w:p>
    <w:p w14:paraId="2AD8DF26"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hotă model 11862270, cod produs DAS 4930 D, ambalată în cuie de carton;</w:t>
      </w:r>
    </w:p>
    <w:p w14:paraId="5CF57444"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espresor încorporat model 11165200, cod produs CVA 7440 DX, ambalat în cutie de carton;</w:t>
      </w:r>
    </w:p>
    <w:p w14:paraId="4F7A4F23"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mașină de spălat cu încărcare frontală model 10931260, cod produs WWR860WPS, ambalată în cutie de carton;</w:t>
      </w:r>
    </w:p>
    <w:p w14:paraId="223AC3EA" w14:textId="77777777" w:rsidR="00384991" w:rsidRPr="00E971F9" w:rsidRDefault="00384991" w:rsidP="00384991">
      <w:pPr>
        <w:numPr>
          <w:ilvl w:val="0"/>
          <w:numId w:val="35"/>
        </w:numPr>
        <w:spacing w:after="0"/>
        <w:ind w:left="426" w:right="140" w:hanging="426"/>
        <w:rPr>
          <w:b/>
          <w:i/>
          <w:color w:val="000000"/>
        </w:rPr>
      </w:pPr>
      <w:r w:rsidRPr="00E971F9">
        <w:rPr>
          <w:rFonts w:eastAsia="Calibri" w:cs="Calibri"/>
          <w:b/>
          <w:i/>
          <w:color w:val="000000"/>
        </w:rPr>
        <w:t>uscător de rufe model 11820350, cod produs TWV780WP Passion D, ambalat în cutie de carton;</w:t>
      </w:r>
    </w:p>
    <w:p w14:paraId="437AA573" w14:textId="77777777" w:rsidR="00384991" w:rsidRPr="00E971F9" w:rsidRDefault="00384991" w:rsidP="00384991">
      <w:pPr>
        <w:pStyle w:val="ListParagraph"/>
        <w:numPr>
          <w:ilvl w:val="0"/>
          <w:numId w:val="35"/>
        </w:numPr>
        <w:spacing w:after="0"/>
        <w:ind w:left="426" w:right="140" w:hanging="426"/>
        <w:contextualSpacing w:val="0"/>
        <w:rPr>
          <w:rFonts w:cs="Calibri"/>
          <w:b/>
          <w:i/>
          <w:color w:val="000000"/>
        </w:rPr>
      </w:pPr>
      <w:r w:rsidRPr="00E971F9">
        <w:rPr>
          <w:rFonts w:cs="Calibri"/>
          <w:b/>
          <w:i/>
          <w:color w:val="000000"/>
        </w:rPr>
        <w:t>mașină de spălat vase model 11885080, cod produs G 7690 SCVi AutoDos A, ambalată în cutie de carton;</w:t>
      </w:r>
    </w:p>
    <w:p w14:paraId="532A0484" w14:textId="77777777" w:rsidR="00384991" w:rsidRPr="00E971F9" w:rsidRDefault="00384991" w:rsidP="00384991">
      <w:pPr>
        <w:pStyle w:val="ListParagraph"/>
        <w:numPr>
          <w:ilvl w:val="0"/>
          <w:numId w:val="35"/>
        </w:numPr>
        <w:tabs>
          <w:tab w:val="left" w:pos="810"/>
        </w:tabs>
        <w:spacing w:after="0"/>
        <w:ind w:left="426" w:right="140" w:hanging="426"/>
        <w:contextualSpacing w:val="0"/>
        <w:rPr>
          <w:rFonts w:cs="Calibri"/>
          <w:b/>
          <w:i/>
          <w:color w:val="000000"/>
        </w:rPr>
      </w:pPr>
      <w:r w:rsidRPr="00E971F9">
        <w:rPr>
          <w:rFonts w:cs="Calibri"/>
          <w:b/>
          <w:i/>
          <w:color w:val="000000"/>
        </w:rPr>
        <w:t>tablou cu ramă de culoare galbenă având aplicată pe folie un autocolant cu mențiunile: denumire consignatar, lot 62, Dan Băjenaru, Veneția, cod de bare: ART10000079736;</w:t>
      </w:r>
    </w:p>
    <w:p w14:paraId="0DFC30B2" w14:textId="77777777" w:rsidR="00384991" w:rsidRPr="00E971F9" w:rsidRDefault="00384991" w:rsidP="00384991">
      <w:pPr>
        <w:pStyle w:val="ListParagraph"/>
        <w:numPr>
          <w:ilvl w:val="0"/>
          <w:numId w:val="35"/>
        </w:numPr>
        <w:tabs>
          <w:tab w:val="left" w:pos="900"/>
        </w:tabs>
        <w:spacing w:after="0"/>
        <w:ind w:left="426" w:right="140" w:hanging="426"/>
        <w:contextualSpacing w:val="0"/>
        <w:rPr>
          <w:rFonts w:cs="Calibri"/>
          <w:b/>
          <w:i/>
          <w:color w:val="000000"/>
        </w:rPr>
      </w:pPr>
      <w:r w:rsidRPr="00E971F9">
        <w:rPr>
          <w:rFonts w:cs="Calibri"/>
          <w:b/>
          <w:i/>
          <w:color w:val="000000"/>
        </w:rPr>
        <w:t>tablou cu ramă de culoare galbenă având aplicată pe folie un autocolant cu mențiunile: denumire consignatar, lot 61, Sorin Ionescu, Veneția, cod de bare: ART10000077434;</w:t>
      </w:r>
    </w:p>
    <w:p w14:paraId="1EE4CFFE" w14:textId="77777777" w:rsidR="00384991" w:rsidRPr="00E971F9" w:rsidRDefault="00384991" w:rsidP="00384991">
      <w:pPr>
        <w:pStyle w:val="ListParagraph"/>
        <w:numPr>
          <w:ilvl w:val="0"/>
          <w:numId w:val="35"/>
        </w:numPr>
        <w:spacing w:after="0"/>
        <w:ind w:left="426" w:right="140" w:hanging="426"/>
        <w:contextualSpacing w:val="0"/>
        <w:rPr>
          <w:rFonts w:cs="Calibri"/>
          <w:b/>
          <w:i/>
        </w:rPr>
      </w:pPr>
      <w:r w:rsidRPr="00E971F9">
        <w:rPr>
          <w:rFonts w:cs="Calibri"/>
          <w:b/>
          <w:i/>
        </w:rPr>
        <w:t>tablou cu ramă de culoare maro având aplicată pe folie un autocolant cu mențiunile: denumire consignatar, lot 293, Radu Dărângă, Sena Sore Notre Dame, cod de bare: ART10000078910;</w:t>
      </w:r>
    </w:p>
    <w:p w14:paraId="4B0C0702" w14:textId="77777777" w:rsidR="00384991" w:rsidRPr="00E971F9" w:rsidRDefault="00384991" w:rsidP="00384991">
      <w:pPr>
        <w:numPr>
          <w:ilvl w:val="0"/>
          <w:numId w:val="35"/>
        </w:numPr>
        <w:spacing w:after="0"/>
        <w:ind w:left="426" w:right="140" w:hanging="426"/>
        <w:rPr>
          <w:rFonts w:eastAsia="Times New Roman"/>
          <w:b/>
          <w:i/>
          <w:color w:val="000000"/>
        </w:rPr>
      </w:pPr>
      <w:r w:rsidRPr="00E971F9">
        <w:rPr>
          <w:rFonts w:eastAsia="Calibri" w:cs="Calibri"/>
          <w:b/>
          <w:i/>
          <w:color w:val="000000"/>
        </w:rPr>
        <w:t>Tv Samsung, model QE85Q80CAT, seria 0EV53SUW300059, cu diagonala de 214 cm, ambalat și sigilat într-o cutie de carton;</w:t>
      </w:r>
    </w:p>
    <w:p w14:paraId="2775B95C" w14:textId="77777777" w:rsidR="00384991" w:rsidRPr="00D046AC" w:rsidRDefault="00384991" w:rsidP="00384991">
      <w:pPr>
        <w:numPr>
          <w:ilvl w:val="0"/>
          <w:numId w:val="35"/>
        </w:numPr>
        <w:spacing w:after="0"/>
        <w:ind w:left="426" w:right="140" w:hanging="426"/>
        <w:rPr>
          <w:b/>
          <w:i/>
          <w:color w:val="000000"/>
        </w:rPr>
      </w:pPr>
      <w:r w:rsidRPr="00E971F9">
        <w:rPr>
          <w:rFonts w:eastAsia="Calibri" w:cs="Calibri"/>
          <w:b/>
          <w:i/>
          <w:color w:val="000000"/>
        </w:rPr>
        <w:t>Sistem audio marca Samsung, model HW-Q990B, seria 5BT714BT901902, ambalat și sigilat într-o cutie de carton;</w:t>
      </w:r>
    </w:p>
    <w:p w14:paraId="6A54CBE5"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Pr>
          <w:rFonts w:eastAsia="Times New Roman" w:cs="Arial"/>
          <w:b/>
          <w:lang w:eastAsia="ro-RO"/>
        </w:rPr>
        <w:t xml:space="preserve"> se va realiza pe raza municipiului București și în localitatea Pantelimon, județul Ilfov</w:t>
      </w:r>
      <w:r w:rsidRPr="001375D4">
        <w:rPr>
          <w:rFonts w:eastAsia="Times New Roman" w:cs="Arial"/>
          <w:lang w:eastAsia="ro-RO"/>
        </w:rPr>
        <w:t>.</w:t>
      </w:r>
    </w:p>
    <w:p w14:paraId="521F095A"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0BB69086"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75D31B73"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3ED10283"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735A3F9E" w14:textId="77777777" w:rsidR="00384991"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Instrucțiunile evaluării:</w:t>
      </w:r>
      <w:r>
        <w:rPr>
          <w:rFonts w:eastAsia="Times New Roman" w:cs="Arial"/>
          <w:lang w:eastAsia="ro-RO"/>
        </w:rPr>
        <w:t xml:space="preserve"> pentru</w:t>
      </w:r>
      <w:r w:rsidRPr="009A1B9D">
        <w:rPr>
          <w:rFonts w:eastAsia="Times New Roman" w:cs="Arial"/>
          <w:lang w:eastAsia="ro-RO"/>
        </w:rPr>
        <w:t xml:space="preserve"> bunurile</w:t>
      </w:r>
      <w:r>
        <w:rPr>
          <w:rFonts w:eastAsia="Times New Roman" w:cs="Arial"/>
          <w:lang w:eastAsia="ro-RO"/>
        </w:rPr>
        <w:t xml:space="preserve"> subiect se va stabili, pe de o parte,</w:t>
      </w:r>
      <w:r>
        <w:t xml:space="preserve"> </w:t>
      </w:r>
      <w:r w:rsidRPr="00E971F9">
        <w:rPr>
          <w:b/>
          <w:u w:val="single"/>
        </w:rPr>
        <w:t>valoarea individuală a fiecăruia dintre bunuri și</w:t>
      </w:r>
      <w:r>
        <w:rPr>
          <w:b/>
          <w:u w:val="single"/>
        </w:rPr>
        <w:t>, pe de altă parte,</w:t>
      </w:r>
      <w:r w:rsidRPr="00E971F9">
        <w:rPr>
          <w:b/>
          <w:u w:val="single"/>
        </w:rPr>
        <w:t xml:space="preserve"> valoarea în bloc</w:t>
      </w:r>
      <w:r>
        <w:rPr>
          <w:b/>
          <w:u w:val="single"/>
        </w:rPr>
        <w:t xml:space="preserve"> a lotului supus evaluării pentru ipoteza valorificării conform art.1679 Cod Civil</w:t>
      </w:r>
      <w:r w:rsidRPr="00E971F9">
        <w:rPr>
          <w:b/>
          <w:u w:val="single"/>
        </w:rPr>
        <w:t>;</w:t>
      </w:r>
      <w:r w:rsidRPr="001375D4">
        <w:rPr>
          <w:rFonts w:eastAsia="Times New Roman" w:cs="Arial"/>
          <w:lang w:eastAsia="ro-RO"/>
        </w:rPr>
        <w:t xml:space="preserve"> </w:t>
      </w:r>
    </w:p>
    <w:p w14:paraId="68477D0B"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Urmează să fie avută în vedere </w:t>
      </w:r>
      <w:r w:rsidRPr="001375D4">
        <w:rPr>
          <w:rFonts w:eastAsia="Times New Roman" w:cs="Arial"/>
          <w:lang w:eastAsia="ro-RO"/>
        </w:rPr>
        <w:t xml:space="preserve">starea tehnică </w:t>
      </w:r>
      <w:r>
        <w:rPr>
          <w:rFonts w:eastAsia="Times New Roman" w:cs="Arial"/>
          <w:lang w:eastAsia="ro-RO"/>
        </w:rPr>
        <w:t xml:space="preserve"> a bunurilor </w:t>
      </w:r>
      <w:r w:rsidRPr="001375D4">
        <w:rPr>
          <w:rFonts w:eastAsia="Times New Roman" w:cs="Arial"/>
          <w:lang w:eastAsia="ro-RO"/>
        </w:rPr>
        <w:t>constatată de către evaluator la data inspecției.</w:t>
      </w:r>
    </w:p>
    <w:p w14:paraId="1994F786" w14:textId="77777777" w:rsidR="00384991" w:rsidRPr="001375D4" w:rsidRDefault="00384991" w:rsidP="00384991">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02E89212" w14:textId="77777777" w:rsidR="00384991" w:rsidRPr="001375D4" w:rsidRDefault="00384991" w:rsidP="00384991">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2F386D78"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22CC5F87"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15797ABD"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70665D14"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220DBFDA" w14:textId="77777777" w:rsidR="00384991" w:rsidRPr="001375D4" w:rsidRDefault="00384991" w:rsidP="00384991">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0485E424" w14:textId="77777777" w:rsidR="00384991" w:rsidRPr="001375D4" w:rsidRDefault="00384991" w:rsidP="00384991">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1F8DF9AB" w14:textId="77777777" w:rsidR="00384991" w:rsidRDefault="00384991" w:rsidP="00384991">
      <w:pPr>
        <w:tabs>
          <w:tab w:val="left" w:pos="426"/>
        </w:tabs>
        <w:suppressAutoHyphens/>
        <w:spacing w:after="0" w:line="240" w:lineRule="auto"/>
        <w:ind w:left="0"/>
        <w:contextualSpacing/>
        <w:rPr>
          <w:rFonts w:eastAsia="Times New Roman" w:cs="Arial"/>
          <w:sz w:val="12"/>
          <w:szCs w:val="12"/>
          <w:lang w:eastAsia="ro-RO"/>
        </w:rPr>
      </w:pPr>
    </w:p>
    <w:p w14:paraId="24AFDEA1" w14:textId="77777777" w:rsidR="00384991" w:rsidRPr="00742370" w:rsidRDefault="00384991" w:rsidP="00384991">
      <w:pPr>
        <w:tabs>
          <w:tab w:val="left" w:pos="426"/>
        </w:tabs>
        <w:suppressAutoHyphens/>
        <w:spacing w:after="0" w:line="240" w:lineRule="auto"/>
        <w:ind w:left="0"/>
        <w:contextualSpacing/>
        <w:rPr>
          <w:rFonts w:eastAsia="Times New Roman" w:cs="Arial"/>
          <w:sz w:val="12"/>
          <w:szCs w:val="12"/>
          <w:lang w:eastAsia="ro-RO"/>
        </w:rPr>
      </w:pPr>
    </w:p>
    <w:p w14:paraId="09FC813C" w14:textId="77777777" w:rsidR="00384991" w:rsidRPr="001375D4" w:rsidRDefault="00384991" w:rsidP="0038499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36F69DDC"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2E12CA34" w14:textId="77777777" w:rsidR="00384991"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21E3F918" w14:textId="77777777" w:rsidR="00384991" w:rsidRPr="00066255"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w:t>
      </w:r>
      <w:r>
        <w:rPr>
          <w:rFonts w:eastAsia="Times New Roman" w:cs="Arial"/>
          <w:lang w:eastAsia="ro-RO"/>
        </w:rPr>
        <w:t>i în vederea inspectării bunurilor</w:t>
      </w:r>
      <w:r w:rsidRPr="009C15CE">
        <w:rPr>
          <w:rFonts w:eastAsia="Times New Roman" w:cs="Arial"/>
          <w:lang w:eastAsia="ro-RO"/>
        </w:rPr>
        <w:t xml:space="preserve"> la locul de depozitare</w:t>
      </w:r>
      <w:r w:rsidRPr="00066255">
        <w:rPr>
          <w:rFonts w:cs="Arial"/>
          <w:bCs/>
        </w:rPr>
        <w:t>;</w:t>
      </w:r>
    </w:p>
    <w:p w14:paraId="41D7DD25" w14:textId="77777777" w:rsidR="00384991" w:rsidRPr="009C15CE"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114B9C9A"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CC3705A" w14:textId="77777777" w:rsidR="00384991" w:rsidRPr="00742370" w:rsidRDefault="00384991" w:rsidP="00384991">
      <w:pPr>
        <w:tabs>
          <w:tab w:val="left" w:pos="426"/>
        </w:tabs>
        <w:suppressAutoHyphens/>
        <w:spacing w:after="0"/>
        <w:ind w:left="0"/>
        <w:contextualSpacing/>
        <w:rPr>
          <w:rFonts w:eastAsia="Times New Roman" w:cs="Arial"/>
          <w:sz w:val="12"/>
          <w:szCs w:val="12"/>
          <w:lang w:eastAsia="ro-RO"/>
        </w:rPr>
      </w:pPr>
    </w:p>
    <w:p w14:paraId="10B9ED36" w14:textId="77777777" w:rsidR="00384991" w:rsidRPr="001375D4" w:rsidRDefault="00384991" w:rsidP="0038499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47CDF327"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3</w:t>
      </w:r>
      <w:r w:rsidRPr="009E0DBA">
        <w:rPr>
          <w:rFonts w:eastAsia="Times New Roman" w:cs="Arial"/>
          <w:lang w:eastAsia="ro-RO"/>
        </w:rPr>
        <w:t>.</w:t>
      </w:r>
    </w:p>
    <w:p w14:paraId="42F60465" w14:textId="77777777" w:rsidR="00384991" w:rsidRPr="001375D4" w:rsidRDefault="00384991" w:rsidP="0038499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73137FBD"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4E1868D3" w14:textId="77777777" w:rsidR="00384991" w:rsidRPr="001375D4" w:rsidRDefault="00384991" w:rsidP="0038499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197A478A" w14:textId="77777777" w:rsidR="00384991" w:rsidRPr="001375D4" w:rsidRDefault="00384991" w:rsidP="0038499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0317274B" w14:textId="77777777" w:rsidR="00384991" w:rsidRPr="001375D4" w:rsidRDefault="00384991" w:rsidP="0038499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2A4B1787" w14:textId="77777777" w:rsidR="00384991" w:rsidRPr="001375D4" w:rsidRDefault="00384991" w:rsidP="0038499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1DD26120" w14:textId="77777777" w:rsidR="00384991" w:rsidRPr="00742370" w:rsidRDefault="00384991" w:rsidP="00384991">
      <w:pPr>
        <w:tabs>
          <w:tab w:val="left" w:pos="284"/>
        </w:tabs>
        <w:suppressAutoHyphens/>
        <w:spacing w:after="0"/>
        <w:ind w:left="0"/>
        <w:contextualSpacing/>
        <w:rPr>
          <w:rFonts w:eastAsia="Times New Roman" w:cs="Arial"/>
          <w:sz w:val="12"/>
          <w:szCs w:val="12"/>
          <w:lang w:eastAsia="ro-RO"/>
        </w:rPr>
      </w:pPr>
    </w:p>
    <w:p w14:paraId="2AE4D341" w14:textId="77777777" w:rsidR="00384991" w:rsidRPr="001375D4" w:rsidRDefault="00384991" w:rsidP="0038499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27893B28"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6AF3F80"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1C2406C4"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2D244AF2" w14:textId="77777777" w:rsidR="00384991" w:rsidRPr="001375D4" w:rsidRDefault="00384991" w:rsidP="0038499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45BF32A" w14:textId="77777777" w:rsidR="00384991" w:rsidRPr="00742370" w:rsidRDefault="00384991" w:rsidP="00384991">
      <w:pPr>
        <w:tabs>
          <w:tab w:val="left" w:pos="426"/>
        </w:tabs>
        <w:suppressAutoHyphens/>
        <w:spacing w:after="0"/>
        <w:ind w:left="0"/>
        <w:contextualSpacing/>
        <w:rPr>
          <w:rFonts w:eastAsia="Times New Roman" w:cs="Arial"/>
          <w:sz w:val="12"/>
          <w:szCs w:val="12"/>
          <w:lang w:eastAsia="ro-RO"/>
        </w:rPr>
      </w:pPr>
    </w:p>
    <w:p w14:paraId="368C7683" w14:textId="77777777" w:rsidR="00384991" w:rsidRPr="001375D4" w:rsidRDefault="00384991" w:rsidP="0038499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45AB5AC7"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59C6604E"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2A696C46"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296B8E66"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1E42B826"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009F3C29"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77D3A6C4"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Ulterior obținerii acordului din partea Beneficiarului, Prestatorul se obligă să încheie contracte cu subcontractanții desemnați, în conformitate cu oferta.</w:t>
      </w:r>
    </w:p>
    <w:p w14:paraId="0DB19E0D"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72090680"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5F4B5C07"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69165860"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194940EE"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A4CAD13"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5A9877BC"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6364C3A"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0C171A40" w14:textId="77777777" w:rsidR="00384991" w:rsidRPr="001375D4" w:rsidRDefault="00384991" w:rsidP="00384991">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D56C02C" w14:textId="77777777" w:rsidR="00384991" w:rsidRPr="001375D4" w:rsidRDefault="00384991" w:rsidP="00384991">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3417374B" w14:textId="77777777" w:rsidR="00384991" w:rsidRPr="00742370" w:rsidRDefault="00384991" w:rsidP="00384991">
      <w:pPr>
        <w:tabs>
          <w:tab w:val="left" w:pos="567"/>
        </w:tabs>
        <w:suppressAutoHyphens/>
        <w:spacing w:after="0"/>
        <w:ind w:left="0"/>
        <w:contextualSpacing/>
        <w:rPr>
          <w:rFonts w:eastAsia="Times New Roman" w:cs="Arial"/>
          <w:sz w:val="12"/>
          <w:szCs w:val="12"/>
          <w:lang w:eastAsia="ro-RO"/>
        </w:rPr>
      </w:pPr>
    </w:p>
    <w:p w14:paraId="79B113E1"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1954A490"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F39EBAC"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4C130AA3"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118BF14D"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40B4C188"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71715ED6"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25502F2E"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 xml:space="preserve">Legea nr. 72/2013 privind măsurile pentru combaterea întârzierii în executarea obligațiilor de plată a unor sume de bani </w:t>
      </w:r>
      <w:r w:rsidRPr="001375D4">
        <w:rPr>
          <w:rFonts w:eastAsia="Times New Roman" w:cs="Arial"/>
          <w:i/>
          <w:lang w:eastAsia="ro-RO"/>
        </w:rPr>
        <w:lastRenderedPageBreak/>
        <w:t>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102EBFDF"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6C837E6A" w14:textId="77777777" w:rsidR="00384991" w:rsidRPr="001375D4" w:rsidRDefault="00384991" w:rsidP="00384991">
      <w:pPr>
        <w:numPr>
          <w:ilvl w:val="1"/>
          <w:numId w:val="33"/>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0B958F63"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03AA8B95" w14:textId="77777777" w:rsidR="00384991" w:rsidRPr="001375D4" w:rsidRDefault="00384991" w:rsidP="0038499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0B97299" w14:textId="77777777" w:rsidR="00384991" w:rsidRPr="00742370" w:rsidRDefault="00384991" w:rsidP="00384991">
      <w:pPr>
        <w:tabs>
          <w:tab w:val="left" w:pos="426"/>
        </w:tabs>
        <w:suppressAutoHyphens/>
        <w:overflowPunct w:val="0"/>
        <w:autoSpaceDE w:val="0"/>
        <w:spacing w:after="0"/>
        <w:ind w:left="0"/>
        <w:textAlignment w:val="baseline"/>
        <w:rPr>
          <w:rFonts w:eastAsia="Times New Roman" w:cs="Arial"/>
          <w:sz w:val="12"/>
          <w:szCs w:val="12"/>
          <w:lang w:eastAsia="ro-RO"/>
        </w:rPr>
      </w:pPr>
    </w:p>
    <w:p w14:paraId="256E3C83"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11143AC5"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501F4E7D"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5C12F0B8" w14:textId="77777777" w:rsidR="00384991" w:rsidRPr="001375D4" w:rsidRDefault="00384991" w:rsidP="00384991">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5DA99E7B" w14:textId="77777777" w:rsidR="00384991" w:rsidRPr="001375D4" w:rsidRDefault="00384991" w:rsidP="00384991">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4F31B424" w14:textId="77777777" w:rsidR="00384991" w:rsidRPr="001375D4" w:rsidRDefault="00384991" w:rsidP="00384991">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40D8B2A7"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544A87E2" w14:textId="77777777" w:rsidR="00384991" w:rsidRPr="00742370" w:rsidRDefault="00384991" w:rsidP="00384991">
      <w:pPr>
        <w:tabs>
          <w:tab w:val="left" w:pos="567"/>
        </w:tabs>
        <w:suppressAutoHyphens/>
        <w:overflowPunct w:val="0"/>
        <w:autoSpaceDE w:val="0"/>
        <w:spacing w:after="0"/>
        <w:ind w:left="0"/>
        <w:textAlignment w:val="baseline"/>
        <w:rPr>
          <w:rFonts w:eastAsia="Times New Roman" w:cs="Arial"/>
          <w:sz w:val="12"/>
          <w:szCs w:val="12"/>
          <w:lang w:eastAsia="ro-RO"/>
        </w:rPr>
      </w:pPr>
    </w:p>
    <w:p w14:paraId="4A4BD36D"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59FACCC5"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58E890C"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82C3EEA"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647681A1"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3157E989"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14A703C4"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6482542"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78CA3183"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7FDA54F0" w14:textId="77777777" w:rsidR="00384991" w:rsidRPr="00742370" w:rsidRDefault="00384991" w:rsidP="00384991">
      <w:pPr>
        <w:tabs>
          <w:tab w:val="left" w:pos="567"/>
        </w:tabs>
        <w:suppressAutoHyphens/>
        <w:overflowPunct w:val="0"/>
        <w:autoSpaceDE w:val="0"/>
        <w:spacing w:after="0"/>
        <w:ind w:left="0"/>
        <w:textAlignment w:val="baseline"/>
        <w:rPr>
          <w:rFonts w:eastAsia="Times New Roman" w:cs="Arial"/>
          <w:sz w:val="12"/>
          <w:szCs w:val="12"/>
          <w:lang w:eastAsia="ro-RO"/>
        </w:rPr>
      </w:pPr>
    </w:p>
    <w:p w14:paraId="75F9802F"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7FB774CB"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3C089B57" w14:textId="77777777" w:rsidR="00384991" w:rsidRPr="001375D4" w:rsidRDefault="00384991" w:rsidP="00384991">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lastRenderedPageBreak/>
        <w:t>la expirarea duratei pentru care a fost încheiat;</w:t>
      </w:r>
    </w:p>
    <w:p w14:paraId="313C1B5E" w14:textId="77777777" w:rsidR="00384991" w:rsidRPr="001375D4" w:rsidRDefault="00384991" w:rsidP="00384991">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69F2B8EB" w14:textId="77777777" w:rsidR="00384991" w:rsidRPr="001375D4" w:rsidRDefault="00384991" w:rsidP="00384991">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FACEC0F" w14:textId="77777777" w:rsidR="00384991" w:rsidRPr="001375D4" w:rsidRDefault="00384991" w:rsidP="00384991">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47E8C960" w14:textId="77777777" w:rsidR="00384991" w:rsidRPr="001375D4" w:rsidRDefault="00384991" w:rsidP="00384991">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8823E1E" w14:textId="77777777" w:rsidR="00384991" w:rsidRPr="00742370" w:rsidRDefault="00384991" w:rsidP="00384991">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4795E15C"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5BF365CE"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23957272"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37543464"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346AA3EA"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7A1F1BB3"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16769E1D" w14:textId="77777777" w:rsidR="00384991" w:rsidRPr="001375D4" w:rsidRDefault="00384991" w:rsidP="0038499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5F9C6A37" w14:textId="77777777" w:rsidR="00384991" w:rsidRPr="00742370" w:rsidRDefault="00384991" w:rsidP="00384991">
      <w:pPr>
        <w:tabs>
          <w:tab w:val="left" w:pos="567"/>
        </w:tabs>
        <w:suppressAutoHyphens/>
        <w:overflowPunct w:val="0"/>
        <w:autoSpaceDE w:val="0"/>
        <w:spacing w:after="0"/>
        <w:ind w:left="0"/>
        <w:textAlignment w:val="baseline"/>
        <w:rPr>
          <w:rFonts w:eastAsia="Times New Roman" w:cs="Arial"/>
          <w:sz w:val="12"/>
          <w:szCs w:val="12"/>
          <w:lang w:eastAsia="ro-RO"/>
        </w:rPr>
      </w:pPr>
    </w:p>
    <w:p w14:paraId="0EA3BC37"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3A78439A" w14:textId="77777777" w:rsidR="00384991" w:rsidRPr="001375D4" w:rsidRDefault="00384991" w:rsidP="00384991">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2C63892" w14:textId="77777777" w:rsidR="00384991" w:rsidRPr="001375D4" w:rsidRDefault="00384991" w:rsidP="00384991">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797519C5" w14:textId="77777777" w:rsidR="00384991" w:rsidRPr="00742370" w:rsidRDefault="00384991" w:rsidP="00384991">
      <w:pPr>
        <w:tabs>
          <w:tab w:val="left" w:pos="567"/>
        </w:tabs>
        <w:suppressAutoHyphens/>
        <w:overflowPunct w:val="0"/>
        <w:autoSpaceDE w:val="0"/>
        <w:spacing w:after="0"/>
        <w:ind w:left="0"/>
        <w:textAlignment w:val="baseline"/>
        <w:rPr>
          <w:rFonts w:eastAsia="Times New Roman" w:cs="Arial"/>
          <w:sz w:val="12"/>
          <w:szCs w:val="12"/>
          <w:lang w:eastAsia="ro-RO"/>
        </w:rPr>
      </w:pPr>
    </w:p>
    <w:p w14:paraId="1C6A8784" w14:textId="77777777" w:rsidR="00384991" w:rsidRPr="001375D4" w:rsidRDefault="00384991" w:rsidP="0038499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3DDD8AA0" w14:textId="77777777" w:rsidR="00384991" w:rsidRPr="001375D4" w:rsidRDefault="00384991" w:rsidP="00384991">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771BF463" w14:textId="77777777" w:rsidR="00384991" w:rsidRPr="001375D4" w:rsidRDefault="00384991" w:rsidP="00384991">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67B791F" w14:textId="77777777" w:rsidR="00384991" w:rsidRPr="00742370" w:rsidRDefault="00384991" w:rsidP="00384991">
      <w:pPr>
        <w:tabs>
          <w:tab w:val="left" w:pos="567"/>
        </w:tabs>
        <w:suppressAutoHyphens/>
        <w:autoSpaceDE w:val="0"/>
        <w:autoSpaceDN w:val="0"/>
        <w:adjustRightInd w:val="0"/>
        <w:spacing w:after="0"/>
        <w:ind w:left="0"/>
        <w:rPr>
          <w:rFonts w:eastAsia="Times New Roman" w:cs="Arial"/>
          <w:sz w:val="12"/>
          <w:szCs w:val="12"/>
          <w:lang w:eastAsia="ro-RO"/>
        </w:rPr>
      </w:pPr>
    </w:p>
    <w:p w14:paraId="49E2572E" w14:textId="77777777" w:rsidR="00384991" w:rsidRPr="001375D4" w:rsidRDefault="00384991" w:rsidP="00384991">
      <w:pPr>
        <w:spacing w:after="0"/>
        <w:ind w:left="0"/>
        <w:rPr>
          <w:rFonts w:eastAsia="Times New Roman" w:cs="Arial"/>
          <w:b/>
          <w:lang w:eastAsia="ro-RO"/>
        </w:rPr>
      </w:pPr>
      <w:r w:rsidRPr="001375D4">
        <w:rPr>
          <w:rFonts w:eastAsia="Times New Roman" w:cs="Arial"/>
          <w:b/>
          <w:lang w:eastAsia="ro-RO"/>
        </w:rPr>
        <w:t>17. CONFLICTUL DE INTERESE</w:t>
      </w:r>
    </w:p>
    <w:p w14:paraId="0B374D0A" w14:textId="77777777" w:rsidR="00384991" w:rsidRPr="001375D4" w:rsidRDefault="00384991" w:rsidP="00384991">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3933D7D" w14:textId="77777777" w:rsidR="00384991" w:rsidRPr="001375D4" w:rsidRDefault="00384991" w:rsidP="00384991">
      <w:pPr>
        <w:spacing w:after="0"/>
        <w:ind w:left="0"/>
        <w:rPr>
          <w:rFonts w:eastAsia="Times New Roman" w:cs="Arial"/>
          <w:lang w:eastAsia="ro-RO"/>
        </w:rPr>
      </w:pPr>
      <w:r w:rsidRPr="001375D4">
        <w:rPr>
          <w:rFonts w:eastAsia="Times New Roman" w:cs="Arial"/>
          <w:lang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w:t>
      </w:r>
      <w:r w:rsidRPr="001375D4">
        <w:rPr>
          <w:rFonts w:eastAsia="Times New Roman" w:cs="Arial"/>
          <w:lang w:eastAsia="ro-RO"/>
        </w:rPr>
        <w:lastRenderedPageBreak/>
        <w:t>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2AAE1D8" w14:textId="77777777" w:rsidR="00384991" w:rsidRPr="001375D4" w:rsidRDefault="00384991" w:rsidP="00384991">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0A6D17F" w14:textId="77777777" w:rsidR="00384991" w:rsidRPr="001375D4" w:rsidRDefault="00384991" w:rsidP="00384991">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ABFA730" w14:textId="77777777" w:rsidR="00384991" w:rsidRPr="00742370" w:rsidRDefault="00384991" w:rsidP="00384991">
      <w:pPr>
        <w:overflowPunct w:val="0"/>
        <w:autoSpaceDE w:val="0"/>
        <w:autoSpaceDN w:val="0"/>
        <w:adjustRightInd w:val="0"/>
        <w:spacing w:after="0"/>
        <w:ind w:left="0"/>
        <w:textAlignment w:val="baseline"/>
        <w:rPr>
          <w:rFonts w:eastAsia="Times New Roman"/>
          <w:b/>
          <w:bCs/>
          <w:sz w:val="12"/>
          <w:szCs w:val="12"/>
        </w:rPr>
      </w:pPr>
    </w:p>
    <w:p w14:paraId="557DC32A" w14:textId="77777777" w:rsidR="00384991" w:rsidRPr="001375D4" w:rsidRDefault="00384991" w:rsidP="00384991">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54B4FD38" w14:textId="77777777" w:rsidR="00384991" w:rsidRPr="001375D4" w:rsidRDefault="00384991" w:rsidP="00384991">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E633AD0" w14:textId="77777777" w:rsidR="00384991" w:rsidRPr="001375D4" w:rsidRDefault="00384991" w:rsidP="00384991">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FD425DC" w14:textId="77777777" w:rsidR="00384991" w:rsidRPr="006B540B" w:rsidRDefault="00384991" w:rsidP="00384991">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8BD6322" w14:textId="77777777" w:rsidR="00384991" w:rsidRPr="00742370" w:rsidRDefault="00384991" w:rsidP="00384991">
      <w:pPr>
        <w:tabs>
          <w:tab w:val="left" w:pos="426"/>
        </w:tabs>
        <w:suppressAutoHyphens/>
        <w:overflowPunct w:val="0"/>
        <w:autoSpaceDE w:val="0"/>
        <w:spacing w:after="0"/>
        <w:ind w:left="0"/>
        <w:textAlignment w:val="baseline"/>
        <w:rPr>
          <w:rFonts w:eastAsia="Times New Roman" w:cs="Arial"/>
          <w:sz w:val="12"/>
          <w:szCs w:val="12"/>
          <w:lang w:eastAsia="ro-RO"/>
        </w:rPr>
      </w:pPr>
    </w:p>
    <w:p w14:paraId="6490CCB7" w14:textId="77777777" w:rsidR="00384991" w:rsidRPr="001375D4" w:rsidRDefault="00384991" w:rsidP="00384991">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220A7F9E" w14:textId="77777777" w:rsidR="00384991" w:rsidRPr="001375D4" w:rsidRDefault="00384991" w:rsidP="0038499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07CEA2E6" w14:textId="77777777" w:rsidR="00384991" w:rsidRPr="001375D4" w:rsidRDefault="00384991" w:rsidP="0038499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1D4C0482" w14:textId="77777777" w:rsidR="00384991" w:rsidRPr="001375D4" w:rsidRDefault="00384991" w:rsidP="0038499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0855B67D" w14:textId="77777777" w:rsidR="00384991" w:rsidRPr="001375D4" w:rsidRDefault="00384991" w:rsidP="0038499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5B4682EB" w14:textId="77777777" w:rsidR="00384991" w:rsidRPr="00742370" w:rsidRDefault="00384991" w:rsidP="00384991">
      <w:pPr>
        <w:tabs>
          <w:tab w:val="left" w:pos="567"/>
        </w:tabs>
        <w:suppressAutoHyphens/>
        <w:overflowPunct w:val="0"/>
        <w:autoSpaceDE w:val="0"/>
        <w:spacing w:after="0"/>
        <w:ind w:left="0"/>
        <w:rPr>
          <w:rFonts w:eastAsia="Times New Roman" w:cs="Arial"/>
          <w:sz w:val="12"/>
          <w:szCs w:val="12"/>
          <w:lang w:eastAsia="ro-RO"/>
        </w:rPr>
      </w:pPr>
    </w:p>
    <w:p w14:paraId="3B196356" w14:textId="77777777" w:rsidR="00384991" w:rsidRPr="001375D4" w:rsidRDefault="00384991" w:rsidP="00384991">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5804BEA5" w14:textId="77777777" w:rsidR="00384991" w:rsidRPr="001375D4" w:rsidRDefault="00384991" w:rsidP="0038499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lastRenderedPageBreak/>
        <w:t>20.1.Limba care guvernează contractul este limba română.</w:t>
      </w:r>
    </w:p>
    <w:p w14:paraId="4912A911" w14:textId="77777777" w:rsidR="00384991" w:rsidRPr="00742370" w:rsidRDefault="00384991" w:rsidP="00384991">
      <w:pPr>
        <w:tabs>
          <w:tab w:val="left" w:pos="567"/>
        </w:tabs>
        <w:suppressAutoHyphens/>
        <w:overflowPunct w:val="0"/>
        <w:autoSpaceDE w:val="0"/>
        <w:spacing w:after="0"/>
        <w:ind w:left="0"/>
        <w:rPr>
          <w:rFonts w:eastAsia="Times New Roman" w:cs="Arial"/>
          <w:sz w:val="12"/>
          <w:szCs w:val="12"/>
          <w:lang w:eastAsia="ro-RO"/>
        </w:rPr>
      </w:pPr>
    </w:p>
    <w:p w14:paraId="6BECC4F1" w14:textId="77777777" w:rsidR="00384991" w:rsidRPr="001375D4" w:rsidRDefault="00384991" w:rsidP="00384991">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754C5499" w14:textId="77777777" w:rsidR="00384991" w:rsidRPr="00EE7FB8" w:rsidRDefault="00384991" w:rsidP="00384991">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0C5665F3" w14:textId="77777777" w:rsidR="00384991" w:rsidRPr="00742370" w:rsidRDefault="00384991" w:rsidP="00384991">
      <w:pPr>
        <w:tabs>
          <w:tab w:val="left" w:pos="567"/>
        </w:tabs>
        <w:suppressAutoHyphens/>
        <w:overflowPunct w:val="0"/>
        <w:autoSpaceDE w:val="0"/>
        <w:spacing w:after="0"/>
        <w:ind w:left="0"/>
        <w:rPr>
          <w:rFonts w:eastAsia="Times New Roman" w:cs="Arial"/>
          <w:b/>
          <w:sz w:val="12"/>
          <w:szCs w:val="12"/>
          <w:lang w:eastAsia="ro-RO"/>
        </w:rPr>
      </w:pPr>
    </w:p>
    <w:p w14:paraId="6991D233" w14:textId="77777777" w:rsidR="00384991" w:rsidRPr="001375D4" w:rsidRDefault="00384991" w:rsidP="00384991">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1A39CDD7" w14:textId="77777777" w:rsidR="00384991" w:rsidRPr="002A2FB6" w:rsidRDefault="00384991" w:rsidP="00384991">
      <w:pPr>
        <w:tabs>
          <w:tab w:val="left" w:pos="284"/>
        </w:tabs>
        <w:suppressAutoHyphens/>
        <w:ind w:left="0"/>
        <w:rPr>
          <w:rFonts w:cs="Arial"/>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384991" w:rsidRPr="005F2EE7" w14:paraId="2A9C9EC9" w14:textId="77777777" w:rsidTr="0090701C">
        <w:trPr>
          <w:trHeight w:val="171"/>
        </w:trPr>
        <w:tc>
          <w:tcPr>
            <w:tcW w:w="5169" w:type="dxa"/>
            <w:vAlign w:val="center"/>
          </w:tcPr>
          <w:p w14:paraId="369A6661" w14:textId="77777777" w:rsidR="00384991" w:rsidRPr="005F2EE7" w:rsidRDefault="00384991" w:rsidP="0090701C">
            <w:pPr>
              <w:spacing w:line="360" w:lineRule="auto"/>
              <w:ind w:left="0"/>
              <w:contextualSpacing/>
              <w:jc w:val="center"/>
              <w:rPr>
                <w:rFonts w:cs="Arial"/>
              </w:rPr>
            </w:pPr>
            <w:r w:rsidRPr="005F2EE7">
              <w:rPr>
                <w:rFonts w:cs="Arial"/>
              </w:rPr>
              <w:t>BENEFICIAR:</w:t>
            </w:r>
          </w:p>
          <w:p w14:paraId="5C5676B2" w14:textId="77777777" w:rsidR="00384991" w:rsidRPr="005F2EE7" w:rsidRDefault="00384991" w:rsidP="0090701C">
            <w:pPr>
              <w:spacing w:line="360" w:lineRule="auto"/>
              <w:ind w:left="0"/>
              <w:contextualSpacing/>
              <w:jc w:val="center"/>
              <w:rPr>
                <w:rFonts w:cs="Arial"/>
                <w:b/>
              </w:rPr>
            </w:pPr>
            <w:r w:rsidRPr="005F2EE7">
              <w:rPr>
                <w:rFonts w:cs="Arial"/>
                <w:b/>
              </w:rPr>
              <w:t>AGENȚIA NAȚIONALĂ DE ADMINISTRAREA BUNURILOR INDISPONIBILIZATE</w:t>
            </w:r>
          </w:p>
          <w:p w14:paraId="7C14743C" w14:textId="77777777" w:rsidR="00384991" w:rsidRPr="005F2EE7" w:rsidRDefault="00384991" w:rsidP="0090701C">
            <w:pPr>
              <w:spacing w:line="360" w:lineRule="auto"/>
              <w:ind w:left="0"/>
              <w:contextualSpacing/>
              <w:jc w:val="center"/>
              <w:rPr>
                <w:rFonts w:cs="Arial"/>
              </w:rPr>
            </w:pPr>
            <w:r w:rsidRPr="005F2EE7">
              <w:rPr>
                <w:rFonts w:cs="Arial"/>
              </w:rPr>
              <w:t>Director General</w:t>
            </w:r>
          </w:p>
        </w:tc>
        <w:tc>
          <w:tcPr>
            <w:tcW w:w="4421" w:type="dxa"/>
          </w:tcPr>
          <w:p w14:paraId="37BC1F61" w14:textId="77777777" w:rsidR="00384991" w:rsidRPr="005F2EE7" w:rsidRDefault="00384991" w:rsidP="0090701C">
            <w:pPr>
              <w:overflowPunct w:val="0"/>
              <w:autoSpaceDE w:val="0"/>
              <w:ind w:left="0"/>
              <w:jc w:val="center"/>
              <w:textAlignment w:val="baseline"/>
              <w:rPr>
                <w:rFonts w:cs="Arial"/>
              </w:rPr>
            </w:pPr>
            <w:r w:rsidRPr="005F2EE7">
              <w:rPr>
                <w:rFonts w:cs="Arial"/>
              </w:rPr>
              <w:t>PRESTATOR:</w:t>
            </w:r>
          </w:p>
          <w:p w14:paraId="470C9033" w14:textId="77777777" w:rsidR="00384991" w:rsidRPr="005F2EE7" w:rsidRDefault="00384991" w:rsidP="0090701C">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804C4B3" w14:textId="77777777" w:rsidR="00384991" w:rsidRPr="005F2EE7" w:rsidRDefault="00384991" w:rsidP="0090701C">
            <w:pPr>
              <w:overflowPunct w:val="0"/>
              <w:autoSpaceDE w:val="0"/>
              <w:ind w:left="0"/>
              <w:jc w:val="center"/>
              <w:textAlignment w:val="baseline"/>
              <w:rPr>
                <w:rFonts w:cs="Tahoma"/>
                <w:shd w:val="clear" w:color="auto" w:fill="FFFFFF"/>
              </w:rPr>
            </w:pPr>
          </w:p>
          <w:p w14:paraId="79FAEE80" w14:textId="77777777" w:rsidR="00384991" w:rsidRPr="005F2EE7" w:rsidRDefault="00384991" w:rsidP="0090701C">
            <w:pPr>
              <w:overflowPunct w:val="0"/>
              <w:autoSpaceDE w:val="0"/>
              <w:ind w:left="0"/>
              <w:jc w:val="center"/>
              <w:textAlignment w:val="baseline"/>
              <w:rPr>
                <w:rFonts w:cs="Arial"/>
              </w:rPr>
            </w:pPr>
          </w:p>
        </w:tc>
      </w:tr>
    </w:tbl>
    <w:p w14:paraId="55844947" w14:textId="77777777" w:rsidR="00384991" w:rsidRPr="002A2FB6" w:rsidRDefault="00384991" w:rsidP="00384991">
      <w:pPr>
        <w:tabs>
          <w:tab w:val="left" w:pos="426"/>
        </w:tabs>
        <w:suppressAutoHyphens/>
        <w:overflowPunct w:val="0"/>
        <w:autoSpaceDE w:val="0"/>
        <w:spacing w:after="0" w:line="240" w:lineRule="auto"/>
        <w:ind w:left="0"/>
        <w:textAlignment w:val="baseline"/>
        <w:rPr>
          <w:rFonts w:cs="Arial"/>
          <w:sz w:val="2"/>
          <w:szCs w:val="2"/>
        </w:rPr>
      </w:pPr>
    </w:p>
    <w:p w14:paraId="4EB9F39D" w14:textId="77777777" w:rsidR="004F3DF7" w:rsidRPr="00384991" w:rsidRDefault="004F3DF7" w:rsidP="00384991"/>
    <w:sectPr w:rsidR="004F3DF7" w:rsidRPr="00384991" w:rsidSect="00144BA1">
      <w:headerReference w:type="default" r:id="rId13"/>
      <w:footerReference w:type="default" r:id="rId14"/>
      <w:headerReference w:type="first" r:id="rId15"/>
      <w:footerReference w:type="first" r:id="rId16"/>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3B54" w14:textId="77777777" w:rsidR="004D30A7" w:rsidRDefault="004D30A7" w:rsidP="00CD5B3B">
      <w:r>
        <w:separator/>
      </w:r>
    </w:p>
  </w:endnote>
  <w:endnote w:type="continuationSeparator" w:id="0">
    <w:p w14:paraId="6AD196D3" w14:textId="77777777" w:rsidR="004D30A7" w:rsidRDefault="004D30A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6371312E"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BF1DBE" w:rsidRPr="00BF1DBE">
              <w:rPr>
                <w:noProof/>
                <w:sz w:val="14"/>
                <w:szCs w:val="14"/>
              </w:rPr>
              <w:t>19</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41758BE5"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BF1DBE" w:rsidRPr="00BF1DBE">
              <w:rPr>
                <w:noProof/>
                <w:sz w:val="14"/>
                <w:szCs w:val="14"/>
              </w:rPr>
              <w:t>19</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D137" w14:textId="77777777" w:rsidR="004D30A7" w:rsidRDefault="004D30A7" w:rsidP="00AE0541">
      <w:pPr>
        <w:spacing w:after="0"/>
        <w:ind w:left="0"/>
      </w:pPr>
      <w:r>
        <w:separator/>
      </w:r>
    </w:p>
  </w:footnote>
  <w:footnote w:type="continuationSeparator" w:id="0">
    <w:p w14:paraId="60655960" w14:textId="77777777" w:rsidR="004D30A7" w:rsidRDefault="004D30A7" w:rsidP="00AE0541">
      <w:pPr>
        <w:ind w:left="0"/>
      </w:pPr>
      <w:r>
        <w:continuationSeparator/>
      </w:r>
    </w:p>
  </w:footnote>
  <w:footnote w:type="continuationNotice" w:id="1">
    <w:p w14:paraId="6C9DF8B6" w14:textId="77777777" w:rsidR="004D30A7" w:rsidRDefault="004D30A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5"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2"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9" w15:restartNumberingAfterBreak="0">
    <w:nsid w:val="69A527AE"/>
    <w:multiLevelType w:val="hybridMultilevel"/>
    <w:tmpl w:val="D53CDEFA"/>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31"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2"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6"/>
  </w:num>
  <w:num w:numId="2" w16cid:durableId="71056866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1"/>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6"/>
  </w:num>
  <w:num w:numId="7" w16cid:durableId="81686829">
    <w:abstractNumId w:val="27"/>
  </w:num>
  <w:num w:numId="8" w16cid:durableId="1295719076">
    <w:abstractNumId w:val="5"/>
  </w:num>
  <w:num w:numId="9" w16cid:durableId="789512348">
    <w:abstractNumId w:val="14"/>
  </w:num>
  <w:num w:numId="10" w16cid:durableId="122165113">
    <w:abstractNumId w:val="12"/>
  </w:num>
  <w:num w:numId="11" w16cid:durableId="886141889">
    <w:abstractNumId w:val="15"/>
  </w:num>
  <w:num w:numId="12" w16cid:durableId="394553089">
    <w:abstractNumId w:val="31"/>
  </w:num>
  <w:num w:numId="13" w16cid:durableId="1747533004">
    <w:abstractNumId w:val="19"/>
  </w:num>
  <w:num w:numId="14" w16cid:durableId="697124465">
    <w:abstractNumId w:val="13"/>
  </w:num>
  <w:num w:numId="15" w16cid:durableId="630478204">
    <w:abstractNumId w:val="33"/>
  </w:num>
  <w:num w:numId="16" w16cid:durableId="901788814">
    <w:abstractNumId w:val="22"/>
  </w:num>
  <w:num w:numId="17" w16cid:durableId="1912233605">
    <w:abstractNumId w:val="1"/>
  </w:num>
  <w:num w:numId="18" w16cid:durableId="1410033016">
    <w:abstractNumId w:val="20"/>
  </w:num>
  <w:num w:numId="19" w16cid:durableId="41756334">
    <w:abstractNumId w:val="10"/>
  </w:num>
  <w:num w:numId="20" w16cid:durableId="400450144">
    <w:abstractNumId w:val="17"/>
  </w:num>
  <w:num w:numId="21" w16cid:durableId="1404453188">
    <w:abstractNumId w:val="11"/>
  </w:num>
  <w:num w:numId="22" w16cid:durableId="131678599">
    <w:abstractNumId w:val="24"/>
  </w:num>
  <w:num w:numId="23" w16cid:durableId="135100583">
    <w:abstractNumId w:val="32"/>
  </w:num>
  <w:num w:numId="24" w16cid:durableId="1511261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6"/>
  </w:num>
  <w:num w:numId="26" w16cid:durableId="1759517838">
    <w:abstractNumId w:val="25"/>
  </w:num>
  <w:num w:numId="27" w16cid:durableId="589390432">
    <w:abstractNumId w:val="4"/>
  </w:num>
  <w:num w:numId="28" w16cid:durableId="1399860111">
    <w:abstractNumId w:val="9"/>
  </w:num>
  <w:num w:numId="29" w16cid:durableId="1457797922">
    <w:abstractNumId w:val="7"/>
  </w:num>
  <w:num w:numId="30" w16cid:durableId="998115777">
    <w:abstractNumId w:val="23"/>
  </w:num>
  <w:num w:numId="31" w16cid:durableId="1485924781">
    <w:abstractNumId w:val="28"/>
  </w:num>
  <w:num w:numId="32" w16cid:durableId="1522429566">
    <w:abstractNumId w:val="0"/>
  </w:num>
  <w:num w:numId="33" w16cid:durableId="511529111">
    <w:abstractNumId w:val="8"/>
  </w:num>
  <w:num w:numId="34" w16cid:durableId="1856845626">
    <w:abstractNumId w:val="30"/>
  </w:num>
  <w:num w:numId="35" w16cid:durableId="18845156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6760"/>
    <w:rsid w:val="00036CF6"/>
    <w:rsid w:val="00041AC2"/>
    <w:rsid w:val="00045C52"/>
    <w:rsid w:val="000562D9"/>
    <w:rsid w:val="0006721A"/>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43057"/>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4991"/>
    <w:rsid w:val="00386BA5"/>
    <w:rsid w:val="00391577"/>
    <w:rsid w:val="003B000B"/>
    <w:rsid w:val="003C21CF"/>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D30A7"/>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59F9"/>
    <w:rsid w:val="00AB67F2"/>
    <w:rsid w:val="00AC3A35"/>
    <w:rsid w:val="00AD0031"/>
    <w:rsid w:val="00AE0541"/>
    <w:rsid w:val="00AE26B4"/>
    <w:rsid w:val="00AE3806"/>
    <w:rsid w:val="00AF3C59"/>
    <w:rsid w:val="00AF4949"/>
    <w:rsid w:val="00AF571A"/>
    <w:rsid w:val="00AF7523"/>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BF1DBE"/>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F47A5"/>
    <w:rsid w:val="00F0015D"/>
    <w:rsid w:val="00F03EDC"/>
    <w:rsid w:val="00F06773"/>
    <w:rsid w:val="00F070CB"/>
    <w:rsid w:val="00F13165"/>
    <w:rsid w:val="00F35A04"/>
    <w:rsid w:val="00F45E92"/>
    <w:rsid w:val="00F47C8C"/>
    <w:rsid w:val="00F56471"/>
    <w:rsid w:val="00F651FC"/>
    <w:rsid w:val="00F67D20"/>
    <w:rsid w:val="00F75C06"/>
    <w:rsid w:val="00F91912"/>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customStyle="1" w:styleId="l5def1">
    <w:name w:val="l5def1"/>
    <w:basedOn w:val="DefaultParagraphFont"/>
    <w:rsid w:val="00384991"/>
    <w:rPr>
      <w:rFonts w:ascii="Arial" w:hAnsi="Arial" w:cs="Arial" w:hint="default"/>
      <w:color w:val="000000"/>
      <w:sz w:val="26"/>
      <w:szCs w:val="26"/>
    </w:rPr>
  </w:style>
  <w:style w:type="table" w:customStyle="1" w:styleId="Tabelgril2">
    <w:name w:val="Tabel grilă2"/>
    <w:basedOn w:val="TableNormal"/>
    <w:next w:val="TableGrid"/>
    <w:rsid w:val="0038499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19</Pages>
  <Words>8114</Words>
  <Characters>47065</Characters>
  <Application>Microsoft Office Word</Application>
  <DocSecurity>0</DocSecurity>
  <Lines>392</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55069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4</cp:revision>
  <cp:lastPrinted>2022-11-16T06:16:00Z</cp:lastPrinted>
  <dcterms:created xsi:type="dcterms:W3CDTF">2023-07-07T05:07:00Z</dcterms:created>
  <dcterms:modified xsi:type="dcterms:W3CDTF">2023-07-07T11:14:00Z</dcterms:modified>
</cp:coreProperties>
</file>