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7D47" w14:textId="77777777" w:rsidR="00583594" w:rsidRPr="00BA2264" w:rsidRDefault="00583594" w:rsidP="0038794F">
      <w:pPr>
        <w:ind w:left="0"/>
        <w:rPr>
          <w:color w:val="FF0000"/>
        </w:rPr>
      </w:pPr>
    </w:p>
    <w:p w14:paraId="6F28AD56" w14:textId="77777777" w:rsidR="00964DA1" w:rsidRDefault="00964DA1" w:rsidP="00190180"/>
    <w:p w14:paraId="0B2D9F80" w14:textId="77777777" w:rsidR="00964DA1" w:rsidRDefault="00964DA1" w:rsidP="00190180"/>
    <w:p w14:paraId="4156880A" w14:textId="3F89672C" w:rsidR="00337ED4" w:rsidRPr="005E7129" w:rsidRDefault="00337ED4" w:rsidP="00553E20">
      <w:pPr>
        <w:tabs>
          <w:tab w:val="left" w:pos="7050"/>
          <w:tab w:val="left" w:pos="9356"/>
        </w:tabs>
        <w:ind w:left="7200" w:right="1134"/>
        <w:jc w:val="right"/>
      </w:pPr>
      <w:r w:rsidRPr="005E7129">
        <w:t>Nr.</w:t>
      </w:r>
      <w:r w:rsidR="00DA453D">
        <w:t xml:space="preserve"> </w:t>
      </w:r>
      <w:r w:rsidR="004E0B94" w:rsidRPr="005E7129">
        <w:t>1</w:t>
      </w:r>
      <w:r w:rsidR="00DA453D">
        <w:t>77/19</w:t>
      </w:r>
      <w:r w:rsidRPr="005E7129">
        <w:t>/</w:t>
      </w:r>
      <w:r w:rsidR="00DA453D">
        <w:t>2022/18</w:t>
      </w:r>
      <w:r w:rsidR="004E0B94" w:rsidRPr="005E7129">
        <w:t xml:space="preserve"> </w:t>
      </w:r>
      <w:r w:rsidRPr="005E7129">
        <w:t>.0</w:t>
      </w:r>
      <w:r w:rsidR="004E0B94" w:rsidRPr="005E7129">
        <w:t>7</w:t>
      </w:r>
      <w:r w:rsidRPr="005E7129">
        <w:t>.2023</w:t>
      </w:r>
    </w:p>
    <w:p w14:paraId="0CBA9E28" w14:textId="77777777" w:rsidR="001610E0" w:rsidRPr="007213AE" w:rsidRDefault="001610E0" w:rsidP="00337ED4">
      <w:pPr>
        <w:spacing w:after="160" w:line="259" w:lineRule="auto"/>
        <w:ind w:left="0" w:right="-30"/>
        <w:jc w:val="right"/>
        <w:rPr>
          <w:rFonts w:eastAsia="Calibri"/>
          <w:b/>
          <w:lang w:val="it-IT"/>
        </w:rPr>
      </w:pPr>
    </w:p>
    <w:p w14:paraId="17D126BB" w14:textId="77777777" w:rsidR="00122203" w:rsidRDefault="00122203" w:rsidP="00337ED4">
      <w:pPr>
        <w:widowControl w:val="0"/>
        <w:tabs>
          <w:tab w:val="center" w:pos="7754"/>
          <w:tab w:val="left" w:pos="11174"/>
        </w:tabs>
        <w:autoSpaceDE w:val="0"/>
        <w:autoSpaceDN w:val="0"/>
        <w:adjustRightInd w:val="0"/>
        <w:spacing w:after="0" w:line="360" w:lineRule="auto"/>
        <w:ind w:left="0" w:right="-30"/>
        <w:jc w:val="center"/>
        <w:rPr>
          <w:rFonts w:eastAsia="Calibri" w:cs="Calibri"/>
          <w:b/>
          <w:lang w:val="it-IT"/>
        </w:rPr>
      </w:pPr>
    </w:p>
    <w:p w14:paraId="73ED5802" w14:textId="77777777" w:rsidR="00DA453D" w:rsidRDefault="00DA453D" w:rsidP="00337ED4">
      <w:pPr>
        <w:widowControl w:val="0"/>
        <w:tabs>
          <w:tab w:val="center" w:pos="7754"/>
          <w:tab w:val="left" w:pos="11174"/>
        </w:tabs>
        <w:autoSpaceDE w:val="0"/>
        <w:autoSpaceDN w:val="0"/>
        <w:adjustRightInd w:val="0"/>
        <w:spacing w:after="0" w:line="360" w:lineRule="auto"/>
        <w:ind w:left="0" w:right="-30"/>
        <w:jc w:val="center"/>
        <w:rPr>
          <w:rFonts w:eastAsia="Calibri" w:cs="Calibri"/>
          <w:b/>
          <w:lang w:val="it-IT"/>
        </w:rPr>
      </w:pPr>
    </w:p>
    <w:p w14:paraId="00549D77" w14:textId="77777777" w:rsidR="00DA453D" w:rsidRDefault="00DA453D" w:rsidP="00337ED4">
      <w:pPr>
        <w:widowControl w:val="0"/>
        <w:tabs>
          <w:tab w:val="center" w:pos="7754"/>
          <w:tab w:val="left" w:pos="11174"/>
        </w:tabs>
        <w:autoSpaceDE w:val="0"/>
        <w:autoSpaceDN w:val="0"/>
        <w:adjustRightInd w:val="0"/>
        <w:spacing w:after="0" w:line="360" w:lineRule="auto"/>
        <w:ind w:left="0" w:right="-30"/>
        <w:jc w:val="center"/>
        <w:rPr>
          <w:rFonts w:eastAsia="Calibri" w:cs="Calibri"/>
          <w:b/>
          <w:lang w:val="it-IT"/>
        </w:rPr>
      </w:pPr>
    </w:p>
    <w:p w14:paraId="053EE9EE" w14:textId="77777777" w:rsidR="00DA453D" w:rsidRPr="007213AE" w:rsidRDefault="00DA453D" w:rsidP="00337ED4">
      <w:pPr>
        <w:widowControl w:val="0"/>
        <w:tabs>
          <w:tab w:val="center" w:pos="7754"/>
          <w:tab w:val="left" w:pos="11174"/>
        </w:tabs>
        <w:autoSpaceDE w:val="0"/>
        <w:autoSpaceDN w:val="0"/>
        <w:adjustRightInd w:val="0"/>
        <w:spacing w:after="0" w:line="360" w:lineRule="auto"/>
        <w:ind w:left="0" w:right="-30"/>
        <w:jc w:val="center"/>
        <w:rPr>
          <w:rFonts w:eastAsia="Calibri" w:cs="Calibri"/>
          <w:b/>
          <w:lang w:val="it-IT"/>
        </w:rPr>
      </w:pPr>
    </w:p>
    <w:p w14:paraId="61D671C8" w14:textId="77777777" w:rsidR="00122203" w:rsidRPr="007213AE" w:rsidRDefault="00122203" w:rsidP="00337ED4">
      <w:pPr>
        <w:widowControl w:val="0"/>
        <w:tabs>
          <w:tab w:val="center" w:pos="7754"/>
          <w:tab w:val="left" w:pos="11174"/>
        </w:tabs>
        <w:autoSpaceDE w:val="0"/>
        <w:autoSpaceDN w:val="0"/>
        <w:adjustRightInd w:val="0"/>
        <w:spacing w:after="0" w:line="360" w:lineRule="auto"/>
        <w:ind w:left="0" w:right="-30"/>
        <w:jc w:val="center"/>
        <w:rPr>
          <w:rFonts w:eastAsia="Calibri" w:cs="Calibri"/>
          <w:b/>
          <w:lang w:val="it-IT"/>
        </w:rPr>
      </w:pPr>
    </w:p>
    <w:p w14:paraId="79DF572E" w14:textId="682B57DC" w:rsidR="00337ED4" w:rsidRPr="007213AE" w:rsidRDefault="00337ED4" w:rsidP="00337ED4">
      <w:pPr>
        <w:widowControl w:val="0"/>
        <w:tabs>
          <w:tab w:val="center" w:pos="7754"/>
          <w:tab w:val="left" w:pos="11174"/>
        </w:tabs>
        <w:autoSpaceDE w:val="0"/>
        <w:autoSpaceDN w:val="0"/>
        <w:adjustRightInd w:val="0"/>
        <w:spacing w:after="0" w:line="360" w:lineRule="auto"/>
        <w:ind w:left="0" w:right="-30"/>
        <w:jc w:val="center"/>
        <w:rPr>
          <w:rFonts w:eastAsia="Calibri" w:cs="Calibri"/>
          <w:b/>
          <w:lang w:val="it-IT"/>
        </w:rPr>
      </w:pPr>
      <w:r w:rsidRPr="007213AE">
        <w:rPr>
          <w:rFonts w:eastAsia="Calibri" w:cs="Calibri"/>
          <w:b/>
          <w:lang w:val="it-IT"/>
        </w:rPr>
        <w:t>CĂTRE TOȚI CEI INTERESAȚI</w:t>
      </w:r>
    </w:p>
    <w:p w14:paraId="08208251" w14:textId="77777777" w:rsidR="00337ED4" w:rsidRPr="007213AE" w:rsidRDefault="00337ED4" w:rsidP="00337ED4">
      <w:pPr>
        <w:widowControl w:val="0"/>
        <w:autoSpaceDE w:val="0"/>
        <w:autoSpaceDN w:val="0"/>
        <w:adjustRightInd w:val="0"/>
        <w:spacing w:after="0" w:line="360" w:lineRule="auto"/>
        <w:ind w:left="0" w:right="-30"/>
        <w:jc w:val="center"/>
        <w:rPr>
          <w:rFonts w:eastAsia="Calibri" w:cs="Calibri"/>
          <w:b/>
          <w:sz w:val="20"/>
          <w:szCs w:val="20"/>
          <w:lang w:val="it-IT"/>
        </w:rPr>
      </w:pPr>
    </w:p>
    <w:p w14:paraId="5D1D67D8" w14:textId="77777777" w:rsidR="00122203" w:rsidRPr="007213AE" w:rsidRDefault="007D3BC8" w:rsidP="00122203">
      <w:pPr>
        <w:ind w:left="851"/>
        <w:rPr>
          <w:rFonts w:ascii="Calibri" w:hAnsi="Calibri"/>
          <w:lang w:val="it-IT"/>
        </w:rPr>
      </w:pPr>
      <w:r w:rsidRPr="007213AE">
        <w:rPr>
          <w:rFonts w:eastAsia="Calibri" w:cs="Calibri"/>
          <w:b/>
          <w:lang w:val="it-IT"/>
        </w:rPr>
        <w:t>R</w:t>
      </w:r>
      <w:r w:rsidR="00337ED4" w:rsidRPr="007213AE">
        <w:rPr>
          <w:rFonts w:eastAsia="Calibri" w:cs="Calibri"/>
          <w:b/>
          <w:lang w:val="it-IT"/>
        </w:rPr>
        <w:t>eferi</w:t>
      </w:r>
      <w:r w:rsidRPr="007213AE">
        <w:rPr>
          <w:rFonts w:eastAsia="Calibri" w:cs="Calibri"/>
          <w:b/>
          <w:lang w:val="it-IT"/>
        </w:rPr>
        <w:t>tor</w:t>
      </w:r>
      <w:r w:rsidR="00337ED4" w:rsidRPr="007213AE">
        <w:rPr>
          <w:rFonts w:eastAsia="Calibri" w:cs="Calibri"/>
          <w:b/>
          <w:lang w:val="it-IT"/>
        </w:rPr>
        <w:t xml:space="preserve"> la:</w:t>
      </w:r>
      <w:r w:rsidR="00337ED4" w:rsidRPr="007213AE">
        <w:rPr>
          <w:rFonts w:eastAsia="Calibri" w:cs="Calibri"/>
          <w:bCs/>
          <w:lang w:val="it-IT"/>
        </w:rPr>
        <w:t xml:space="preserve"> </w:t>
      </w:r>
      <w:r w:rsidR="00122203" w:rsidRPr="007213AE">
        <w:rPr>
          <w:lang w:val="it-IT"/>
        </w:rPr>
        <w:t>Servicii de inginerie civilă și consultanță tehnică în domeniul construcțiilor necesare construirii de către Agenţia Naţională de Administrare a Bunurilor Indisponibilizate a 5 (cinci) depozite necesare exercitării atribuţiilor legale, în cadrul Planului Național de Redresare și Reziliență(PNRR).</w:t>
      </w:r>
    </w:p>
    <w:p w14:paraId="4C30A45D" w14:textId="4C25AE06" w:rsidR="00122203" w:rsidRDefault="00122203" w:rsidP="00122203">
      <w:pPr>
        <w:tabs>
          <w:tab w:val="left" w:pos="1418"/>
        </w:tabs>
        <w:ind w:left="1418" w:right="1418"/>
        <w:rPr>
          <w:bCs/>
          <w:lang w:val="ro-RO"/>
        </w:rPr>
      </w:pPr>
    </w:p>
    <w:p w14:paraId="1AC5AF31" w14:textId="765C40D8" w:rsidR="00366760" w:rsidRPr="007213AE" w:rsidRDefault="005D47B3" w:rsidP="00122203">
      <w:pPr>
        <w:ind w:left="1418" w:right="1418"/>
        <w:rPr>
          <w:bCs/>
          <w:i/>
          <w:lang w:val="it-IT"/>
        </w:rPr>
      </w:pPr>
      <w:r w:rsidRPr="00144DF5">
        <w:rPr>
          <w:bCs/>
          <w:i/>
          <w:lang w:val="ro-RO"/>
        </w:rPr>
        <w:t xml:space="preserve"> </w:t>
      </w:r>
      <w:r>
        <w:rPr>
          <w:bCs/>
          <w:i/>
          <w:lang w:val="ro-RO"/>
        </w:rPr>
        <w:t>C</w:t>
      </w:r>
      <w:r w:rsidRPr="00144DF5">
        <w:rPr>
          <w:bCs/>
          <w:i/>
          <w:lang w:val="ro-RO"/>
        </w:rPr>
        <w:t>od</w:t>
      </w:r>
      <w:r>
        <w:rPr>
          <w:bCs/>
          <w:i/>
          <w:lang w:val="ro-RO"/>
        </w:rPr>
        <w:t>uri</w:t>
      </w:r>
      <w:r w:rsidRPr="00144DF5">
        <w:rPr>
          <w:bCs/>
          <w:i/>
          <w:lang w:val="ro-RO"/>
        </w:rPr>
        <w:t xml:space="preserve"> CPV: </w:t>
      </w:r>
      <w:bookmarkStart w:id="0" w:name="_Hlk96508996"/>
      <w:r>
        <w:rPr>
          <w:bCs/>
          <w:i/>
          <w:lang w:val="ro-RO"/>
        </w:rPr>
        <w:tab/>
      </w:r>
      <w:bookmarkEnd w:id="0"/>
      <w:r w:rsidR="00366760" w:rsidRPr="007213AE">
        <w:rPr>
          <w:bCs/>
          <w:i/>
          <w:lang w:val="it-IT"/>
        </w:rPr>
        <w:t>71311000-1 - Servicii de consultanță în domeniul lucrărilor publice (Rev.2;</w:t>
      </w:r>
    </w:p>
    <w:p w14:paraId="213FC638" w14:textId="1FFAD99D" w:rsidR="00366760" w:rsidRPr="00366760" w:rsidRDefault="00366760" w:rsidP="00366760">
      <w:pPr>
        <w:ind w:left="698" w:firstLine="720"/>
        <w:rPr>
          <w:bCs/>
          <w:i/>
          <w:lang w:val="ro-RO"/>
        </w:rPr>
      </w:pPr>
      <w:r w:rsidRPr="007213AE">
        <w:rPr>
          <w:bCs/>
          <w:i/>
          <w:lang w:val="it-IT"/>
        </w:rPr>
        <w:t xml:space="preserve">                      7</w:t>
      </w:r>
      <w:r w:rsidRPr="00366760">
        <w:rPr>
          <w:bCs/>
          <w:i/>
          <w:lang w:val="ro-RO"/>
        </w:rPr>
        <w:t>1530000-2 - Servicii de consultanță în construcții (Rev.2);</w:t>
      </w:r>
    </w:p>
    <w:p w14:paraId="65AA44B7" w14:textId="26A41F26" w:rsidR="00C20876" w:rsidRDefault="00C20876" w:rsidP="00366760">
      <w:pPr>
        <w:ind w:left="698" w:firstLine="720"/>
        <w:rPr>
          <w:bCs/>
          <w:iCs/>
          <w:lang w:val="ro-RO"/>
        </w:rPr>
      </w:pPr>
    </w:p>
    <w:p w14:paraId="5512AFE2" w14:textId="77777777" w:rsidR="00C20876" w:rsidRPr="00C20876" w:rsidRDefault="00C20876" w:rsidP="005D47B3">
      <w:pPr>
        <w:ind w:left="720" w:firstLine="720"/>
        <w:rPr>
          <w:bCs/>
          <w:iCs/>
          <w:lang w:val="ro-RO"/>
        </w:rPr>
      </w:pPr>
    </w:p>
    <w:p w14:paraId="78A5D51D" w14:textId="280C28E6" w:rsidR="00337ED4" w:rsidRPr="007213AE" w:rsidRDefault="00BB6C33" w:rsidP="005D47B3">
      <w:pPr>
        <w:spacing w:after="0" w:line="240" w:lineRule="auto"/>
        <w:ind w:left="0" w:right="-30" w:firstLine="720"/>
        <w:rPr>
          <w:rFonts w:eastAsia="Calibri" w:cs="Calibri"/>
          <w:b/>
          <w:lang w:val="it-IT"/>
        </w:rPr>
      </w:pPr>
      <w:r>
        <w:rPr>
          <w:rFonts w:eastAsia="Calibri" w:cs="Calibri"/>
          <w:b/>
          <w:lang w:val="it-IT"/>
        </w:rPr>
        <w:lastRenderedPageBreak/>
        <w:t xml:space="preserve">RĂSPUNSUL </w:t>
      </w:r>
      <w:r w:rsidR="00337ED4" w:rsidRPr="007213AE">
        <w:rPr>
          <w:rFonts w:eastAsia="Calibri" w:cs="Calibri"/>
          <w:b/>
          <w:lang w:val="it-IT"/>
        </w:rPr>
        <w:t>LA SOLICIT</w:t>
      </w:r>
      <w:r w:rsidR="004840AE" w:rsidRPr="007213AE">
        <w:rPr>
          <w:rFonts w:eastAsia="Calibri" w:cs="Calibri"/>
          <w:b/>
          <w:lang w:val="it-IT"/>
        </w:rPr>
        <w:t>AREA</w:t>
      </w:r>
      <w:r w:rsidR="00337ED4" w:rsidRPr="007213AE">
        <w:rPr>
          <w:rFonts w:eastAsia="Calibri" w:cs="Calibri"/>
          <w:b/>
          <w:lang w:val="it-IT"/>
        </w:rPr>
        <w:t xml:space="preserve"> DE CLARIFICĂRI PRIVIND </w:t>
      </w:r>
      <w:r w:rsidR="00C20876" w:rsidRPr="007213AE">
        <w:rPr>
          <w:rFonts w:eastAsia="Calibri" w:cs="Calibri"/>
          <w:b/>
          <w:lang w:val="it-IT"/>
        </w:rPr>
        <w:t xml:space="preserve">ACHIZIȚIA </w:t>
      </w:r>
      <w:r w:rsidR="004E0B94" w:rsidRPr="007213AE">
        <w:rPr>
          <w:rFonts w:eastAsia="Calibri" w:cs="Calibri"/>
          <w:b/>
          <w:lang w:val="it-IT"/>
        </w:rPr>
        <w:t>DIRECTĂ PUBLICATĂ PE:</w:t>
      </w:r>
    </w:p>
    <w:p w14:paraId="0CEDAA4E" w14:textId="42149E43" w:rsidR="00337ED4" w:rsidRPr="00486D78" w:rsidRDefault="00337ED4" w:rsidP="00337ED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797" w:right="-30" w:hanging="357"/>
        <w:jc w:val="left"/>
        <w:rPr>
          <w:rFonts w:eastAsia="Calibri" w:cs="Calibri"/>
          <w:b/>
          <w:bCs/>
        </w:rPr>
      </w:pPr>
      <w:r w:rsidRPr="00486D78">
        <w:rPr>
          <w:rFonts w:eastAsia="Calibri" w:cs="Calibri"/>
          <w:b/>
          <w:bCs/>
          <w:color w:val="000000"/>
        </w:rPr>
        <w:t xml:space="preserve">pe site-ul SEAP </w:t>
      </w:r>
      <w:hyperlink r:id="rId8" w:history="1">
        <w:r w:rsidRPr="00486D78">
          <w:rPr>
            <w:rStyle w:val="Hyperlink"/>
            <w:rFonts w:eastAsia="Calibri" w:cs="Calibri"/>
            <w:b/>
            <w:bCs/>
          </w:rPr>
          <w:t>www.e-licitatie.ro</w:t>
        </w:r>
      </w:hyperlink>
      <w:r w:rsidRPr="00486D78">
        <w:rPr>
          <w:rFonts w:eastAsia="Calibri" w:cs="Calibri"/>
          <w:b/>
          <w:bCs/>
          <w:color w:val="000000"/>
        </w:rPr>
        <w:t xml:space="preserve"> anunț de publicitate nr. </w:t>
      </w:r>
      <w:r w:rsidRPr="00486D78">
        <w:t>ADV13</w:t>
      </w:r>
      <w:r w:rsidR="00D5423A">
        <w:t>73532</w:t>
      </w:r>
      <w:r w:rsidRPr="00486D78">
        <w:rPr>
          <w:rFonts w:eastAsia="Calibri" w:cs="Calibri"/>
          <w:bCs/>
          <w:color w:val="000000"/>
        </w:rPr>
        <w:t xml:space="preserve"> </w:t>
      </w:r>
      <w:r w:rsidRPr="00486D78">
        <w:rPr>
          <w:rFonts w:eastAsia="Calibri" w:cs="Calibri"/>
          <w:b/>
          <w:bCs/>
          <w:color w:val="000000"/>
        </w:rPr>
        <w:t xml:space="preserve">din </w:t>
      </w:r>
      <w:r w:rsidR="00D5423A">
        <w:rPr>
          <w:rFonts w:eastAsia="Calibri" w:cs="Calibri"/>
          <w:bCs/>
          <w:color w:val="000000"/>
        </w:rPr>
        <w:t>10</w:t>
      </w:r>
      <w:r w:rsidRPr="00486D78">
        <w:rPr>
          <w:rFonts w:eastAsia="Calibri" w:cs="Calibri"/>
          <w:bCs/>
          <w:color w:val="000000"/>
        </w:rPr>
        <w:t>.0</w:t>
      </w:r>
      <w:r w:rsidR="00D5423A">
        <w:rPr>
          <w:rFonts w:eastAsia="Calibri" w:cs="Calibri"/>
          <w:bCs/>
          <w:color w:val="000000"/>
        </w:rPr>
        <w:t>7</w:t>
      </w:r>
      <w:r w:rsidRPr="00486D78">
        <w:rPr>
          <w:rFonts w:eastAsia="Calibri" w:cs="Calibri"/>
          <w:bCs/>
          <w:color w:val="000000"/>
        </w:rPr>
        <w:t>.202</w:t>
      </w:r>
      <w:r w:rsidR="004840AE">
        <w:rPr>
          <w:rFonts w:eastAsia="Calibri" w:cs="Calibri"/>
          <w:bCs/>
          <w:color w:val="000000"/>
        </w:rPr>
        <w:t>3</w:t>
      </w:r>
      <w:r w:rsidRPr="00486D78">
        <w:rPr>
          <w:rFonts w:eastAsia="Calibri" w:cs="Calibri"/>
          <w:bCs/>
          <w:color w:val="000000"/>
        </w:rPr>
        <w:t>;</w:t>
      </w:r>
    </w:p>
    <w:p w14:paraId="14AB340D" w14:textId="77777777" w:rsidR="00337ED4" w:rsidRPr="007213AE" w:rsidRDefault="00337ED4" w:rsidP="00337ED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797" w:right="-30" w:hanging="357"/>
        <w:jc w:val="left"/>
        <w:rPr>
          <w:rFonts w:eastAsia="Calibri" w:cs="Calibri"/>
          <w:b/>
          <w:bCs/>
          <w:lang w:val="it-IT"/>
        </w:rPr>
      </w:pPr>
      <w:r w:rsidRPr="007213AE">
        <w:rPr>
          <w:rFonts w:eastAsia="Calibri" w:cs="Calibri"/>
          <w:b/>
          <w:bCs/>
          <w:color w:val="000000"/>
          <w:lang w:val="it-IT"/>
        </w:rPr>
        <w:t xml:space="preserve">pe site-ul ANABI </w:t>
      </w:r>
      <w:hyperlink r:id="rId9" w:history="1">
        <w:r w:rsidRPr="007213AE">
          <w:rPr>
            <w:rStyle w:val="Hyperlink"/>
            <w:rFonts w:eastAsia="Calibri" w:cs="Calibri"/>
            <w:b/>
            <w:bCs/>
            <w:iCs/>
            <w:lang w:val="it-IT"/>
          </w:rPr>
          <w:t>https://anabi.just.ro/achizitii.php</w:t>
        </w:r>
      </w:hyperlink>
      <w:r w:rsidRPr="007213AE">
        <w:rPr>
          <w:rFonts w:eastAsia="Calibri" w:cs="Calibri"/>
          <w:b/>
          <w:bCs/>
          <w:color w:val="000000"/>
          <w:lang w:val="it-IT"/>
        </w:rPr>
        <w:t xml:space="preserve"> la secțiunea dedicată achizițiilor publice</w:t>
      </w:r>
      <w:r w:rsidRPr="007213AE">
        <w:rPr>
          <w:rFonts w:eastAsia="Calibri" w:cs="Calibri"/>
          <w:color w:val="000000"/>
          <w:lang w:val="it-IT"/>
        </w:rPr>
        <w:t>;</w:t>
      </w:r>
    </w:p>
    <w:p w14:paraId="152DF1A5" w14:textId="33BC6BE1" w:rsidR="00366760" w:rsidRPr="00366760" w:rsidRDefault="004E0B94" w:rsidP="00366760">
      <w:pPr>
        <w:pStyle w:val="Listparagraf"/>
        <w:numPr>
          <w:ilvl w:val="0"/>
          <w:numId w:val="1"/>
        </w:numPr>
        <w:tabs>
          <w:tab w:val="left" w:pos="1134"/>
        </w:tabs>
        <w:rPr>
          <w:b/>
          <w:bCs/>
        </w:rPr>
      </w:pPr>
      <w:r>
        <w:rPr>
          <w:rFonts w:eastAsia="Calibri" w:cs="Calibri"/>
          <w:b/>
          <w:bCs/>
          <w:color w:val="000000"/>
        </w:rPr>
        <w:t>pe site</w:t>
      </w:r>
      <w:r w:rsidRPr="004E0B94">
        <w:rPr>
          <w:rFonts w:eastAsia="Calibri" w:cs="Calibri"/>
          <w:b/>
          <w:bCs/>
        </w:rPr>
        <w:t>-</w:t>
      </w:r>
      <w:r>
        <w:rPr>
          <w:rFonts w:eastAsia="Calibri" w:cs="Calibri"/>
          <w:b/>
          <w:bCs/>
        </w:rPr>
        <w:t xml:space="preserve">ul Ministerului Justiției </w:t>
      </w:r>
      <w:hyperlink r:id="rId10" w:history="1">
        <w:r w:rsidR="00366760" w:rsidRPr="00085FD9">
          <w:rPr>
            <w:rStyle w:val="Hyperlink"/>
            <w:iCs/>
          </w:rPr>
          <w:t>https://www.just.ro/informatii-de-interes-public/achizitii-publice/</w:t>
        </w:r>
      </w:hyperlink>
      <w:r w:rsidR="00366760">
        <w:rPr>
          <w:iCs/>
        </w:rPr>
        <w:t xml:space="preserve"> </w:t>
      </w:r>
      <w:r w:rsidR="00366760" w:rsidRPr="00366760">
        <w:rPr>
          <w:b/>
          <w:bCs/>
          <w:iCs/>
        </w:rPr>
        <w:t>la secțiunea dedicată achizițiilor publice.</w:t>
      </w:r>
    </w:p>
    <w:p w14:paraId="0992646A" w14:textId="77777777" w:rsidR="00337ED4" w:rsidRPr="007213AE" w:rsidRDefault="00337ED4" w:rsidP="00337ED4">
      <w:pPr>
        <w:widowControl w:val="0"/>
        <w:autoSpaceDE w:val="0"/>
        <w:autoSpaceDN w:val="0"/>
        <w:adjustRightInd w:val="0"/>
        <w:spacing w:after="0" w:line="360" w:lineRule="auto"/>
        <w:ind w:left="0" w:right="-30"/>
        <w:rPr>
          <w:rFonts w:eastAsia="Calibri" w:cs="Calibri"/>
          <w:lang w:val="it-IT"/>
        </w:rPr>
      </w:pPr>
    </w:p>
    <w:p w14:paraId="5022FF30" w14:textId="0EA49365" w:rsidR="00337ED4" w:rsidRPr="007213AE" w:rsidRDefault="005E7129" w:rsidP="00337E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30"/>
        <w:rPr>
          <w:rFonts w:ascii="Calibri" w:eastAsia="Calibri" w:hAnsi="Calibri" w:cs="Calibri"/>
          <w:bCs/>
          <w:lang w:val="it-IT"/>
        </w:rPr>
      </w:pPr>
      <w:r>
        <w:rPr>
          <w:rFonts w:eastAsia="Calibri" w:cs="Calibri"/>
          <w:bCs/>
          <w:color w:val="000000"/>
          <w:lang w:val="it-IT"/>
        </w:rPr>
        <w:tab/>
      </w:r>
      <w:r w:rsidR="00337ED4" w:rsidRPr="007213AE">
        <w:rPr>
          <w:rFonts w:eastAsia="Calibri" w:cs="Calibri"/>
          <w:bCs/>
          <w:color w:val="000000"/>
          <w:lang w:val="it-IT"/>
        </w:rPr>
        <w:t xml:space="preserve">În conformitate cu prevederile art. 160 din Legea nr. 98/2016, prezentăm </w:t>
      </w:r>
      <w:r w:rsidR="00337ED4" w:rsidRPr="007213AE">
        <w:rPr>
          <w:rFonts w:eastAsia="Calibri" w:cs="Calibri"/>
          <w:lang w:val="it-IT"/>
        </w:rPr>
        <w:t xml:space="preserve">mai jos poziția Autorității Contractante ca răspuns la solicitările de clarificări primite. </w:t>
      </w:r>
      <w:r w:rsidR="00337ED4" w:rsidRPr="007213AE">
        <w:rPr>
          <w:rFonts w:eastAsia="Calibri" w:cs="Calibri"/>
          <w:bCs/>
          <w:lang w:val="it-IT"/>
        </w:rPr>
        <w:t xml:space="preserve">Autoritatea Contractantă comunică răspunsul la solicitarea de clarificări pe site-ul </w:t>
      </w:r>
      <w:r w:rsidR="00337ED4" w:rsidRPr="007213AE">
        <w:rPr>
          <w:rFonts w:eastAsia="Calibri" w:cs="Calibri"/>
          <w:b/>
          <w:bCs/>
          <w:lang w:val="it-IT"/>
        </w:rPr>
        <w:t>Agenției Naționale de Administrare a Bunurilor Indisponibilizate</w:t>
      </w:r>
      <w:r w:rsidR="00337ED4" w:rsidRPr="007213AE">
        <w:rPr>
          <w:rFonts w:eastAsia="Calibri" w:cs="Calibri"/>
          <w:bCs/>
          <w:lang w:val="it-IT"/>
        </w:rPr>
        <w:t xml:space="preserve"> prin intermediul link-ului </w:t>
      </w:r>
      <w:r w:rsidR="00337ED4" w:rsidRPr="007213AE">
        <w:rPr>
          <w:bCs/>
          <w:lang w:val="it-IT"/>
        </w:rPr>
        <w:t xml:space="preserve">ANABI – </w:t>
      </w:r>
      <w:hyperlink r:id="rId11" w:history="1">
        <w:r w:rsidR="00337ED4" w:rsidRPr="007213AE">
          <w:rPr>
            <w:rStyle w:val="Hyperlink"/>
            <w:bCs/>
            <w:iCs/>
            <w:lang w:val="it-IT"/>
          </w:rPr>
          <w:t>https://anabi.just.ro/achizitii.php</w:t>
        </w:r>
      </w:hyperlink>
      <w:r w:rsidR="00337ED4" w:rsidRPr="007213AE">
        <w:rPr>
          <w:bCs/>
          <w:lang w:val="it-IT"/>
        </w:rPr>
        <w:t xml:space="preserve"> la secțiunea dedicată achizițiilor publice</w:t>
      </w:r>
      <w:r w:rsidR="00337ED4" w:rsidRPr="007213AE">
        <w:rPr>
          <w:rFonts w:eastAsia="Calibri" w:cs="Calibri"/>
          <w:bCs/>
          <w:color w:val="000000"/>
          <w:lang w:val="it-IT"/>
        </w:rPr>
        <w:t xml:space="preserve"> de unde poate fi accesat de către orice potențial ofertant.</w:t>
      </w:r>
    </w:p>
    <w:p w14:paraId="2D1415B0" w14:textId="77777777" w:rsidR="00964DA1" w:rsidRPr="007213AE" w:rsidRDefault="00964DA1" w:rsidP="00190180">
      <w:pPr>
        <w:rPr>
          <w:lang w:val="it-IT"/>
        </w:rPr>
      </w:pPr>
    </w:p>
    <w:p w14:paraId="0B1049E5" w14:textId="77777777" w:rsidR="00C07E6A" w:rsidRPr="007213AE" w:rsidRDefault="00C07E6A" w:rsidP="00190180">
      <w:pPr>
        <w:rPr>
          <w:lang w:val="it-IT"/>
        </w:rPr>
      </w:pPr>
    </w:p>
    <w:p w14:paraId="6883B36F" w14:textId="35B75152" w:rsidR="00753871" w:rsidRPr="00B726CB" w:rsidRDefault="00BB6C33" w:rsidP="00753871">
      <w:pPr>
        <w:spacing w:after="200"/>
        <w:ind w:left="0" w:right="-30"/>
        <w:jc w:val="center"/>
        <w:rPr>
          <w:rFonts w:eastAsia="Calibri" w:cs="Calibri"/>
          <w:b/>
          <w:lang w:val="it-IT"/>
        </w:rPr>
      </w:pPr>
      <w:r>
        <w:rPr>
          <w:rFonts w:eastAsia="Calibri" w:cs="Calibri"/>
          <w:b/>
          <w:lang w:val="it-IT"/>
        </w:rPr>
        <w:t xml:space="preserve">RĂSPUNSUL </w:t>
      </w:r>
      <w:r w:rsidR="00753871" w:rsidRPr="00B726CB">
        <w:rPr>
          <w:rFonts w:eastAsia="Calibri" w:cs="Calibri"/>
          <w:b/>
          <w:lang w:val="it-IT"/>
        </w:rPr>
        <w:t>LA SOLICITĂREA DE CLARIFICĂRI PE PERIOADA PREGĂTIRII OFERTELOR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387"/>
        <w:gridCol w:w="3780"/>
        <w:gridCol w:w="9421"/>
      </w:tblGrid>
      <w:tr w:rsidR="00753871" w:rsidRPr="005E7129" w14:paraId="1B6B6071" w14:textId="77777777" w:rsidTr="00F34D92">
        <w:trPr>
          <w:trHeight w:val="375"/>
          <w:tblHeader/>
          <w:jc w:val="center"/>
        </w:trPr>
        <w:tc>
          <w:tcPr>
            <w:tcW w:w="858" w:type="dxa"/>
            <w:vAlign w:val="center"/>
          </w:tcPr>
          <w:p w14:paraId="1F8797C6" w14:textId="77777777" w:rsidR="00753871" w:rsidRPr="005E7129" w:rsidRDefault="00753871" w:rsidP="009F11D5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b/>
                <w:bCs/>
                <w:lang w:eastAsia="ro-RO"/>
              </w:rPr>
            </w:pPr>
            <w:r w:rsidRPr="005E7129">
              <w:rPr>
                <w:rFonts w:eastAsia="Times New Roman" w:cs="Calibri"/>
                <w:b/>
                <w:bCs/>
                <w:lang w:eastAsia="ro-RO"/>
              </w:rPr>
              <w:t>Nr.</w:t>
            </w:r>
          </w:p>
          <w:p w14:paraId="2FD6475F" w14:textId="77777777" w:rsidR="00753871" w:rsidRPr="005E7129" w:rsidRDefault="00753871" w:rsidP="009F11D5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b/>
                <w:bCs/>
                <w:lang w:eastAsia="ro-RO"/>
              </w:rPr>
            </w:pPr>
            <w:r w:rsidRPr="005E7129">
              <w:rPr>
                <w:rFonts w:eastAsia="Times New Roman" w:cs="Calibri"/>
                <w:b/>
                <w:bCs/>
                <w:lang w:eastAsia="ro-RO"/>
              </w:rPr>
              <w:t>Crt.</w:t>
            </w:r>
          </w:p>
        </w:tc>
        <w:tc>
          <w:tcPr>
            <w:tcW w:w="1387" w:type="dxa"/>
            <w:vAlign w:val="center"/>
          </w:tcPr>
          <w:p w14:paraId="4A7CC314" w14:textId="77777777" w:rsidR="00753871" w:rsidRPr="005E7129" w:rsidRDefault="00753871" w:rsidP="009F11D5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b/>
                <w:bCs/>
                <w:lang w:val="it-IT" w:eastAsia="ro-RO"/>
              </w:rPr>
            </w:pPr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>Întrebare primită în data de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F54BF9E" w14:textId="77777777" w:rsidR="00753871" w:rsidRPr="005E7129" w:rsidRDefault="00753871" w:rsidP="009F11D5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b/>
                <w:bCs/>
                <w:lang w:val="it-IT" w:eastAsia="ro-RO"/>
              </w:rPr>
            </w:pPr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>Întrebările de clarificare din partea operatorilor economici</w:t>
            </w:r>
          </w:p>
        </w:tc>
        <w:tc>
          <w:tcPr>
            <w:tcW w:w="9421" w:type="dxa"/>
            <w:shd w:val="clear" w:color="auto" w:fill="auto"/>
            <w:vAlign w:val="center"/>
          </w:tcPr>
          <w:p w14:paraId="6147D2B5" w14:textId="77777777" w:rsidR="00753871" w:rsidRPr="005E7129" w:rsidRDefault="00753871" w:rsidP="009F11D5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b/>
                <w:bCs/>
                <w:lang w:val="it-IT" w:eastAsia="ro-RO"/>
              </w:rPr>
            </w:pPr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>Răspunsurile Autorității Contractante la întrebările operatorilor economici</w:t>
            </w:r>
          </w:p>
        </w:tc>
      </w:tr>
      <w:tr w:rsidR="00753871" w:rsidRPr="005E7129" w14:paraId="328326D8" w14:textId="77777777" w:rsidTr="00F34D92">
        <w:trPr>
          <w:trHeight w:val="667"/>
          <w:jc w:val="center"/>
        </w:trPr>
        <w:tc>
          <w:tcPr>
            <w:tcW w:w="858" w:type="dxa"/>
            <w:vAlign w:val="center"/>
          </w:tcPr>
          <w:p w14:paraId="015F9E1B" w14:textId="77777777" w:rsidR="00753871" w:rsidRPr="005E7129" w:rsidRDefault="00753871" w:rsidP="0075387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right="-30"/>
              <w:jc w:val="left"/>
              <w:rPr>
                <w:rFonts w:eastAsia="Times New Roman" w:cs="Calibri"/>
                <w:color w:val="000000"/>
                <w:lang w:eastAsia="ro-RO"/>
              </w:rPr>
            </w:pPr>
          </w:p>
        </w:tc>
        <w:tc>
          <w:tcPr>
            <w:tcW w:w="1387" w:type="dxa"/>
            <w:vAlign w:val="center"/>
          </w:tcPr>
          <w:p w14:paraId="4C41171F" w14:textId="46BB0F56" w:rsidR="00753871" w:rsidRPr="005E7129" w:rsidRDefault="005A00F3" w:rsidP="009F11D5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color w:val="000000"/>
                <w:lang w:eastAsia="ro-RO"/>
              </w:rPr>
            </w:pPr>
            <w:r w:rsidRPr="005E7129">
              <w:rPr>
                <w:rFonts w:eastAsia="Times New Roman" w:cs="Calibri"/>
                <w:color w:val="000000"/>
                <w:lang w:eastAsia="ro-RO"/>
              </w:rPr>
              <w:t>13</w:t>
            </w:r>
            <w:r w:rsidR="00753871" w:rsidRPr="005E7129">
              <w:rPr>
                <w:rFonts w:eastAsia="Times New Roman" w:cs="Calibri"/>
                <w:color w:val="000000"/>
                <w:lang w:eastAsia="ro-RO"/>
              </w:rPr>
              <w:t>.0</w:t>
            </w:r>
            <w:r w:rsidRPr="005E7129">
              <w:rPr>
                <w:rFonts w:eastAsia="Times New Roman" w:cs="Calibri"/>
                <w:color w:val="000000"/>
                <w:lang w:eastAsia="ro-RO"/>
              </w:rPr>
              <w:t>7</w:t>
            </w:r>
            <w:r w:rsidR="00753871" w:rsidRPr="005E7129">
              <w:rPr>
                <w:rFonts w:eastAsia="Times New Roman" w:cs="Calibri"/>
                <w:color w:val="000000"/>
                <w:lang w:eastAsia="ro-RO"/>
              </w:rPr>
              <w:t>.2023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820EBA2" w14:textId="60B139CD" w:rsidR="00753871" w:rsidRPr="005E7129" w:rsidRDefault="00B726CB" w:rsidP="005E7129">
            <w:pPr>
              <w:spacing w:after="0" w:line="240" w:lineRule="auto"/>
              <w:ind w:left="0" w:right="-30"/>
              <w:rPr>
                <w:rFonts w:eastAsia="Times New Roman" w:cs="Calibri"/>
                <w:lang w:val="it-IT" w:eastAsia="ro-RO"/>
              </w:rPr>
            </w:pPr>
            <w:r w:rsidRPr="005E7129">
              <w:rPr>
                <w:lang w:val="it-IT"/>
              </w:rPr>
              <w:t>Pct.6</w:t>
            </w:r>
            <w:r w:rsidR="00BB6C33">
              <w:rPr>
                <w:iCs/>
                <w:lang w:val="it-IT"/>
              </w:rPr>
              <w:t xml:space="preserve"> </w:t>
            </w:r>
            <w:r w:rsidR="005E7129" w:rsidRPr="005E7129">
              <w:rPr>
                <w:iCs/>
                <w:lang w:val="it-IT"/>
              </w:rPr>
              <w:t>Obligaț</w:t>
            </w:r>
            <w:r w:rsidR="00122203" w:rsidRPr="005E7129">
              <w:rPr>
                <w:iCs/>
                <w:lang w:val="it-IT"/>
              </w:rPr>
              <w:t>iile prestatorului</w:t>
            </w:r>
            <w:r w:rsidR="00BB6C33">
              <w:rPr>
                <w:lang w:val="it-IT"/>
              </w:rPr>
              <w:t xml:space="preserve">: </w:t>
            </w:r>
            <w:r w:rsidR="005E7129">
              <w:rPr>
                <w:lang w:val="it-IT"/>
              </w:rPr>
              <w:t>vă rugăm precizați dacă experiența similară se consideră</w:t>
            </w:r>
            <w:r w:rsidR="00122203" w:rsidRPr="005E7129">
              <w:rPr>
                <w:lang w:val="it-IT"/>
              </w:rPr>
              <w:t xml:space="preserve"> doar prin </w:t>
            </w:r>
            <w:r w:rsidR="00122203" w:rsidRPr="005E7129">
              <w:rPr>
                <w:b/>
                <w:bCs/>
                <w:lang w:val="it-IT"/>
              </w:rPr>
              <w:t>contracte de</w:t>
            </w:r>
            <w:r w:rsidR="00126EDB" w:rsidRPr="005E7129">
              <w:rPr>
                <w:b/>
                <w:bCs/>
                <w:lang w:val="it-IT"/>
              </w:rPr>
              <w:t xml:space="preserve"> </w:t>
            </w:r>
            <w:r w:rsidR="005E7129">
              <w:rPr>
                <w:b/>
                <w:bCs/>
                <w:lang w:val="it-IT"/>
              </w:rPr>
              <w:t>consultanță tehnică</w:t>
            </w:r>
            <w:r w:rsidR="005A00F3" w:rsidRPr="005E7129">
              <w:rPr>
                <w:b/>
                <w:bCs/>
                <w:lang w:val="it-IT"/>
              </w:rPr>
              <w:t xml:space="preserve"> </w:t>
            </w:r>
            <w:r w:rsidR="00BB6C33">
              <w:rPr>
                <w:lang w:val="it-IT"/>
              </w:rPr>
              <w:t>sau se acceptă</w:t>
            </w:r>
            <w:r w:rsidR="005E7129">
              <w:rPr>
                <w:lang w:val="it-IT"/>
              </w:rPr>
              <w:t xml:space="preserve"> ș</w:t>
            </w:r>
            <w:r w:rsidR="00122203" w:rsidRPr="005E7129">
              <w:rPr>
                <w:lang w:val="it-IT"/>
              </w:rPr>
              <w:t xml:space="preserve">i </w:t>
            </w:r>
            <w:r w:rsidR="005E7129">
              <w:rPr>
                <w:b/>
                <w:bCs/>
                <w:lang w:val="it-IT"/>
              </w:rPr>
              <w:t xml:space="preserve">contracte de proiectare </w:t>
            </w:r>
            <w:r w:rsidR="005E7129">
              <w:rPr>
                <w:lang w:val="it-IT"/>
              </w:rPr>
              <w:t>pentru domeniul inginerie civilă? Solicitaț</w:t>
            </w:r>
            <w:r w:rsidR="00122203" w:rsidRPr="005E7129">
              <w:rPr>
                <w:lang w:val="it-IT"/>
              </w:rPr>
              <w:t>i</w:t>
            </w:r>
            <w:r w:rsidRPr="005E7129">
              <w:rPr>
                <w:lang w:val="it-IT"/>
              </w:rPr>
              <w:t xml:space="preserve"> </w:t>
            </w:r>
            <w:r w:rsidR="005E7129">
              <w:rPr>
                <w:lang w:val="it-IT"/>
              </w:rPr>
              <w:t>experți cheie cu pregătire î</w:t>
            </w:r>
            <w:r w:rsidR="00122203" w:rsidRPr="005E7129">
              <w:rPr>
                <w:lang w:val="it-IT"/>
              </w:rPr>
              <w:t xml:space="preserve">n domeniul “inginer CCIA”,dar </w:t>
            </w:r>
            <w:r w:rsidR="005E7129">
              <w:rPr>
                <w:b/>
                <w:bCs/>
                <w:lang w:val="it-IT"/>
              </w:rPr>
              <w:t>documentaț</w:t>
            </w:r>
            <w:r w:rsidR="00122203" w:rsidRPr="005E7129">
              <w:rPr>
                <w:b/>
                <w:bCs/>
                <w:lang w:val="it-IT"/>
              </w:rPr>
              <w:t>iile de atribuire</w:t>
            </w:r>
            <w:r w:rsidR="005A00F3" w:rsidRPr="005E7129">
              <w:rPr>
                <w:b/>
                <w:bCs/>
                <w:lang w:val="it-IT"/>
              </w:rPr>
              <w:t xml:space="preserve"> </w:t>
            </w:r>
            <w:r w:rsidR="00122203" w:rsidRPr="005E7129">
              <w:rPr>
                <w:lang w:val="it-IT"/>
              </w:rPr>
              <w:t xml:space="preserve">solicitate se pot </w:t>
            </w:r>
            <w:r w:rsidR="005E7129">
              <w:rPr>
                <w:lang w:val="it-IT"/>
              </w:rPr>
              <w:t>întocmi ș</w:t>
            </w:r>
            <w:r w:rsidR="00122203" w:rsidRPr="005E7129">
              <w:rPr>
                <w:lang w:val="it-IT"/>
              </w:rPr>
              <w:t>i de person</w:t>
            </w:r>
            <w:r w:rsidR="005E7129">
              <w:rPr>
                <w:lang w:val="it-IT"/>
              </w:rPr>
              <w:t>al cu calificare “expert achiziț</w:t>
            </w:r>
            <w:r w:rsidR="00122203" w:rsidRPr="005E7129">
              <w:rPr>
                <w:lang w:val="it-IT"/>
              </w:rPr>
              <w:t>ii publice</w:t>
            </w:r>
            <w:r w:rsidR="005E7129">
              <w:t>”</w:t>
            </w:r>
            <w:r w:rsidR="00972B70" w:rsidRPr="005E7129">
              <w:rPr>
                <w:rFonts w:eastAsia="Times New Roman" w:cs="Calibri"/>
                <w:lang w:val="it-IT" w:eastAsia="ro-RO"/>
              </w:rPr>
              <w:t>.</w:t>
            </w:r>
          </w:p>
        </w:tc>
        <w:tc>
          <w:tcPr>
            <w:tcW w:w="9421" w:type="dxa"/>
            <w:shd w:val="clear" w:color="auto" w:fill="auto"/>
            <w:vAlign w:val="center"/>
          </w:tcPr>
          <w:p w14:paraId="086301B4" w14:textId="66203D78" w:rsidR="00753871" w:rsidRPr="005E7129" w:rsidRDefault="00493681" w:rsidP="00493681">
            <w:pPr>
              <w:spacing w:after="0" w:line="23" w:lineRule="atLeast"/>
              <w:ind w:left="0"/>
              <w:rPr>
                <w:rFonts w:cs="Calibri"/>
                <w:lang w:val="ro-RO"/>
              </w:rPr>
            </w:pPr>
            <w:r w:rsidRPr="005E7129">
              <w:rPr>
                <w:rFonts w:cs="Calibri"/>
                <w:lang w:val="it-IT"/>
              </w:rPr>
              <w:t xml:space="preserve">Potrivit </w:t>
            </w:r>
            <w:r w:rsidR="007213AE" w:rsidRPr="005E7129">
              <w:rPr>
                <w:rFonts w:cs="Calibri"/>
                <w:lang w:val="it-IT"/>
              </w:rPr>
              <w:t>C</w:t>
            </w:r>
            <w:r w:rsidRPr="005E7129">
              <w:rPr>
                <w:rFonts w:cs="Calibri"/>
                <w:lang w:val="it-IT"/>
              </w:rPr>
              <w:t xml:space="preserve">aietului de sarcini/Documentației de atribuire, </w:t>
            </w:r>
            <w:r w:rsidRPr="005E7129">
              <w:rPr>
                <w:rFonts w:cs="Calibri"/>
                <w:bCs/>
                <w:lang w:val="it-IT"/>
              </w:rPr>
              <w:t xml:space="preserve">Agenţia Naţională de Administrare a Bunurilor Indisponibilizate a demarat procedura de achiziție a </w:t>
            </w:r>
            <w:r w:rsidR="00BB6C33">
              <w:rPr>
                <w:rFonts w:cs="Calibri"/>
                <w:lang w:val="it-IT"/>
              </w:rPr>
              <w:t xml:space="preserve">serviciilor </w:t>
            </w:r>
            <w:r w:rsidRPr="005E7129">
              <w:rPr>
                <w:rFonts w:cs="Calibri"/>
                <w:lang w:val="ro-RO"/>
              </w:rPr>
              <w:t>71311000-1 Servicii de consultanță în domeniul lucrărilor publice (Rev.2)</w:t>
            </w:r>
            <w:r w:rsidR="009F11D5" w:rsidRPr="005E7129">
              <w:rPr>
                <w:rFonts w:cs="Calibri"/>
                <w:lang w:val="ro-RO"/>
              </w:rPr>
              <w:t xml:space="preserve">, </w:t>
            </w:r>
            <w:r w:rsidRPr="005E7129">
              <w:rPr>
                <w:rFonts w:cs="Calibri"/>
                <w:lang w:val="ro-RO"/>
              </w:rPr>
              <w:t>71530000-2 Servicii de consultanță în construcții (Rev.2)</w:t>
            </w:r>
          </w:p>
          <w:p w14:paraId="210E092F" w14:textId="56C1023B" w:rsidR="009F11D5" w:rsidRPr="005E7129" w:rsidRDefault="005E7129" w:rsidP="00493681">
            <w:pPr>
              <w:spacing w:after="0" w:line="23" w:lineRule="atLeast"/>
              <w:ind w:left="0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Experien</w:t>
            </w:r>
            <w:r>
              <w:rPr>
                <w:rFonts w:cs="Calibri"/>
                <w:lang w:val="ro-RO"/>
              </w:rPr>
              <w:t>ț</w:t>
            </w:r>
            <w:r>
              <w:rPr>
                <w:rFonts w:cs="Calibri"/>
                <w:lang w:val="it-IT"/>
              </w:rPr>
              <w:t>a similară este considerată</w:t>
            </w:r>
            <w:r w:rsidR="009F11D5" w:rsidRPr="005E7129">
              <w:rPr>
                <w:rFonts w:cs="Calibri"/>
                <w:lang w:val="it-IT"/>
              </w:rPr>
              <w:t xml:space="preserve"> numa</w:t>
            </w:r>
            <w:r>
              <w:rPr>
                <w:rFonts w:cs="Calibri"/>
                <w:lang w:val="it-IT"/>
              </w:rPr>
              <w:t>i prin contracte de consultanță tehnică</w:t>
            </w:r>
            <w:r w:rsidR="009F11D5" w:rsidRPr="005E7129">
              <w:rPr>
                <w:rFonts w:cs="Calibri"/>
                <w:lang w:val="it-IT"/>
              </w:rPr>
              <w:t>, iar echipa prestatorului va fi formată din cel puțin 2 (doi) experți cheie (expert cheie 1 și expert cheie 2) specializați în activitatea de inginerie civilă și consultanță tehnică în domeniul construcțiilor civile și industriale.</w:t>
            </w:r>
          </w:p>
        </w:tc>
      </w:tr>
      <w:tr w:rsidR="00122203" w:rsidRPr="005E7129" w14:paraId="25568058" w14:textId="77777777" w:rsidTr="00F34D92">
        <w:trPr>
          <w:trHeight w:val="614"/>
          <w:jc w:val="center"/>
        </w:trPr>
        <w:tc>
          <w:tcPr>
            <w:tcW w:w="858" w:type="dxa"/>
            <w:vAlign w:val="center"/>
          </w:tcPr>
          <w:p w14:paraId="622BEED7" w14:textId="77777777" w:rsidR="00122203" w:rsidRPr="005E7129" w:rsidRDefault="00122203" w:rsidP="0075387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right="-30"/>
              <w:jc w:val="left"/>
              <w:rPr>
                <w:rFonts w:eastAsia="Times New Roman" w:cs="Calibri"/>
                <w:color w:val="000000"/>
                <w:lang w:eastAsia="ro-RO"/>
              </w:rPr>
            </w:pPr>
          </w:p>
        </w:tc>
        <w:tc>
          <w:tcPr>
            <w:tcW w:w="1387" w:type="dxa"/>
            <w:vAlign w:val="center"/>
          </w:tcPr>
          <w:p w14:paraId="4A769894" w14:textId="48D94257" w:rsidR="00122203" w:rsidRPr="005E7129" w:rsidRDefault="005A00F3" w:rsidP="009F11D5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color w:val="000000"/>
                <w:lang w:eastAsia="ro-RO"/>
              </w:rPr>
            </w:pPr>
            <w:r w:rsidRPr="005E7129">
              <w:rPr>
                <w:rFonts w:eastAsia="Times New Roman" w:cs="Calibri"/>
                <w:color w:val="000000"/>
                <w:lang w:eastAsia="ro-RO"/>
              </w:rPr>
              <w:t>13.07.2023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2C843E0" w14:textId="41DB90EB" w:rsidR="00122203" w:rsidRPr="005E7129" w:rsidRDefault="005E7129" w:rsidP="005E7129">
            <w:pPr>
              <w:spacing w:after="0" w:line="240" w:lineRule="auto"/>
              <w:ind w:left="0" w:right="-30"/>
              <w:rPr>
                <w:rFonts w:eastAsia="Times New Roman" w:cs="Calibri"/>
                <w:lang w:val="it-IT" w:eastAsia="ro-RO"/>
              </w:rPr>
            </w:pPr>
            <w:r>
              <w:rPr>
                <w:lang w:val="it-IT"/>
              </w:rPr>
              <w:t>Pct.6.6 –</w:t>
            </w:r>
            <w:r w:rsidR="00BB6C33">
              <w:rPr>
                <w:lang w:val="it-IT"/>
              </w:rPr>
              <w:t xml:space="preserve"> </w:t>
            </w:r>
            <w:r>
              <w:rPr>
                <w:lang w:val="it-IT"/>
              </w:rPr>
              <w:t>Vă rugă</w:t>
            </w:r>
            <w:r w:rsidR="001051F4">
              <w:rPr>
                <w:lang w:val="it-IT"/>
              </w:rPr>
              <w:t>m precizaț</w:t>
            </w:r>
            <w:r w:rsidR="005A00F3" w:rsidRPr="005E7129">
              <w:rPr>
                <w:lang w:val="it-IT"/>
              </w:rPr>
              <w:t>i la ce oferte tehnice</w:t>
            </w:r>
            <w:r w:rsidR="00492979" w:rsidRPr="005E7129">
              <w:rPr>
                <w:lang w:val="it-IT"/>
              </w:rPr>
              <w:t xml:space="preserve"> </w:t>
            </w:r>
            <w:r w:rsidR="001051F4">
              <w:rPr>
                <w:lang w:val="it-IT"/>
              </w:rPr>
              <w:t>faceț</w:t>
            </w:r>
            <w:r w:rsidR="005A00F3" w:rsidRPr="005E7129">
              <w:rPr>
                <w:lang w:val="it-IT"/>
              </w:rPr>
              <w:t>i referire?</w:t>
            </w:r>
            <w:r w:rsidR="00492979" w:rsidRPr="005E7129">
              <w:rPr>
                <w:lang w:val="it-IT"/>
              </w:rPr>
              <w:t xml:space="preserve"> </w:t>
            </w:r>
            <w:r w:rsidR="001051F4">
              <w:rPr>
                <w:lang w:val="it-IT"/>
              </w:rPr>
              <w:t>Prestatorul are obligația analiză</w:t>
            </w:r>
            <w:r w:rsidR="005A00F3" w:rsidRPr="005E7129">
              <w:rPr>
                <w:lang w:val="it-IT"/>
              </w:rPr>
              <w:t>rii ofertel</w:t>
            </w:r>
            <w:r w:rsidR="001051F4">
              <w:rPr>
                <w:lang w:val="it-IT"/>
              </w:rPr>
              <w:t>or tehnice transmise de ofertanți, pe baza documentațiilor de atribuire î</w:t>
            </w:r>
            <w:r w:rsidR="005A00F3" w:rsidRPr="005E7129">
              <w:rPr>
                <w:lang w:val="it-IT"/>
              </w:rPr>
              <w:t>ntocmite de prestator?</w:t>
            </w:r>
          </w:p>
        </w:tc>
        <w:tc>
          <w:tcPr>
            <w:tcW w:w="9421" w:type="dxa"/>
            <w:shd w:val="clear" w:color="auto" w:fill="auto"/>
            <w:vAlign w:val="center"/>
          </w:tcPr>
          <w:p w14:paraId="0C419FF8" w14:textId="004B1415" w:rsidR="00F2428F" w:rsidRPr="005E7129" w:rsidRDefault="000A33FE" w:rsidP="000A33FE">
            <w:pPr>
              <w:spacing w:after="0" w:line="240" w:lineRule="auto"/>
              <w:ind w:left="0" w:right="-30"/>
              <w:rPr>
                <w:rFonts w:cs="Calibri"/>
                <w:lang w:val="it-IT"/>
              </w:rPr>
            </w:pPr>
            <w:r w:rsidRPr="005E7129">
              <w:rPr>
                <w:rFonts w:cs="Calibri"/>
                <w:lang w:val="it-IT"/>
              </w:rPr>
              <w:t xml:space="preserve">Potrivit </w:t>
            </w:r>
            <w:r w:rsidR="0090244C" w:rsidRPr="005E7129">
              <w:rPr>
                <w:rFonts w:cs="Calibri"/>
                <w:lang w:val="it-IT"/>
              </w:rPr>
              <w:t>cerințelor</w:t>
            </w:r>
            <w:r w:rsidRPr="005E7129">
              <w:rPr>
                <w:rFonts w:cs="Calibri"/>
                <w:lang w:val="it-IT"/>
              </w:rPr>
              <w:t xml:space="preserve"> caietului de sarcini enunțate la pct. 6.1-6.5, prestatorul are obligația să ofere</w:t>
            </w:r>
            <w:r w:rsidRPr="005E7129">
              <w:rPr>
                <w:rFonts w:eastAsia="Times New Roman" w:cs="Arial"/>
                <w:b/>
                <w:iCs/>
                <w:color w:val="000000" w:themeColor="text1"/>
                <w:lang w:val="ro-RO"/>
              </w:rPr>
              <w:t xml:space="preserve"> </w:t>
            </w:r>
            <w:r w:rsidRPr="005E7129">
              <w:rPr>
                <w:rFonts w:cs="Calibri"/>
                <w:b/>
                <w:iCs/>
                <w:lang w:val="ro-RO"/>
              </w:rPr>
              <w:t>asistență de specialitate pe perioada derulării procedurii de achiziție</w:t>
            </w:r>
            <w:r w:rsidRPr="005E7129">
              <w:rPr>
                <w:rFonts w:cs="Calibri"/>
                <w:lang w:val="it-IT"/>
              </w:rPr>
              <w:t xml:space="preserve"> pentru toate activităț</w:t>
            </w:r>
            <w:r w:rsidR="009F11D5" w:rsidRPr="005E7129">
              <w:rPr>
                <w:rFonts w:cs="Calibri"/>
                <w:lang w:val="it-IT"/>
              </w:rPr>
              <w:t>ile a căror componentă tehn</w:t>
            </w:r>
            <w:r w:rsidRPr="005E7129">
              <w:rPr>
                <w:rFonts w:cs="Calibri"/>
                <w:lang w:val="it-IT"/>
              </w:rPr>
              <w:t xml:space="preserve">ică a fost </w:t>
            </w:r>
            <w:r w:rsidR="0090244C" w:rsidRPr="005E7129">
              <w:rPr>
                <w:rFonts w:cs="Calibri"/>
                <w:lang w:val="it-IT"/>
              </w:rPr>
              <w:t>elaborată de acesta</w:t>
            </w:r>
            <w:r w:rsidR="001051F4">
              <w:rPr>
                <w:rFonts w:cs="Calibri"/>
                <w:lang w:val="it-IT"/>
              </w:rPr>
              <w:t>, în vederea î</w:t>
            </w:r>
            <w:r w:rsidR="0090244C" w:rsidRPr="005E7129">
              <w:rPr>
                <w:rFonts w:cs="Calibri"/>
                <w:lang w:val="it-IT"/>
              </w:rPr>
              <w:t>ndeplinirii obiectivului de investiție.</w:t>
            </w:r>
            <w:r w:rsidR="00633E82" w:rsidRPr="005E7129">
              <w:rPr>
                <w:rFonts w:cs="Calibri"/>
                <w:lang w:val="it-IT"/>
              </w:rPr>
              <w:t xml:space="preserve"> </w:t>
            </w:r>
          </w:p>
          <w:p w14:paraId="356D7A34" w14:textId="0175D24F" w:rsidR="00F2428F" w:rsidRPr="005E7129" w:rsidRDefault="00F2428F" w:rsidP="000A33FE">
            <w:pPr>
              <w:spacing w:after="0" w:line="240" w:lineRule="auto"/>
              <w:ind w:left="0" w:right="-30"/>
              <w:rPr>
                <w:rFonts w:cs="Calibri"/>
                <w:lang w:val="it-IT"/>
              </w:rPr>
            </w:pPr>
            <w:r w:rsidRPr="005E7129">
              <w:rPr>
                <w:rFonts w:cs="Calibri"/>
                <w:lang w:val="it-IT"/>
              </w:rPr>
              <w:t>P</w:t>
            </w:r>
            <w:r w:rsidR="00633E82" w:rsidRPr="005E7129">
              <w:rPr>
                <w:rFonts w:cs="Calibri"/>
                <w:lang w:val="it-IT"/>
              </w:rPr>
              <w:t xml:space="preserve">restatorul are obligația de a </w:t>
            </w:r>
            <w:r w:rsidRPr="005E7129">
              <w:rPr>
                <w:rFonts w:cs="Calibri"/>
                <w:lang w:val="it-IT"/>
              </w:rPr>
              <w:t xml:space="preserve">asista /sprijini AC în </w:t>
            </w:r>
            <w:r w:rsidR="00633E82" w:rsidRPr="005E7129">
              <w:rPr>
                <w:rFonts w:cs="Calibri"/>
                <w:lang w:val="it-IT"/>
              </w:rPr>
              <w:t xml:space="preserve">analiza </w:t>
            </w:r>
            <w:r w:rsidRPr="005E7129">
              <w:rPr>
                <w:rFonts w:cs="Calibri"/>
                <w:lang w:val="it-IT"/>
              </w:rPr>
              <w:t>componentelor tehnice transmise de către ofertanți, astfel încât acestea să respecte cerințele caietului de sarcini.</w:t>
            </w:r>
          </w:p>
          <w:p w14:paraId="17E0C79D" w14:textId="52D038FC" w:rsidR="002A0694" w:rsidRPr="005E7129" w:rsidRDefault="00B726CB" w:rsidP="00B726CB">
            <w:pPr>
              <w:spacing w:after="0" w:line="240" w:lineRule="auto"/>
              <w:ind w:left="0" w:right="-30"/>
              <w:rPr>
                <w:rFonts w:cs="Calibri"/>
                <w:lang w:val="it-IT"/>
              </w:rPr>
            </w:pPr>
            <w:r w:rsidRPr="005E7129">
              <w:rPr>
                <w:rFonts w:cs="Calibri"/>
                <w:lang w:val="it-IT"/>
              </w:rPr>
              <w:t xml:space="preserve"> </w:t>
            </w:r>
          </w:p>
        </w:tc>
      </w:tr>
      <w:tr w:rsidR="00122203" w:rsidRPr="005E7129" w14:paraId="63749E74" w14:textId="77777777" w:rsidTr="00F34D92">
        <w:trPr>
          <w:trHeight w:val="614"/>
          <w:jc w:val="center"/>
        </w:trPr>
        <w:tc>
          <w:tcPr>
            <w:tcW w:w="858" w:type="dxa"/>
            <w:vAlign w:val="center"/>
          </w:tcPr>
          <w:p w14:paraId="76CDE436" w14:textId="77777777" w:rsidR="00122203" w:rsidRPr="005E7129" w:rsidRDefault="00122203" w:rsidP="0075387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right="-30"/>
              <w:jc w:val="left"/>
              <w:rPr>
                <w:rFonts w:eastAsia="Times New Roman" w:cs="Calibri"/>
                <w:color w:val="000000"/>
                <w:lang w:eastAsia="ro-RO"/>
              </w:rPr>
            </w:pPr>
          </w:p>
        </w:tc>
        <w:tc>
          <w:tcPr>
            <w:tcW w:w="1387" w:type="dxa"/>
            <w:vAlign w:val="center"/>
          </w:tcPr>
          <w:p w14:paraId="53B8D93D" w14:textId="66751152" w:rsidR="00122203" w:rsidRPr="005E7129" w:rsidRDefault="005A00F3" w:rsidP="009F11D5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color w:val="000000"/>
                <w:lang w:eastAsia="ro-RO"/>
              </w:rPr>
            </w:pPr>
            <w:r w:rsidRPr="005E7129">
              <w:rPr>
                <w:rFonts w:eastAsia="Times New Roman" w:cs="Calibri"/>
                <w:color w:val="000000"/>
                <w:lang w:eastAsia="ro-RO"/>
              </w:rPr>
              <w:t>13.07.2023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572C91B" w14:textId="6BE83A2C" w:rsidR="00122203" w:rsidRPr="005E7129" w:rsidRDefault="00BB6C33" w:rsidP="001051F4">
            <w:pPr>
              <w:spacing w:after="0" w:line="240" w:lineRule="auto"/>
              <w:ind w:left="0" w:right="-30"/>
              <w:rPr>
                <w:rFonts w:eastAsia="Times New Roman" w:cs="Calibri"/>
                <w:lang w:val="it-IT" w:eastAsia="ro-RO"/>
              </w:rPr>
            </w:pPr>
            <w:r>
              <w:rPr>
                <w:lang w:val="it-IT"/>
              </w:rPr>
              <w:t>Pct.</w:t>
            </w:r>
            <w:r w:rsidR="005A00F3" w:rsidRPr="005E7129">
              <w:rPr>
                <w:lang w:val="it-IT"/>
              </w:rPr>
              <w:t>6.11 –</w:t>
            </w:r>
            <w:r w:rsidR="00A14C3C" w:rsidRPr="005E7129">
              <w:rPr>
                <w:lang w:val="it-IT"/>
              </w:rPr>
              <w:t xml:space="preserve"> </w:t>
            </w:r>
            <w:r w:rsidR="001051F4">
              <w:rPr>
                <w:lang w:val="it-IT"/>
              </w:rPr>
              <w:t>Ac</w:t>
            </w:r>
            <w:r>
              <w:rPr>
                <w:lang w:val="it-IT"/>
              </w:rPr>
              <w:t xml:space="preserve">eastă sarcina este în obligația </w:t>
            </w:r>
            <w:r w:rsidR="001051F4">
              <w:rPr>
                <w:lang w:val="it-IT"/>
              </w:rPr>
              <w:t>dirigintelui</w:t>
            </w:r>
            <w:r>
              <w:rPr>
                <w:lang w:val="it-IT"/>
              </w:rPr>
              <w:t xml:space="preserve"> de șantier, persoană juridică, </w:t>
            </w:r>
            <w:r w:rsidR="001051F4">
              <w:rPr>
                <w:lang w:val="it-IT"/>
              </w:rPr>
              <w:t>pe care AC o poate contracta și anterior începerii execuției lucrărilor, aceasta având obligația gestionării relației AC cu alț</w:t>
            </w:r>
            <w:r>
              <w:rPr>
                <w:lang w:val="it-IT"/>
              </w:rPr>
              <w:t xml:space="preserve">i </w:t>
            </w:r>
            <w:r w:rsidR="005A00F3" w:rsidRPr="005E7129">
              <w:rPr>
                <w:lang w:val="it-IT"/>
              </w:rPr>
              <w:t>prestatori</w:t>
            </w:r>
            <w:r>
              <w:rPr>
                <w:lang w:val="it-IT"/>
              </w:rPr>
              <w:t xml:space="preserve"> </w:t>
            </w:r>
            <w:r w:rsidR="001051F4">
              <w:rPr>
                <w:lang w:val="it-IT"/>
              </w:rPr>
              <w:t>(proiectanți, executanț</w:t>
            </w:r>
            <w:r w:rsidR="005A00F3" w:rsidRPr="005E7129">
              <w:rPr>
                <w:lang w:val="it-IT"/>
              </w:rPr>
              <w:t>i,</w:t>
            </w:r>
            <w:r>
              <w:rPr>
                <w:lang w:val="it-IT"/>
              </w:rPr>
              <w:t xml:space="preserve"> ISC, etc.</w:t>
            </w:r>
            <w:r w:rsidR="005A00F3" w:rsidRPr="005E7129">
              <w:rPr>
                <w:lang w:val="it-IT"/>
              </w:rPr>
              <w:t>)</w:t>
            </w:r>
            <w:r w:rsidR="001051F4">
              <w:rPr>
                <w:lang w:val="it-IT"/>
              </w:rPr>
              <w:t xml:space="preserve">. </w:t>
            </w:r>
            <w:r w:rsidR="005A00F3" w:rsidRPr="005E7129">
              <w:rPr>
                <w:lang w:val="it-IT"/>
              </w:rPr>
              <w:t>V</w:t>
            </w:r>
            <w:r w:rsidR="001051F4">
              <w:rPr>
                <w:lang w:val="it-IT"/>
              </w:rPr>
              <w:t>ă rugăm precizaț</w:t>
            </w:r>
            <w:r w:rsidR="005A00F3" w:rsidRPr="005E7129">
              <w:rPr>
                <w:lang w:val="it-IT"/>
              </w:rPr>
              <w:t>i</w:t>
            </w:r>
            <w:r w:rsidR="001051F4">
              <w:rPr>
                <w:lang w:val="it-IT"/>
              </w:rPr>
              <w:t>.</w:t>
            </w:r>
          </w:p>
        </w:tc>
        <w:tc>
          <w:tcPr>
            <w:tcW w:w="9421" w:type="dxa"/>
            <w:shd w:val="clear" w:color="auto" w:fill="auto"/>
            <w:vAlign w:val="center"/>
          </w:tcPr>
          <w:p w14:paraId="50F3128B" w14:textId="473CE229" w:rsidR="0090244C" w:rsidRPr="005E7129" w:rsidRDefault="0090244C" w:rsidP="0090244C">
            <w:pPr>
              <w:spacing w:after="0" w:line="240" w:lineRule="auto"/>
              <w:ind w:left="0" w:right="-30"/>
              <w:rPr>
                <w:rFonts w:cs="Calibri"/>
                <w:lang w:val="it-IT"/>
              </w:rPr>
            </w:pPr>
            <w:r w:rsidRPr="005E7129">
              <w:rPr>
                <w:rFonts w:cs="Calibri"/>
                <w:lang w:val="it-IT"/>
              </w:rPr>
              <w:t>Potrivit cerințelor caietului de sarcini enunțate la pct. 6.1-6.5, prestatorul are obligația să ofere</w:t>
            </w:r>
            <w:r w:rsidRPr="005E7129">
              <w:rPr>
                <w:rFonts w:cs="Calibri"/>
                <w:b/>
                <w:iCs/>
                <w:lang w:val="ro-RO"/>
              </w:rPr>
              <w:t xml:space="preserve"> asistență de specialitate pe perioada derulării procedurii de achiziție</w:t>
            </w:r>
            <w:r w:rsidRPr="005E7129">
              <w:rPr>
                <w:rFonts w:cs="Calibri"/>
                <w:lang w:val="it-IT"/>
              </w:rPr>
              <w:t xml:space="preserve"> pentru toate activitățile a căror componentă tehnică a fost elaborată de acesta, în vederea indeplinirii obiectivului de investiție.</w:t>
            </w:r>
          </w:p>
          <w:p w14:paraId="05BD2ADF" w14:textId="5A4BD189" w:rsidR="001B5A53" w:rsidRPr="005E7129" w:rsidRDefault="001B5A53" w:rsidP="0090244C">
            <w:pPr>
              <w:spacing w:after="0" w:line="240" w:lineRule="auto"/>
              <w:ind w:left="0" w:right="-30"/>
              <w:rPr>
                <w:rFonts w:cs="Calibri"/>
                <w:lang w:val="it-IT"/>
              </w:rPr>
            </w:pPr>
            <w:r w:rsidRPr="005E7129">
              <w:rPr>
                <w:rFonts w:cs="Calibri"/>
                <w:lang w:val="it-IT"/>
              </w:rPr>
              <w:t xml:space="preserve">Prin serviciile de consultață solicitate, AC urmărește să acopere nevoile echipei de proiect în domeniul ingineriei civile și consultanță tehnică în </w:t>
            </w:r>
            <w:r w:rsidR="0004263B" w:rsidRPr="005E7129">
              <w:rPr>
                <w:rFonts w:cs="Calibri"/>
                <w:lang w:val="it-IT"/>
              </w:rPr>
              <w:t>construcții</w:t>
            </w:r>
            <w:r w:rsidRPr="005E7129">
              <w:rPr>
                <w:rFonts w:cs="Calibri"/>
                <w:lang w:val="it-IT"/>
              </w:rPr>
              <w:t xml:space="preserve"> pentru toate </w:t>
            </w:r>
            <w:r w:rsidR="0004263B" w:rsidRPr="005E7129">
              <w:rPr>
                <w:rFonts w:cs="Calibri"/>
                <w:lang w:val="it-IT"/>
              </w:rPr>
              <w:t>livrabilele</w:t>
            </w:r>
            <w:r w:rsidRPr="005E7129">
              <w:rPr>
                <w:rFonts w:cs="Calibri"/>
                <w:lang w:val="it-IT"/>
              </w:rPr>
              <w:t xml:space="preserve"> </w:t>
            </w:r>
            <w:r w:rsidR="0004263B" w:rsidRPr="005E7129">
              <w:rPr>
                <w:rFonts w:cs="Calibri"/>
                <w:lang w:val="it-IT"/>
              </w:rPr>
              <w:t>elaborate</w:t>
            </w:r>
            <w:r w:rsidRPr="005E7129">
              <w:rPr>
                <w:rFonts w:cs="Calibri"/>
                <w:lang w:val="it-IT"/>
              </w:rPr>
              <w:t xml:space="preserve"> de prestator, prevăzute la punctele 6.1- 6.5 din caietul de sarcini</w:t>
            </w:r>
            <w:r w:rsidR="0004263B" w:rsidRPr="005E7129">
              <w:rPr>
                <w:rFonts w:cs="Calibri"/>
                <w:lang w:val="it-IT"/>
              </w:rPr>
              <w:t xml:space="preserve"> </w:t>
            </w:r>
            <w:r w:rsidRPr="005E7129">
              <w:rPr>
                <w:rFonts w:cs="Calibri"/>
                <w:lang w:val="it-IT"/>
              </w:rPr>
              <w:t>(răspuns la clarificări, asistență</w:t>
            </w:r>
            <w:r w:rsidR="0004263B" w:rsidRPr="005E7129">
              <w:rPr>
                <w:rFonts w:cs="Calibri"/>
                <w:lang w:val="it-IT"/>
              </w:rPr>
              <w:t xml:space="preserve"> de specialitate etc.)</w:t>
            </w:r>
          </w:p>
          <w:p w14:paraId="4F9A09BE" w14:textId="23C4D383" w:rsidR="00122203" w:rsidRPr="005E7129" w:rsidRDefault="00122203" w:rsidP="00862BEC">
            <w:pPr>
              <w:spacing w:after="0" w:line="240" w:lineRule="auto"/>
              <w:ind w:left="0" w:right="-30"/>
              <w:rPr>
                <w:rFonts w:cs="Calibri"/>
              </w:rPr>
            </w:pPr>
          </w:p>
        </w:tc>
      </w:tr>
      <w:tr w:rsidR="00122203" w:rsidRPr="005E7129" w14:paraId="75596C99" w14:textId="77777777" w:rsidTr="00F34D92">
        <w:trPr>
          <w:trHeight w:val="614"/>
          <w:jc w:val="center"/>
        </w:trPr>
        <w:tc>
          <w:tcPr>
            <w:tcW w:w="858" w:type="dxa"/>
            <w:vAlign w:val="center"/>
          </w:tcPr>
          <w:p w14:paraId="51E7262B" w14:textId="77777777" w:rsidR="00122203" w:rsidRPr="005E7129" w:rsidRDefault="00122203" w:rsidP="0075387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right="-30"/>
              <w:jc w:val="left"/>
              <w:rPr>
                <w:rFonts w:eastAsia="Times New Roman" w:cs="Calibri"/>
                <w:color w:val="000000"/>
                <w:lang w:eastAsia="ro-RO"/>
              </w:rPr>
            </w:pPr>
          </w:p>
        </w:tc>
        <w:tc>
          <w:tcPr>
            <w:tcW w:w="1387" w:type="dxa"/>
            <w:vAlign w:val="center"/>
          </w:tcPr>
          <w:p w14:paraId="2BB031BD" w14:textId="7B58D881" w:rsidR="00122203" w:rsidRPr="005E7129" w:rsidRDefault="005A00F3" w:rsidP="009F11D5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color w:val="000000"/>
                <w:lang w:eastAsia="ro-RO"/>
              </w:rPr>
            </w:pPr>
            <w:r w:rsidRPr="005E7129">
              <w:rPr>
                <w:rFonts w:eastAsia="Times New Roman" w:cs="Calibri"/>
                <w:color w:val="000000"/>
                <w:lang w:eastAsia="ro-RO"/>
              </w:rPr>
              <w:t>13.07.2023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170EBA4" w14:textId="4F07EFE0" w:rsidR="00122203" w:rsidRPr="005E7129" w:rsidRDefault="00BB6C33" w:rsidP="00391CE2">
            <w:pPr>
              <w:spacing w:after="0" w:line="240" w:lineRule="auto"/>
              <w:ind w:left="0" w:right="-30"/>
              <w:rPr>
                <w:rFonts w:eastAsia="Times New Roman" w:cs="Calibri"/>
                <w:lang w:val="it-IT" w:eastAsia="ro-RO"/>
              </w:rPr>
            </w:pPr>
            <w:r>
              <w:rPr>
                <w:lang w:val="it-IT"/>
              </w:rPr>
              <w:t xml:space="preserve">Pct. 6.19 </w:t>
            </w:r>
            <w:r w:rsidR="005A00F3" w:rsidRPr="005E7129">
              <w:rPr>
                <w:lang w:val="it-IT"/>
              </w:rPr>
              <w:t>–</w:t>
            </w:r>
            <w:r>
              <w:rPr>
                <w:lang w:val="it-IT"/>
              </w:rPr>
              <w:t xml:space="preserve"> La </w:t>
            </w:r>
            <w:r w:rsidR="005A00F3" w:rsidRPr="005E7129">
              <w:rPr>
                <w:lang w:val="it-IT"/>
              </w:rPr>
              <w:t>soli</w:t>
            </w:r>
            <w:r>
              <w:rPr>
                <w:lang w:val="it-IT"/>
              </w:rPr>
              <w:t xml:space="preserve">citările de clarificări cerute de </w:t>
            </w:r>
            <w:r w:rsidR="00391CE2">
              <w:rPr>
                <w:lang w:val="it-IT"/>
              </w:rPr>
              <w:t>ofertanț</w:t>
            </w:r>
            <w:r w:rsidR="00E754F4">
              <w:rPr>
                <w:lang w:val="it-IT"/>
              </w:rPr>
              <w:t>i trebuie să răspundă cei care au întocmit documentațiile în cauză</w:t>
            </w:r>
            <w:r w:rsidR="005A00F3" w:rsidRPr="005E7129">
              <w:rPr>
                <w:lang w:val="it-IT"/>
              </w:rPr>
              <w:t>, respectiv</w:t>
            </w:r>
            <w:r>
              <w:rPr>
                <w:lang w:val="it-IT"/>
              </w:rPr>
              <w:t xml:space="preserve"> proiectantii care au întocmit SF, DALI, DTAC</w:t>
            </w:r>
            <w:r w:rsidR="005A00F3" w:rsidRPr="005E7129">
              <w:rPr>
                <w:lang w:val="it-IT"/>
              </w:rPr>
              <w:t>, PT etc.</w:t>
            </w:r>
            <w:r w:rsidR="00967A6D" w:rsidRPr="005E7129">
              <w:rPr>
                <w:lang w:val="it-IT"/>
              </w:rPr>
              <w:t xml:space="preserve"> </w:t>
            </w:r>
            <w:r>
              <w:rPr>
                <w:lang w:val="it-IT"/>
              </w:rPr>
              <w:t>Prestatorul care a î</w:t>
            </w:r>
            <w:r w:rsidR="005A00F3" w:rsidRPr="005E7129">
              <w:rPr>
                <w:lang w:val="it-IT"/>
              </w:rPr>
              <w:t>nt</w:t>
            </w:r>
            <w:r>
              <w:rPr>
                <w:lang w:val="it-IT"/>
              </w:rPr>
              <w:t>ocmit documentatia de atribuire, nu poate cunoaste</w:t>
            </w:r>
            <w:r w:rsidR="00300DB9">
              <w:rPr>
                <w:lang w:val="it-IT"/>
              </w:rPr>
              <w:t xml:space="preserve">datele </w:t>
            </w:r>
            <w:r w:rsidR="005A00F3" w:rsidRPr="005E7129">
              <w:rPr>
                <w:lang w:val="it-IT"/>
              </w:rPr>
              <w:t>tehnice din documentatiile supuse licitatiei. Va rugam precizati.</w:t>
            </w:r>
          </w:p>
        </w:tc>
        <w:tc>
          <w:tcPr>
            <w:tcW w:w="9421" w:type="dxa"/>
            <w:shd w:val="clear" w:color="auto" w:fill="auto"/>
            <w:vAlign w:val="center"/>
          </w:tcPr>
          <w:p w14:paraId="56F71156" w14:textId="67FFAFBE" w:rsidR="0090244C" w:rsidRPr="005E7129" w:rsidRDefault="00BB6A22" w:rsidP="0090244C">
            <w:pPr>
              <w:spacing w:after="0" w:line="240" w:lineRule="auto"/>
              <w:ind w:left="0" w:right="-30"/>
              <w:rPr>
                <w:rFonts w:cs="Calibri"/>
                <w:lang w:val="it-IT"/>
              </w:rPr>
            </w:pPr>
            <w:r w:rsidRPr="005E7129">
              <w:rPr>
                <w:rFonts w:cs="Calibri"/>
                <w:lang w:val="it-IT"/>
              </w:rPr>
              <w:t>P</w:t>
            </w:r>
            <w:r w:rsidR="0090244C" w:rsidRPr="005E7129">
              <w:rPr>
                <w:rFonts w:cs="Calibri"/>
                <w:lang w:val="it-IT"/>
              </w:rPr>
              <w:t>restatorul are obligația</w:t>
            </w:r>
            <w:r w:rsidRPr="005E7129">
              <w:rPr>
                <w:rFonts w:cs="Calibri"/>
                <w:lang w:val="it-IT"/>
              </w:rPr>
              <w:t xml:space="preserve"> de a întocmi componenta tehnică</w:t>
            </w:r>
            <w:r w:rsidR="00967A6D" w:rsidRPr="005E7129">
              <w:rPr>
                <w:rFonts w:cs="Calibri"/>
                <w:lang w:val="it-IT"/>
              </w:rPr>
              <w:t xml:space="preserve"> a livrabilelor prevăzute în caietul de sarcini la pct. 6.1-6.5 </w:t>
            </w:r>
            <w:r w:rsidRPr="005E7129">
              <w:rPr>
                <w:rFonts w:cs="Calibri"/>
                <w:lang w:val="it-IT"/>
              </w:rPr>
              <w:t>și</w:t>
            </w:r>
            <w:r w:rsidR="0090244C" w:rsidRPr="005E7129">
              <w:rPr>
                <w:rFonts w:cs="Calibri"/>
                <w:lang w:val="it-IT"/>
              </w:rPr>
              <w:t xml:space="preserve"> să ofere</w:t>
            </w:r>
            <w:r w:rsidR="0090244C" w:rsidRPr="005E7129">
              <w:rPr>
                <w:rFonts w:cs="Calibri"/>
                <w:b/>
                <w:iCs/>
                <w:lang w:val="ro-RO"/>
              </w:rPr>
              <w:t xml:space="preserve"> asistență de specialitate pe perioada derulării procedurii de achiziție</w:t>
            </w:r>
            <w:r w:rsidR="0090244C" w:rsidRPr="005E7129">
              <w:rPr>
                <w:rFonts w:cs="Calibri"/>
                <w:lang w:val="it-IT"/>
              </w:rPr>
              <w:t xml:space="preserve"> pentru toate </w:t>
            </w:r>
            <w:r w:rsidR="00967A6D" w:rsidRPr="005E7129">
              <w:rPr>
                <w:rFonts w:cs="Calibri"/>
                <w:lang w:val="it-IT"/>
              </w:rPr>
              <w:t>aceste activități.</w:t>
            </w:r>
          </w:p>
          <w:p w14:paraId="040CAD1A" w14:textId="0A5416B0" w:rsidR="00122203" w:rsidRPr="005E7129" w:rsidRDefault="00122203" w:rsidP="009F11D5">
            <w:pPr>
              <w:spacing w:after="0" w:line="240" w:lineRule="auto"/>
              <w:ind w:left="0" w:right="-30"/>
              <w:rPr>
                <w:rFonts w:cs="Calibri"/>
              </w:rPr>
            </w:pPr>
          </w:p>
        </w:tc>
      </w:tr>
      <w:tr w:rsidR="00122203" w:rsidRPr="005E7129" w14:paraId="3A9A9B0E" w14:textId="77777777" w:rsidTr="00F34D92">
        <w:trPr>
          <w:trHeight w:val="614"/>
          <w:jc w:val="center"/>
        </w:trPr>
        <w:tc>
          <w:tcPr>
            <w:tcW w:w="858" w:type="dxa"/>
            <w:vAlign w:val="center"/>
          </w:tcPr>
          <w:p w14:paraId="7ADD9B64" w14:textId="77777777" w:rsidR="00122203" w:rsidRPr="005E7129" w:rsidRDefault="00122203" w:rsidP="0075387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right="-30"/>
              <w:jc w:val="left"/>
              <w:rPr>
                <w:rFonts w:eastAsia="Times New Roman" w:cs="Calibri"/>
                <w:color w:val="000000"/>
                <w:lang w:eastAsia="ro-RO"/>
              </w:rPr>
            </w:pPr>
          </w:p>
        </w:tc>
        <w:tc>
          <w:tcPr>
            <w:tcW w:w="1387" w:type="dxa"/>
            <w:vAlign w:val="center"/>
          </w:tcPr>
          <w:p w14:paraId="229F3E32" w14:textId="292F8B78" w:rsidR="00122203" w:rsidRPr="005E7129" w:rsidRDefault="005A00F3" w:rsidP="009F11D5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color w:val="000000"/>
                <w:lang w:eastAsia="ro-RO"/>
              </w:rPr>
            </w:pPr>
            <w:r w:rsidRPr="005E7129">
              <w:rPr>
                <w:rFonts w:eastAsia="Times New Roman" w:cs="Calibri"/>
                <w:color w:val="000000"/>
                <w:lang w:eastAsia="ro-RO"/>
              </w:rPr>
              <w:t>13.07.2023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221C92C" w14:textId="2C1EF693" w:rsidR="00122203" w:rsidRPr="005E7129" w:rsidRDefault="00B13C12" w:rsidP="00AE5413">
            <w:pPr>
              <w:spacing w:after="0" w:line="240" w:lineRule="auto"/>
              <w:ind w:left="0" w:right="-30"/>
              <w:rPr>
                <w:rFonts w:eastAsia="Times New Roman" w:cs="Calibri"/>
                <w:lang w:eastAsia="ro-RO"/>
              </w:rPr>
            </w:pPr>
            <w:r w:rsidRPr="005E7129">
              <w:rPr>
                <w:lang w:val="it-IT"/>
              </w:rPr>
              <w:t>Pct. 6.21 –</w:t>
            </w:r>
            <w:r w:rsidR="00BB6C33">
              <w:rPr>
                <w:lang w:val="it-IT"/>
              </w:rPr>
              <w:t xml:space="preserve"> </w:t>
            </w:r>
            <w:r w:rsidRPr="005E7129">
              <w:rPr>
                <w:lang w:val="it-IT"/>
              </w:rPr>
              <w:t>Pres</w:t>
            </w:r>
            <w:r w:rsidR="00BB6C33">
              <w:rPr>
                <w:lang w:val="it-IT"/>
              </w:rPr>
              <w:t xml:space="preserve">tatorul are obligatia urmaririi obiectiilor cuprinse in </w:t>
            </w:r>
            <w:r w:rsidR="00BB6C33">
              <w:rPr>
                <w:lang w:val="it-IT"/>
              </w:rPr>
              <w:lastRenderedPageBreak/>
              <w:t xml:space="preserve">“procesul verbal de receptie la terminarea </w:t>
            </w:r>
            <w:r w:rsidRPr="005E7129">
              <w:rPr>
                <w:lang w:val="it-IT"/>
              </w:rPr>
              <w:t>lucrarilor”</w:t>
            </w:r>
            <w:r w:rsidR="00BB6C33">
              <w:rPr>
                <w:lang w:val="it-IT"/>
              </w:rPr>
              <w:t xml:space="preserve"> si </w:t>
            </w:r>
            <w:r w:rsidRPr="005E7129">
              <w:rPr>
                <w:lang w:val="it-IT"/>
              </w:rPr>
              <w:t>la d</w:t>
            </w:r>
            <w:r w:rsidR="00BB6C33">
              <w:rPr>
                <w:lang w:val="it-IT"/>
              </w:rPr>
              <w:t xml:space="preserve">ocumentatiile in faza SF sau PT? Aceasta </w:t>
            </w:r>
            <w:r w:rsidRPr="005E7129">
              <w:rPr>
                <w:lang w:val="it-IT"/>
              </w:rPr>
              <w:t>cerinta implica durata contractului mult peste 2 anisi depasirea cadrului legal al legii 10 din 1995 p</w:t>
            </w:r>
            <w:r w:rsidR="00BB6C33">
              <w:rPr>
                <w:lang w:val="it-IT"/>
              </w:rPr>
              <w:t>rivind calitatea in constructii (obligatiile partilor</w:t>
            </w:r>
            <w:r w:rsidRPr="005E7129">
              <w:rPr>
                <w:lang w:val="it-IT"/>
              </w:rPr>
              <w:t xml:space="preserve">). </w:t>
            </w:r>
            <w:r w:rsidRPr="005E7129">
              <w:t>Va rugam precizati.</w:t>
            </w:r>
          </w:p>
        </w:tc>
        <w:tc>
          <w:tcPr>
            <w:tcW w:w="9421" w:type="dxa"/>
            <w:shd w:val="clear" w:color="auto" w:fill="auto"/>
            <w:vAlign w:val="center"/>
          </w:tcPr>
          <w:p w14:paraId="752F81FC" w14:textId="7736C0DB" w:rsidR="00122203" w:rsidRPr="005E7129" w:rsidRDefault="001E4EF2" w:rsidP="00B61921">
            <w:pPr>
              <w:spacing w:after="0" w:line="240" w:lineRule="auto"/>
              <w:ind w:left="0" w:right="-30"/>
              <w:rPr>
                <w:rFonts w:cs="Calibri"/>
                <w:lang w:val="it-IT"/>
              </w:rPr>
            </w:pPr>
            <w:r w:rsidRPr="005E7129">
              <w:rPr>
                <w:rFonts w:cs="Calibri"/>
                <w:lang w:val="it-IT"/>
              </w:rPr>
              <w:lastRenderedPageBreak/>
              <w:t>P</w:t>
            </w:r>
            <w:r w:rsidR="000B341D" w:rsidRPr="005E7129">
              <w:rPr>
                <w:rFonts w:cs="Calibri"/>
                <w:lang w:val="it-IT"/>
              </w:rPr>
              <w:t>rin această</w:t>
            </w:r>
            <w:r w:rsidRPr="005E7129">
              <w:rPr>
                <w:rFonts w:cs="Calibri"/>
                <w:lang w:val="it-IT"/>
              </w:rPr>
              <w:t xml:space="preserve"> solicitare</w:t>
            </w:r>
            <w:r w:rsidR="007250C5" w:rsidRPr="005E7129">
              <w:rPr>
                <w:rFonts w:cs="Calibri"/>
                <w:lang w:val="it-IT"/>
              </w:rPr>
              <w:t>,</w:t>
            </w:r>
            <w:r w:rsidRPr="005E7129">
              <w:rPr>
                <w:rFonts w:cs="Calibri"/>
                <w:lang w:val="it-IT"/>
              </w:rPr>
              <w:t xml:space="preserve"> AC a avut în vedere ca </w:t>
            </w:r>
            <w:r w:rsidR="000B341D" w:rsidRPr="005E7129">
              <w:rPr>
                <w:rFonts w:cs="Calibri"/>
                <w:lang w:val="it-IT"/>
              </w:rPr>
              <w:t>prestatorul</w:t>
            </w:r>
            <w:r w:rsidRPr="005E7129">
              <w:rPr>
                <w:rFonts w:cs="Calibri"/>
                <w:lang w:val="it-IT"/>
              </w:rPr>
              <w:t xml:space="preserve"> să asiste </w:t>
            </w:r>
            <w:r w:rsidR="007250C5" w:rsidRPr="005E7129">
              <w:rPr>
                <w:rFonts w:cs="Calibri"/>
                <w:lang w:val="it-IT"/>
              </w:rPr>
              <w:t>beneficiarul</w:t>
            </w:r>
            <w:r w:rsidRPr="005E7129">
              <w:rPr>
                <w:rFonts w:cs="Calibri"/>
                <w:lang w:val="it-IT"/>
              </w:rPr>
              <w:t xml:space="preserve"> în toate</w:t>
            </w:r>
            <w:r w:rsidR="00A62C2B" w:rsidRPr="005E7129">
              <w:rPr>
                <w:rFonts w:cs="Calibri"/>
                <w:lang w:val="it-IT"/>
              </w:rPr>
              <w:t xml:space="preserve"> fazele până la contractarea serviciului pentru care acesta a întocmit documentația</w:t>
            </w:r>
            <w:r w:rsidR="0090244C" w:rsidRPr="005E7129">
              <w:rPr>
                <w:rFonts w:cs="Calibri"/>
                <w:lang w:val="it-IT"/>
              </w:rPr>
              <w:t xml:space="preserve"> </w:t>
            </w:r>
            <w:r w:rsidR="00A62C2B" w:rsidRPr="005E7129">
              <w:rPr>
                <w:rFonts w:cs="Calibri"/>
                <w:lang w:val="it-IT"/>
              </w:rPr>
              <w:t>(</w:t>
            </w:r>
            <w:r w:rsidR="00967A6D" w:rsidRPr="005E7129">
              <w:rPr>
                <w:rFonts w:cs="Calibri"/>
                <w:lang w:val="it-IT"/>
              </w:rPr>
              <w:t xml:space="preserve">doar cele </w:t>
            </w:r>
            <w:r w:rsidR="00A62C2B" w:rsidRPr="005E7129">
              <w:rPr>
                <w:rFonts w:cs="Calibri"/>
                <w:lang w:val="it-IT"/>
              </w:rPr>
              <w:lastRenderedPageBreak/>
              <w:t>prevăzute în caietul de sarcini punctele 6.1-6.5)</w:t>
            </w:r>
            <w:r w:rsidR="00B61921" w:rsidRPr="005E7129">
              <w:rPr>
                <w:rFonts w:cs="Calibri"/>
                <w:lang w:val="it-IT"/>
              </w:rPr>
              <w:t>, nu și pentru serviciile de consultanță în construcții pentru membrii specialiști în comisia de recepție la terminarea lucrărilor, care nu fac obiectul prezentului caiet de sarcini.</w:t>
            </w:r>
          </w:p>
        </w:tc>
      </w:tr>
      <w:tr w:rsidR="00122203" w:rsidRPr="005E7129" w14:paraId="05131286" w14:textId="77777777" w:rsidTr="00F34D92">
        <w:trPr>
          <w:trHeight w:val="614"/>
          <w:jc w:val="center"/>
        </w:trPr>
        <w:tc>
          <w:tcPr>
            <w:tcW w:w="858" w:type="dxa"/>
            <w:vAlign w:val="center"/>
          </w:tcPr>
          <w:p w14:paraId="3684D822" w14:textId="77777777" w:rsidR="00122203" w:rsidRPr="005E7129" w:rsidRDefault="00122203" w:rsidP="0075387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right="-30"/>
              <w:jc w:val="left"/>
              <w:rPr>
                <w:rFonts w:eastAsia="Times New Roman" w:cs="Calibri"/>
                <w:color w:val="000000"/>
                <w:lang w:eastAsia="ro-RO"/>
              </w:rPr>
            </w:pPr>
          </w:p>
        </w:tc>
        <w:tc>
          <w:tcPr>
            <w:tcW w:w="1387" w:type="dxa"/>
            <w:vAlign w:val="center"/>
          </w:tcPr>
          <w:p w14:paraId="21646E9D" w14:textId="0598FD79" w:rsidR="00122203" w:rsidRPr="005E7129" w:rsidRDefault="005A00F3" w:rsidP="009F11D5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color w:val="000000"/>
                <w:lang w:eastAsia="ro-RO"/>
              </w:rPr>
            </w:pPr>
            <w:r w:rsidRPr="005E7129">
              <w:rPr>
                <w:rFonts w:eastAsia="Times New Roman" w:cs="Calibri"/>
                <w:color w:val="000000"/>
                <w:lang w:eastAsia="ro-RO"/>
              </w:rPr>
              <w:t>13.07.2023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4F443D8" w14:textId="4B48C50C" w:rsidR="00122203" w:rsidRPr="005E7129" w:rsidRDefault="00BB6C33" w:rsidP="00AE5413">
            <w:pPr>
              <w:spacing w:after="0" w:line="240" w:lineRule="auto"/>
              <w:ind w:left="0" w:right="-30"/>
              <w:rPr>
                <w:rFonts w:eastAsia="Times New Roman" w:cs="Calibri"/>
                <w:lang w:val="it-IT" w:eastAsia="ro-RO"/>
              </w:rPr>
            </w:pPr>
            <w:r>
              <w:rPr>
                <w:lang w:val="it-IT"/>
              </w:rPr>
              <w:t>Pct.</w:t>
            </w:r>
            <w:r w:rsidR="00B13C12" w:rsidRPr="005E7129">
              <w:rPr>
                <w:lang w:val="it-IT"/>
              </w:rPr>
              <w:t>6.22 –</w:t>
            </w:r>
            <w:r>
              <w:rPr>
                <w:lang w:val="it-IT"/>
              </w:rPr>
              <w:t xml:space="preserve"> Obligatia revine dirigintelui de santier</w:t>
            </w:r>
            <w:r w:rsidR="00B13C12" w:rsidRPr="005E7129">
              <w:rPr>
                <w:lang w:val="it-IT"/>
              </w:rPr>
              <w:t>, persoana juridica. Va rugam precizati</w:t>
            </w:r>
          </w:p>
        </w:tc>
        <w:tc>
          <w:tcPr>
            <w:tcW w:w="9421" w:type="dxa"/>
            <w:shd w:val="clear" w:color="auto" w:fill="auto"/>
            <w:vAlign w:val="center"/>
          </w:tcPr>
          <w:p w14:paraId="391DDBB1" w14:textId="68F9E984" w:rsidR="00122203" w:rsidRPr="005E7129" w:rsidRDefault="004B7D20" w:rsidP="00755ED0">
            <w:pPr>
              <w:spacing w:after="0" w:line="240" w:lineRule="auto"/>
              <w:ind w:left="0" w:right="-30"/>
              <w:rPr>
                <w:rFonts w:cs="Calibri"/>
              </w:rPr>
            </w:pPr>
            <w:r w:rsidRPr="005E7129">
              <w:rPr>
                <w:rFonts w:cs="Calibri"/>
              </w:rPr>
              <w:t xml:space="preserve">Prestatorul are obligația de a </w:t>
            </w:r>
            <w:r w:rsidR="00F4028A" w:rsidRPr="005E7129">
              <w:rPr>
                <w:rFonts w:cs="Calibri"/>
              </w:rPr>
              <w:t xml:space="preserve">asista AC </w:t>
            </w:r>
            <w:r w:rsidR="00F4028A" w:rsidRPr="005E7129">
              <w:rPr>
                <w:rFonts w:cs="Calibri"/>
                <w:lang w:val="ro-RO"/>
              </w:rPr>
              <w:t>în recepția documentațiilor</w:t>
            </w:r>
            <w:r w:rsidR="00A96B54" w:rsidRPr="005E7129">
              <w:rPr>
                <w:rFonts w:cs="Calibri"/>
                <w:lang w:val="ro-RO"/>
              </w:rPr>
              <w:t xml:space="preserve"> </w:t>
            </w:r>
            <w:r w:rsidR="00F4028A" w:rsidRPr="005E7129">
              <w:rPr>
                <w:rFonts w:cs="Calibri"/>
              </w:rPr>
              <w:t>pentru toate activitățile</w:t>
            </w:r>
            <w:r w:rsidR="0090244C" w:rsidRPr="005E7129">
              <w:rPr>
                <w:rFonts w:cs="Calibri"/>
              </w:rPr>
              <w:t xml:space="preserve">, </w:t>
            </w:r>
            <w:r w:rsidR="0090244C" w:rsidRPr="005E7129">
              <w:rPr>
                <w:rFonts w:cs="Calibri"/>
                <w:lang w:val="it-IT"/>
              </w:rPr>
              <w:t>prevăzute la punctele 6.1-6.5,</w:t>
            </w:r>
            <w:r w:rsidR="00F4028A" w:rsidRPr="005E7129">
              <w:rPr>
                <w:rFonts w:cs="Calibri"/>
              </w:rPr>
              <w:t xml:space="preserve"> a căror componentă tehn</w:t>
            </w:r>
            <w:r w:rsidR="00A96B54" w:rsidRPr="005E7129">
              <w:rPr>
                <w:rFonts w:cs="Calibri"/>
              </w:rPr>
              <w:t xml:space="preserve">ică a fost </w:t>
            </w:r>
            <w:r w:rsidR="0090244C" w:rsidRPr="005E7129">
              <w:rPr>
                <w:rFonts w:cs="Calibri"/>
              </w:rPr>
              <w:t>elaborată</w:t>
            </w:r>
            <w:r w:rsidR="00A96B54" w:rsidRPr="005E7129">
              <w:rPr>
                <w:rFonts w:cs="Calibri"/>
              </w:rPr>
              <w:t xml:space="preserve"> de acesta</w:t>
            </w:r>
            <w:r w:rsidR="001C263B" w:rsidRPr="005E7129">
              <w:rPr>
                <w:rFonts w:cs="Calibri"/>
              </w:rPr>
              <w:t>, anterior achiziției de servicii de asistență tehnică - dirigenție de șantier.</w:t>
            </w:r>
          </w:p>
          <w:p w14:paraId="4F1D4D92" w14:textId="77777777" w:rsidR="00C555E3" w:rsidRPr="005E7129" w:rsidRDefault="00C555E3" w:rsidP="00755ED0">
            <w:pPr>
              <w:spacing w:after="0" w:line="240" w:lineRule="auto"/>
              <w:ind w:left="0" w:right="-30"/>
              <w:rPr>
                <w:rFonts w:cs="Calibri"/>
              </w:rPr>
            </w:pPr>
          </w:p>
          <w:p w14:paraId="49DB81E5" w14:textId="580073A4" w:rsidR="00C555E3" w:rsidRPr="005E7129" w:rsidRDefault="00C555E3" w:rsidP="009D613D">
            <w:pPr>
              <w:spacing w:after="0" w:line="240" w:lineRule="auto"/>
              <w:ind w:left="0" w:right="-30"/>
              <w:jc w:val="center"/>
              <w:rPr>
                <w:rFonts w:cs="Calibri"/>
                <w:lang w:val="it-IT"/>
              </w:rPr>
            </w:pPr>
          </w:p>
        </w:tc>
      </w:tr>
      <w:tr w:rsidR="005A00F3" w:rsidRPr="005E7129" w14:paraId="50BB6A10" w14:textId="77777777" w:rsidTr="00F34D92">
        <w:trPr>
          <w:trHeight w:val="614"/>
          <w:jc w:val="center"/>
        </w:trPr>
        <w:tc>
          <w:tcPr>
            <w:tcW w:w="858" w:type="dxa"/>
            <w:vAlign w:val="center"/>
          </w:tcPr>
          <w:p w14:paraId="2943DE01" w14:textId="77777777" w:rsidR="005A00F3" w:rsidRPr="005E7129" w:rsidRDefault="005A00F3" w:rsidP="0075387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right="-30"/>
              <w:jc w:val="left"/>
              <w:rPr>
                <w:rFonts w:eastAsia="Times New Roman" w:cs="Calibri"/>
                <w:color w:val="000000"/>
                <w:lang w:eastAsia="ro-RO"/>
              </w:rPr>
            </w:pPr>
          </w:p>
        </w:tc>
        <w:tc>
          <w:tcPr>
            <w:tcW w:w="1387" w:type="dxa"/>
            <w:vAlign w:val="center"/>
          </w:tcPr>
          <w:p w14:paraId="2BA8A00F" w14:textId="03060E25" w:rsidR="005A00F3" w:rsidRPr="005E7129" w:rsidRDefault="00B13C12" w:rsidP="009F11D5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color w:val="000000"/>
                <w:lang w:eastAsia="ro-RO"/>
              </w:rPr>
            </w:pPr>
            <w:r w:rsidRPr="005E7129">
              <w:rPr>
                <w:rFonts w:eastAsia="Times New Roman" w:cs="Calibri"/>
                <w:color w:val="000000"/>
                <w:lang w:eastAsia="ro-RO"/>
              </w:rPr>
              <w:t>13.07.2023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F11352A" w14:textId="4E75F52B" w:rsidR="005A00F3" w:rsidRPr="005E7129" w:rsidRDefault="00BB6C33" w:rsidP="00AE5413">
            <w:pPr>
              <w:spacing w:after="0" w:line="240" w:lineRule="auto"/>
              <w:ind w:left="0" w:right="-30"/>
              <w:rPr>
                <w:lang w:val="it-IT"/>
              </w:rPr>
            </w:pPr>
            <w:r>
              <w:rPr>
                <w:lang w:val="it-IT"/>
              </w:rPr>
              <w:t>Pct.</w:t>
            </w:r>
            <w:r w:rsidR="00A96B54" w:rsidRPr="005E7129">
              <w:rPr>
                <w:lang w:val="it-IT"/>
              </w:rPr>
              <w:t>6.23 –</w:t>
            </w:r>
            <w:r>
              <w:rPr>
                <w:lang w:val="it-IT"/>
              </w:rPr>
              <w:t xml:space="preserve"> </w:t>
            </w:r>
            <w:r w:rsidR="00A96B54" w:rsidRPr="005E7129">
              <w:rPr>
                <w:lang w:val="it-IT"/>
              </w:rPr>
              <w:t>Un expert tehnic in constructii</w:t>
            </w:r>
            <w:r w:rsidR="0020381E" w:rsidRPr="005E7129">
              <w:rPr>
                <w:lang w:val="it-IT"/>
              </w:rPr>
              <w:t xml:space="preserve"> </w:t>
            </w:r>
            <w:r w:rsidR="00A96B54" w:rsidRPr="005E7129">
              <w:rPr>
                <w:lang w:val="it-IT"/>
              </w:rPr>
              <w:t>este persoana abilitata sa intocmeasca expertize</w:t>
            </w:r>
            <w:r w:rsidR="00EA2970" w:rsidRPr="005E7129">
              <w:rPr>
                <w:lang w:val="it-IT"/>
              </w:rPr>
              <w:t xml:space="preserve"> </w:t>
            </w:r>
            <w:r w:rsidR="00A96B54" w:rsidRPr="005E7129">
              <w:rPr>
                <w:lang w:val="it-IT"/>
              </w:rPr>
              <w:t xml:space="preserve">pe </w:t>
            </w:r>
            <w:r>
              <w:rPr>
                <w:lang w:val="it-IT"/>
              </w:rPr>
              <w:t>diferite domenii de referinta (structura</w:t>
            </w:r>
            <w:r w:rsidR="00A96B54" w:rsidRPr="005E7129">
              <w:rPr>
                <w:lang w:val="it-IT"/>
              </w:rPr>
              <w:t>, instalati</w:t>
            </w:r>
            <w:r>
              <w:rPr>
                <w:lang w:val="it-IT"/>
              </w:rPr>
              <w:t>i, siguranta la incendiu</w:t>
            </w:r>
            <w:r w:rsidR="00AE5413">
              <w:rPr>
                <w:lang w:val="it-IT"/>
              </w:rPr>
              <w:t>, etc</w:t>
            </w:r>
            <w:r>
              <w:rPr>
                <w:lang w:val="it-IT"/>
              </w:rPr>
              <w:t>). Exemplificati, va rugam</w:t>
            </w:r>
            <w:r w:rsidR="00A96B54" w:rsidRPr="005E7129">
              <w:rPr>
                <w:lang w:val="it-IT"/>
              </w:rPr>
              <w:t>, ce rapoarte / inscr</w:t>
            </w:r>
            <w:r>
              <w:rPr>
                <w:lang w:val="it-IT"/>
              </w:rPr>
              <w:t xml:space="preserve">isuri poate elabora Prestatorul pentru a </w:t>
            </w:r>
            <w:r w:rsidR="00A96B54" w:rsidRPr="005E7129">
              <w:rPr>
                <w:lang w:val="it-IT"/>
              </w:rPr>
              <w:t>fi contrasemnate de un expert</w:t>
            </w:r>
            <w:r w:rsidR="0057621C" w:rsidRPr="005E7129">
              <w:rPr>
                <w:lang w:val="it-IT"/>
              </w:rPr>
              <w:t xml:space="preserve"> </w:t>
            </w:r>
            <w:r w:rsidR="00A96B54" w:rsidRPr="005E7129">
              <w:rPr>
                <w:lang w:val="it-IT"/>
              </w:rPr>
              <w:t>tehnic.</w:t>
            </w:r>
          </w:p>
        </w:tc>
        <w:tc>
          <w:tcPr>
            <w:tcW w:w="9421" w:type="dxa"/>
            <w:shd w:val="clear" w:color="auto" w:fill="auto"/>
            <w:vAlign w:val="center"/>
          </w:tcPr>
          <w:p w14:paraId="0112E9AB" w14:textId="501FE160" w:rsidR="00EA2970" w:rsidRPr="005E7129" w:rsidRDefault="00EA2970" w:rsidP="00EA2970">
            <w:pPr>
              <w:spacing w:after="0" w:line="240" w:lineRule="auto"/>
              <w:ind w:left="0" w:right="-30"/>
              <w:rPr>
                <w:rFonts w:cs="Calibri"/>
                <w:lang w:val="it-IT"/>
              </w:rPr>
            </w:pPr>
            <w:r w:rsidRPr="005E7129">
              <w:rPr>
                <w:rFonts w:cs="Calibri"/>
                <w:lang w:val="it-IT"/>
              </w:rPr>
              <w:t xml:space="preserve">Prin cerințele prevăzute in caietul de sarcini, AC solicită prestatorului </w:t>
            </w:r>
            <w:r w:rsidR="0020381E" w:rsidRPr="005E7129">
              <w:rPr>
                <w:rFonts w:cs="Calibri"/>
                <w:lang w:val="it-IT"/>
              </w:rPr>
              <w:t xml:space="preserve">o echipă formată din doi experți care vor semna și vor contrasemna </w:t>
            </w:r>
            <w:r w:rsidRPr="005E7129">
              <w:rPr>
                <w:rFonts w:cs="Calibri"/>
                <w:lang w:val="it-IT"/>
              </w:rPr>
              <w:t>unul pentru celălalt pe documentațiile pe care le elaborează.</w:t>
            </w:r>
          </w:p>
          <w:p w14:paraId="523184AB" w14:textId="3A37C78C" w:rsidR="005A00F3" w:rsidRPr="005E7129" w:rsidRDefault="005A00F3" w:rsidP="00EA2970">
            <w:pPr>
              <w:spacing w:after="0" w:line="240" w:lineRule="auto"/>
              <w:ind w:left="0" w:right="-30"/>
              <w:rPr>
                <w:rFonts w:cs="Calibri"/>
                <w:highlight w:val="yellow"/>
                <w:lang w:val="it-IT"/>
              </w:rPr>
            </w:pPr>
          </w:p>
        </w:tc>
      </w:tr>
      <w:tr w:rsidR="005A00F3" w:rsidRPr="005E7129" w14:paraId="512386B4" w14:textId="77777777" w:rsidTr="00F34D92">
        <w:trPr>
          <w:trHeight w:val="614"/>
          <w:jc w:val="center"/>
        </w:trPr>
        <w:tc>
          <w:tcPr>
            <w:tcW w:w="858" w:type="dxa"/>
            <w:vAlign w:val="center"/>
          </w:tcPr>
          <w:p w14:paraId="138493A5" w14:textId="77777777" w:rsidR="005A00F3" w:rsidRPr="005E7129" w:rsidRDefault="005A00F3" w:rsidP="0075387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right="-30"/>
              <w:jc w:val="left"/>
              <w:rPr>
                <w:rFonts w:eastAsia="Times New Roman" w:cs="Calibri"/>
                <w:color w:val="000000"/>
                <w:lang w:eastAsia="ro-RO"/>
              </w:rPr>
            </w:pPr>
          </w:p>
        </w:tc>
        <w:tc>
          <w:tcPr>
            <w:tcW w:w="1387" w:type="dxa"/>
            <w:vAlign w:val="center"/>
          </w:tcPr>
          <w:p w14:paraId="6020E50D" w14:textId="5E343051" w:rsidR="005A00F3" w:rsidRPr="005E7129" w:rsidRDefault="00B13C12" w:rsidP="009F11D5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color w:val="000000"/>
                <w:lang w:eastAsia="ro-RO"/>
              </w:rPr>
            </w:pPr>
            <w:r w:rsidRPr="005E7129">
              <w:rPr>
                <w:rFonts w:eastAsia="Times New Roman" w:cs="Calibri"/>
                <w:color w:val="000000"/>
                <w:lang w:eastAsia="ro-RO"/>
              </w:rPr>
              <w:t>13.07.2023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90001D5" w14:textId="0610DCF9" w:rsidR="005A00F3" w:rsidRPr="005E7129" w:rsidRDefault="00BB6C33" w:rsidP="00AE5413">
            <w:pPr>
              <w:spacing w:after="0" w:line="240" w:lineRule="auto"/>
              <w:ind w:left="0" w:right="-30"/>
              <w:rPr>
                <w:rFonts w:eastAsia="Times New Roman" w:cs="Calibri"/>
                <w:lang w:val="it-IT" w:eastAsia="ro-RO"/>
              </w:rPr>
            </w:pPr>
            <w:r>
              <w:rPr>
                <w:lang w:val="it-IT"/>
              </w:rPr>
              <w:t xml:space="preserve">Pct.7.2, </w:t>
            </w:r>
            <w:r w:rsidR="00B13C12" w:rsidRPr="005E7129">
              <w:rPr>
                <w:lang w:val="it-IT"/>
              </w:rPr>
              <w:t>7.3 –</w:t>
            </w:r>
            <w:r>
              <w:rPr>
                <w:lang w:val="it-IT"/>
              </w:rPr>
              <w:t xml:space="preserve"> </w:t>
            </w:r>
            <w:r w:rsidR="00B13C12" w:rsidRPr="005E7129">
              <w:rPr>
                <w:lang w:val="it-IT"/>
              </w:rPr>
              <w:t>Va rugam explicati/ precizati: “finalizarea acestora prin semnarea contractului de servicii pentru fiecare“</w:t>
            </w:r>
            <w:r w:rsidR="0057621C" w:rsidRPr="005E7129">
              <w:rPr>
                <w:lang w:val="it-IT"/>
              </w:rPr>
              <w:t xml:space="preserve"> </w:t>
            </w:r>
            <w:r w:rsidR="00B13C12" w:rsidRPr="005E7129">
              <w:rPr>
                <w:lang w:val="it-IT"/>
              </w:rPr>
              <w:t>si</w:t>
            </w:r>
            <w:r w:rsidR="0057621C" w:rsidRPr="005E7129">
              <w:rPr>
                <w:lang w:val="it-IT"/>
              </w:rPr>
              <w:t xml:space="preserve"> </w:t>
            </w:r>
            <w:r w:rsidR="00B13C12" w:rsidRPr="005E7129">
              <w:rPr>
                <w:lang w:val="it-IT"/>
              </w:rPr>
              <w:t>“valoarea fiecarui</w:t>
            </w:r>
            <w:r w:rsidR="0057621C" w:rsidRPr="005E7129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livrabil va fi stabilita </w:t>
            </w:r>
            <w:r w:rsidR="00B13C12" w:rsidRPr="005E7129">
              <w:rPr>
                <w:lang w:val="it-IT"/>
              </w:rPr>
              <w:t>prin negociere…”</w:t>
            </w:r>
            <w:r>
              <w:rPr>
                <w:lang w:val="it-IT"/>
              </w:rPr>
              <w:t xml:space="preserve"> si “in cazul </w:t>
            </w:r>
            <w:r>
              <w:rPr>
                <w:lang w:val="it-IT"/>
              </w:rPr>
              <w:lastRenderedPageBreak/>
              <w:t xml:space="preserve">neintelegerii </w:t>
            </w:r>
            <w:r w:rsidR="00B13C12" w:rsidRPr="005E7129">
              <w:rPr>
                <w:lang w:val="it-IT"/>
              </w:rPr>
              <w:t>va prima optiunea achizitorului…”</w:t>
            </w:r>
          </w:p>
        </w:tc>
        <w:tc>
          <w:tcPr>
            <w:tcW w:w="9421" w:type="dxa"/>
            <w:shd w:val="clear" w:color="auto" w:fill="auto"/>
            <w:vAlign w:val="center"/>
          </w:tcPr>
          <w:p w14:paraId="6235C02E" w14:textId="2251BB7A" w:rsidR="00C555E3" w:rsidRPr="005E7129" w:rsidRDefault="00C555E3" w:rsidP="00755ED0">
            <w:pPr>
              <w:spacing w:after="0" w:line="240" w:lineRule="auto"/>
              <w:ind w:left="0" w:right="-30"/>
              <w:rPr>
                <w:rFonts w:cs="Calibri"/>
                <w:lang w:val="it-IT"/>
              </w:rPr>
            </w:pPr>
            <w:r w:rsidRPr="005E7129">
              <w:rPr>
                <w:rFonts w:cs="Calibri"/>
                <w:lang w:val="it-IT"/>
              </w:rPr>
              <w:lastRenderedPageBreak/>
              <w:t>Prin această solicitare, AC a avut în vederea faptul că, plata pentru fiecare livrabil (</w:t>
            </w:r>
            <w:r w:rsidR="00410C0D" w:rsidRPr="005E7129">
              <w:rPr>
                <w:rFonts w:cs="Calibri"/>
                <w:lang w:val="it-IT"/>
              </w:rPr>
              <w:t xml:space="preserve">mentionat </w:t>
            </w:r>
            <w:r w:rsidRPr="005E7129">
              <w:rPr>
                <w:rFonts w:cs="Calibri"/>
                <w:lang w:val="it-IT"/>
              </w:rPr>
              <w:t xml:space="preserve">punctele 6.1-6.5 </w:t>
            </w:r>
            <w:r w:rsidR="00410C0D" w:rsidRPr="005E7129">
              <w:rPr>
                <w:rFonts w:cs="Calibri"/>
                <w:lang w:val="it-IT"/>
              </w:rPr>
              <w:t xml:space="preserve">din </w:t>
            </w:r>
            <w:r w:rsidRPr="005E7129">
              <w:rPr>
                <w:rFonts w:cs="Calibri"/>
                <w:lang w:val="it-IT"/>
              </w:rPr>
              <w:t>caietul</w:t>
            </w:r>
            <w:r w:rsidR="0057621C" w:rsidRPr="005E7129">
              <w:rPr>
                <w:rFonts w:cs="Calibri"/>
                <w:lang w:val="it-IT"/>
              </w:rPr>
              <w:t xml:space="preserve"> de sarcini )</w:t>
            </w:r>
            <w:r w:rsidRPr="005E7129">
              <w:rPr>
                <w:rFonts w:cs="Calibri"/>
                <w:lang w:val="it-IT"/>
              </w:rPr>
              <w:t xml:space="preserve">, se va </w:t>
            </w:r>
            <w:r w:rsidR="0057621C" w:rsidRPr="005E7129">
              <w:rPr>
                <w:rFonts w:cs="Calibri"/>
                <w:lang w:val="it-IT"/>
              </w:rPr>
              <w:t>efectua</w:t>
            </w:r>
            <w:r w:rsidRPr="005E7129">
              <w:rPr>
                <w:rFonts w:cs="Calibri"/>
                <w:lang w:val="it-IT"/>
              </w:rPr>
              <w:t xml:space="preserve"> după semnarea contractului</w:t>
            </w:r>
            <w:r w:rsidR="0057621C" w:rsidRPr="005E7129">
              <w:rPr>
                <w:rFonts w:cs="Calibri"/>
                <w:lang w:val="it-IT"/>
              </w:rPr>
              <w:t xml:space="preserve"> de prestă</w:t>
            </w:r>
            <w:r w:rsidR="009D613D" w:rsidRPr="005E7129">
              <w:rPr>
                <w:rFonts w:cs="Calibri"/>
                <w:lang w:val="it-IT"/>
              </w:rPr>
              <w:t xml:space="preserve">ri servicii pentru livrabilul respectiv. </w:t>
            </w:r>
            <w:r w:rsidR="009D613D" w:rsidRPr="005E7129">
              <w:rPr>
                <w:rFonts w:cs="Calibri"/>
                <w:b/>
                <w:lang w:val="it-IT"/>
              </w:rPr>
              <w:t>De exemplu,</w:t>
            </w:r>
            <w:r w:rsidR="009D613D" w:rsidRPr="005E7129">
              <w:rPr>
                <w:rFonts w:cs="Calibri"/>
                <w:lang w:val="it-IT"/>
              </w:rPr>
              <w:t xml:space="preserve"> plata pentru pct. 6.1 se va achita, dup</w:t>
            </w:r>
            <w:r w:rsidR="0057621C" w:rsidRPr="005E7129">
              <w:rPr>
                <w:rFonts w:cs="Calibri"/>
                <w:lang w:val="it-IT"/>
              </w:rPr>
              <w:t>ă</w:t>
            </w:r>
            <w:r w:rsidR="009D613D" w:rsidRPr="005E7129">
              <w:rPr>
                <w:rFonts w:cs="Calibri"/>
                <w:lang w:val="it-IT"/>
              </w:rPr>
              <w:t xml:space="preserve"> semnarea contractului de </w:t>
            </w:r>
            <w:r w:rsidR="0057621C" w:rsidRPr="005E7129">
              <w:rPr>
                <w:rFonts w:cs="Calibri"/>
                <w:lang w:val="it-IT"/>
              </w:rPr>
              <w:t xml:space="preserve">elaborare a </w:t>
            </w:r>
            <w:r w:rsidR="0057621C" w:rsidRPr="005E7129">
              <w:rPr>
                <w:rFonts w:eastAsia="Times New Roman" w:cs="Arial"/>
                <w:iCs/>
                <w:color w:val="000000" w:themeColor="text1"/>
                <w:lang w:val="ro-RO"/>
              </w:rPr>
              <w:t>studiilor de fezabilitate, a altor studii specifice, documentațiilor tehnice necesare în vederea obținerii avizelor/acordurilor autorizațiilor pentru construirea a 5 depozite</w:t>
            </w:r>
            <w:r w:rsidR="009D613D" w:rsidRPr="005E7129">
              <w:rPr>
                <w:rFonts w:cs="Calibri"/>
                <w:lang w:val="it-IT"/>
              </w:rPr>
              <w:t>.</w:t>
            </w:r>
          </w:p>
          <w:p w14:paraId="431A8D16" w14:textId="77777777" w:rsidR="00C555E3" w:rsidRPr="005E7129" w:rsidRDefault="00C555E3" w:rsidP="00755ED0">
            <w:pPr>
              <w:spacing w:after="0" w:line="240" w:lineRule="auto"/>
              <w:ind w:left="0" w:right="-30"/>
              <w:rPr>
                <w:rFonts w:cs="Calibri"/>
                <w:lang w:val="it-IT"/>
              </w:rPr>
            </w:pPr>
          </w:p>
          <w:p w14:paraId="551C16E2" w14:textId="77777777" w:rsidR="0057621C" w:rsidRPr="005E7129" w:rsidRDefault="00C555E3" w:rsidP="00755ED0">
            <w:pPr>
              <w:spacing w:after="0" w:line="240" w:lineRule="auto"/>
              <w:ind w:left="0" w:right="-30"/>
              <w:rPr>
                <w:rFonts w:cs="Calibri"/>
                <w:lang w:val="it-IT"/>
              </w:rPr>
            </w:pPr>
            <w:r w:rsidRPr="005E7129">
              <w:rPr>
                <w:rFonts w:cs="Calibri"/>
                <w:lang w:val="it-IT"/>
              </w:rPr>
              <w:t>Valoarea livrabilelor prevăzute la punctele 6.1-6.5 din cadrul caietului de sarcini va fi stabilită prin negociere</w:t>
            </w:r>
            <w:r w:rsidR="0057621C" w:rsidRPr="005E7129">
              <w:rPr>
                <w:rFonts w:cs="Calibri"/>
                <w:lang w:val="it-IT"/>
              </w:rPr>
              <w:t xml:space="preserve"> realizată între părți.</w:t>
            </w:r>
          </w:p>
          <w:p w14:paraId="2B0050F7" w14:textId="303ADFBC" w:rsidR="00140582" w:rsidRPr="005E7129" w:rsidRDefault="0057621C" w:rsidP="00140582">
            <w:pPr>
              <w:spacing w:after="0" w:line="240" w:lineRule="auto"/>
              <w:ind w:left="0" w:right="-30"/>
              <w:rPr>
                <w:rFonts w:cs="Calibri"/>
                <w:lang w:val="it-IT"/>
              </w:rPr>
            </w:pPr>
            <w:r w:rsidRPr="005E7129">
              <w:rPr>
                <w:rFonts w:cs="Calibri"/>
                <w:lang w:val="it-IT"/>
              </w:rPr>
              <w:t xml:space="preserve">În ipoteza </w:t>
            </w:r>
            <w:r w:rsidR="00140582" w:rsidRPr="005E7129">
              <w:rPr>
                <w:rFonts w:cs="Calibri"/>
                <w:lang w:val="it-IT"/>
              </w:rPr>
              <w:t>în care valorile livrabilelor nu vor putea fi stabilite prin negociere, AC va avea prioritate în stabilirea acestora.</w:t>
            </w:r>
          </w:p>
          <w:p w14:paraId="4053279D" w14:textId="691A881F" w:rsidR="00C555E3" w:rsidRPr="005E7129" w:rsidRDefault="00C555E3" w:rsidP="00140582">
            <w:pPr>
              <w:spacing w:after="0" w:line="240" w:lineRule="auto"/>
              <w:ind w:left="0" w:right="-30"/>
              <w:rPr>
                <w:rFonts w:cs="Calibri"/>
                <w:lang w:val="it-IT"/>
              </w:rPr>
            </w:pPr>
          </w:p>
        </w:tc>
      </w:tr>
      <w:tr w:rsidR="005A00F3" w:rsidRPr="005E7129" w14:paraId="7FA9578C" w14:textId="77777777" w:rsidTr="00F34D92">
        <w:trPr>
          <w:trHeight w:val="614"/>
          <w:jc w:val="center"/>
        </w:trPr>
        <w:tc>
          <w:tcPr>
            <w:tcW w:w="858" w:type="dxa"/>
            <w:vAlign w:val="center"/>
          </w:tcPr>
          <w:p w14:paraId="28C44021" w14:textId="77777777" w:rsidR="005A00F3" w:rsidRPr="005E7129" w:rsidRDefault="005A00F3" w:rsidP="0075387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right="-30"/>
              <w:jc w:val="left"/>
              <w:rPr>
                <w:rFonts w:eastAsia="Times New Roman" w:cs="Calibri"/>
                <w:color w:val="000000"/>
                <w:lang w:eastAsia="ro-RO"/>
              </w:rPr>
            </w:pPr>
          </w:p>
        </w:tc>
        <w:tc>
          <w:tcPr>
            <w:tcW w:w="1387" w:type="dxa"/>
            <w:vAlign w:val="center"/>
          </w:tcPr>
          <w:p w14:paraId="0BDD0C21" w14:textId="263DCB54" w:rsidR="005A00F3" w:rsidRPr="005E7129" w:rsidRDefault="00B13C12" w:rsidP="009F11D5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color w:val="000000"/>
                <w:lang w:eastAsia="ro-RO"/>
              </w:rPr>
            </w:pPr>
            <w:r w:rsidRPr="005E7129">
              <w:rPr>
                <w:rFonts w:eastAsia="Times New Roman" w:cs="Calibri"/>
                <w:color w:val="000000"/>
                <w:lang w:eastAsia="ro-RO"/>
              </w:rPr>
              <w:t>13.07.2023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3451ABE" w14:textId="77777777" w:rsidR="00B13C12" w:rsidRPr="005E7129" w:rsidRDefault="00B13C12" w:rsidP="00B13C12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5E7129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II Organizare si metodologie </w:t>
            </w:r>
          </w:p>
          <w:p w14:paraId="0D1F9510" w14:textId="53A7EAD6" w:rsidR="00B13C12" w:rsidRPr="005E7129" w:rsidRDefault="00B13C12" w:rsidP="00AE541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5E7129">
              <w:rPr>
                <w:rFonts w:ascii="Trebuchet MS" w:hAnsi="Trebuchet MS"/>
                <w:sz w:val="22"/>
                <w:szCs w:val="22"/>
              </w:rPr>
              <w:t>c) Organizarea si personalul</w:t>
            </w:r>
            <w:r w:rsidR="00BB6C3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5E7129">
              <w:rPr>
                <w:rFonts w:ascii="Trebuchet MS" w:hAnsi="Trebuchet MS"/>
                <w:sz w:val="22"/>
                <w:szCs w:val="22"/>
              </w:rPr>
              <w:t>–</w:t>
            </w:r>
            <w:r w:rsidR="00BB6C3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5E7129">
              <w:rPr>
                <w:rFonts w:ascii="Trebuchet MS" w:hAnsi="Trebuchet MS"/>
                <w:sz w:val="22"/>
                <w:szCs w:val="22"/>
              </w:rPr>
              <w:t>avand in vedere ca activitatea pe care o solicitatia fi prestata reprezinta doar o munc</w:t>
            </w:r>
            <w:r w:rsidR="00BB6C33">
              <w:rPr>
                <w:rFonts w:ascii="Trebuchet MS" w:hAnsi="Trebuchet MS"/>
                <w:sz w:val="22"/>
                <w:szCs w:val="22"/>
              </w:rPr>
              <w:t xml:space="preserve">a de birou, cu caracter tehnic </w:t>
            </w:r>
            <w:r w:rsidRPr="005E7129">
              <w:rPr>
                <w:rFonts w:ascii="Trebuchet MS" w:hAnsi="Trebuchet MS"/>
                <w:sz w:val="22"/>
                <w:szCs w:val="22"/>
              </w:rPr>
              <w:t>–</w:t>
            </w:r>
            <w:r w:rsidR="00BB6C33">
              <w:rPr>
                <w:rFonts w:ascii="Trebuchet MS" w:hAnsi="Trebuchet MS"/>
                <w:sz w:val="22"/>
                <w:szCs w:val="22"/>
              </w:rPr>
              <w:t xml:space="preserve"> intelectual, va rugam precizati </w:t>
            </w:r>
            <w:r w:rsidRPr="005E7129">
              <w:rPr>
                <w:rFonts w:ascii="Trebuchet MS" w:hAnsi="Trebuchet MS"/>
                <w:sz w:val="22"/>
                <w:szCs w:val="22"/>
              </w:rPr>
              <w:t>care este referinta la “contractor”</w:t>
            </w:r>
            <w:r w:rsidR="00BB6C33">
              <w:rPr>
                <w:rFonts w:ascii="Trebuchet MS" w:hAnsi="Trebuchet MS"/>
                <w:sz w:val="22"/>
                <w:szCs w:val="22"/>
              </w:rPr>
              <w:t xml:space="preserve"> si </w:t>
            </w:r>
            <w:r w:rsidRPr="005E7129">
              <w:rPr>
                <w:rFonts w:ascii="Trebuchet MS" w:hAnsi="Trebuchet MS"/>
                <w:sz w:val="22"/>
                <w:szCs w:val="22"/>
              </w:rPr>
              <w:t>echipam</w:t>
            </w:r>
            <w:r w:rsidR="00BB6C33">
              <w:rPr>
                <w:rFonts w:ascii="Trebuchet MS" w:hAnsi="Trebuchet MS"/>
                <w:sz w:val="22"/>
                <w:szCs w:val="22"/>
              </w:rPr>
              <w:t xml:space="preserve">entele necesare pentru </w:t>
            </w:r>
            <w:r w:rsidRPr="005E7129">
              <w:rPr>
                <w:rFonts w:ascii="Trebuchet MS" w:hAnsi="Trebuchet MS"/>
                <w:sz w:val="22"/>
                <w:szCs w:val="22"/>
              </w:rPr>
              <w:t>realizarea c</w:t>
            </w:r>
            <w:r w:rsidR="00BB6C33">
              <w:rPr>
                <w:rFonts w:ascii="Trebuchet MS" w:hAnsi="Trebuchet MS"/>
                <w:sz w:val="22"/>
                <w:szCs w:val="22"/>
              </w:rPr>
              <w:t>ontractului, locul de utilizare</w:t>
            </w:r>
            <w:r w:rsidRPr="005E7129">
              <w:rPr>
                <w:rFonts w:ascii="Trebuchet MS" w:hAnsi="Trebuchet MS"/>
                <w:sz w:val="22"/>
                <w:szCs w:val="22"/>
              </w:rPr>
              <w:t>, etc.</w:t>
            </w:r>
          </w:p>
          <w:p w14:paraId="3A27152C" w14:textId="3F560AFF" w:rsidR="005A00F3" w:rsidRPr="005E7129" w:rsidRDefault="005A00F3" w:rsidP="009D613D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lang w:val="it-IT" w:eastAsia="ro-RO"/>
              </w:rPr>
            </w:pPr>
          </w:p>
        </w:tc>
        <w:tc>
          <w:tcPr>
            <w:tcW w:w="9421" w:type="dxa"/>
            <w:shd w:val="clear" w:color="auto" w:fill="auto"/>
            <w:vAlign w:val="center"/>
          </w:tcPr>
          <w:p w14:paraId="33ED8BDD" w14:textId="2450AE6C" w:rsidR="00C31462" w:rsidRPr="005E7129" w:rsidRDefault="00C31462" w:rsidP="00140582">
            <w:pPr>
              <w:spacing w:after="0" w:line="240" w:lineRule="auto"/>
              <w:ind w:left="0" w:right="-30"/>
              <w:rPr>
                <w:rFonts w:cs="Calibri"/>
                <w:lang w:val="it-IT"/>
              </w:rPr>
            </w:pPr>
            <w:r w:rsidRPr="005E7129">
              <w:rPr>
                <w:rFonts w:cs="Calibri"/>
                <w:lang w:val="it-IT"/>
              </w:rPr>
              <w:t xml:space="preserve">Prin Organizarea și personalul </w:t>
            </w:r>
            <w:r w:rsidR="00EA2970" w:rsidRPr="005E7129">
              <w:rPr>
                <w:rFonts w:cs="Calibri"/>
                <w:lang w:val="it-IT"/>
              </w:rPr>
              <w:t xml:space="preserve">prestatorului </w:t>
            </w:r>
            <w:r w:rsidR="00987050">
              <w:rPr>
                <w:rFonts w:cs="Calibri"/>
                <w:lang w:val="it-IT"/>
              </w:rPr>
              <w:t>AC dorește s</w:t>
            </w:r>
            <w:r w:rsidRPr="005E7129">
              <w:rPr>
                <w:rFonts w:cs="Calibri"/>
                <w:lang w:val="it-IT"/>
              </w:rPr>
              <w:t xml:space="preserve">ă cunoască modul de lucru (dacă echipa prestatorului își va desfășura activitatea de la sediul acestuia) și dacă va folosi echipamentele proprii (calculatoare, </w:t>
            </w:r>
            <w:r w:rsidR="00140582" w:rsidRPr="005E7129">
              <w:rPr>
                <w:rFonts w:cs="Calibri"/>
                <w:lang w:val="it-IT"/>
              </w:rPr>
              <w:t>imprimante,</w:t>
            </w:r>
            <w:r w:rsidRPr="005E7129">
              <w:rPr>
                <w:rFonts w:cs="Calibri"/>
                <w:lang w:val="it-IT"/>
              </w:rPr>
              <w:t xml:space="preserve"> etc</w:t>
            </w:r>
            <w:r w:rsidR="00140582" w:rsidRPr="005E7129">
              <w:rPr>
                <w:rFonts w:cs="Calibri"/>
                <w:lang w:val="it-IT"/>
              </w:rPr>
              <w:t>.</w:t>
            </w:r>
            <w:r w:rsidRPr="005E7129">
              <w:rPr>
                <w:rFonts w:cs="Calibri"/>
                <w:lang w:val="it-IT"/>
              </w:rPr>
              <w:t>)</w:t>
            </w:r>
            <w:r w:rsidR="00987050">
              <w:rPr>
                <w:rFonts w:cs="Calibri"/>
                <w:lang w:val="it-IT"/>
              </w:rPr>
              <w:t>.</w:t>
            </w:r>
          </w:p>
          <w:p w14:paraId="086401E5" w14:textId="36BC5816" w:rsidR="005A00F3" w:rsidRPr="005E7129" w:rsidRDefault="005A00F3" w:rsidP="00140582">
            <w:pPr>
              <w:spacing w:after="0" w:line="240" w:lineRule="auto"/>
              <w:ind w:left="0" w:right="-30"/>
              <w:rPr>
                <w:rFonts w:cs="Calibri"/>
                <w:lang w:val="it-IT"/>
              </w:rPr>
            </w:pPr>
          </w:p>
        </w:tc>
      </w:tr>
      <w:tr w:rsidR="00EA2970" w:rsidRPr="005E7129" w14:paraId="6435136C" w14:textId="77777777" w:rsidTr="00F34D92">
        <w:trPr>
          <w:trHeight w:val="614"/>
          <w:jc w:val="center"/>
        </w:trPr>
        <w:tc>
          <w:tcPr>
            <w:tcW w:w="858" w:type="dxa"/>
            <w:vAlign w:val="center"/>
          </w:tcPr>
          <w:p w14:paraId="00F0D5CB" w14:textId="77777777" w:rsidR="00EA2970" w:rsidRPr="005E7129" w:rsidRDefault="00EA2970" w:rsidP="0075387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right="-30"/>
              <w:jc w:val="left"/>
              <w:rPr>
                <w:rFonts w:eastAsia="Times New Roman" w:cs="Calibri"/>
                <w:color w:val="000000"/>
                <w:lang w:eastAsia="ro-RO"/>
              </w:rPr>
            </w:pPr>
          </w:p>
        </w:tc>
        <w:tc>
          <w:tcPr>
            <w:tcW w:w="1387" w:type="dxa"/>
            <w:vAlign w:val="center"/>
          </w:tcPr>
          <w:p w14:paraId="3246755C" w14:textId="2077262E" w:rsidR="00EA2970" w:rsidRPr="005E7129" w:rsidRDefault="00EA2970" w:rsidP="009F11D5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color w:val="000000"/>
                <w:lang w:eastAsia="ro-RO"/>
              </w:rPr>
            </w:pPr>
            <w:r w:rsidRPr="005E7129">
              <w:rPr>
                <w:rFonts w:eastAsia="Times New Roman" w:cs="Calibri"/>
                <w:color w:val="000000"/>
                <w:lang w:eastAsia="ro-RO"/>
              </w:rPr>
              <w:t>13.07.2023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4110F22" w14:textId="3EABFB67" w:rsidR="00EA2970" w:rsidRPr="005E7129" w:rsidRDefault="00EA2970" w:rsidP="00EA2970">
            <w:pPr>
              <w:pStyle w:val="Default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5E7129">
              <w:rPr>
                <w:rFonts w:ascii="Trebuchet MS" w:hAnsi="Trebuchet MS"/>
                <w:bCs/>
                <w:sz w:val="22"/>
                <w:szCs w:val="22"/>
              </w:rPr>
              <w:t>Care este relevanta privind solicita</w:t>
            </w:r>
            <w:r w:rsidR="00EC2A30">
              <w:rPr>
                <w:rFonts w:ascii="Trebuchet MS" w:hAnsi="Trebuchet MS"/>
                <w:bCs/>
                <w:sz w:val="22"/>
                <w:szCs w:val="22"/>
              </w:rPr>
              <w:t xml:space="preserve">rea “experienta profesionala in </w:t>
            </w:r>
            <w:r w:rsidRPr="005E7129">
              <w:rPr>
                <w:rFonts w:ascii="Trebuchet MS" w:hAnsi="Trebuchet MS"/>
                <w:bCs/>
                <w:sz w:val="22"/>
                <w:szCs w:val="22"/>
              </w:rPr>
              <w:t>domeniul evaluarii calitatii managementului”, atata</w:t>
            </w:r>
            <w:r w:rsidR="00EC2A30">
              <w:rPr>
                <w:rFonts w:ascii="Trebuchet MS" w:hAnsi="Trebuchet MS"/>
                <w:bCs/>
                <w:sz w:val="22"/>
                <w:szCs w:val="22"/>
              </w:rPr>
              <w:t xml:space="preserve"> timp cat solicitati elaborarea </w:t>
            </w:r>
            <w:r w:rsidRPr="005E7129">
              <w:rPr>
                <w:rFonts w:ascii="Trebuchet MS" w:hAnsi="Trebuchet MS"/>
                <w:bCs/>
                <w:sz w:val="22"/>
                <w:szCs w:val="22"/>
              </w:rPr>
              <w:t>unor “documentatii de atribuire”, conform Legii a</w:t>
            </w:r>
            <w:r w:rsidR="00745137">
              <w:rPr>
                <w:rFonts w:ascii="Trebuchet MS" w:hAnsi="Trebuchet MS"/>
                <w:bCs/>
                <w:sz w:val="22"/>
                <w:szCs w:val="22"/>
              </w:rPr>
              <w:t>chizitiilor publice 98 din 2016</w:t>
            </w:r>
            <w:r w:rsidRPr="005E7129">
              <w:rPr>
                <w:rFonts w:ascii="Trebuchet MS" w:hAnsi="Trebuchet MS"/>
                <w:bCs/>
                <w:sz w:val="22"/>
                <w:szCs w:val="22"/>
              </w:rPr>
              <w:t>, actualizata ?</w:t>
            </w:r>
          </w:p>
        </w:tc>
        <w:tc>
          <w:tcPr>
            <w:tcW w:w="9421" w:type="dxa"/>
            <w:shd w:val="clear" w:color="auto" w:fill="auto"/>
            <w:vAlign w:val="center"/>
          </w:tcPr>
          <w:p w14:paraId="77B1935D" w14:textId="70E7AD27" w:rsidR="00EA2970" w:rsidRPr="005E7129" w:rsidRDefault="00EA2970" w:rsidP="006C04EA">
            <w:pPr>
              <w:spacing w:after="0" w:line="240" w:lineRule="auto"/>
              <w:ind w:left="0" w:right="-30"/>
              <w:rPr>
                <w:rFonts w:cs="Calibri"/>
                <w:lang w:val="it-IT"/>
              </w:rPr>
            </w:pPr>
            <w:r w:rsidRPr="005E7129">
              <w:rPr>
                <w:rFonts w:cs="Calibri"/>
                <w:lang w:val="it-IT"/>
              </w:rPr>
              <w:t>Cerința referitoa</w:t>
            </w:r>
            <w:r w:rsidR="00987050">
              <w:rPr>
                <w:rFonts w:cs="Calibri"/>
                <w:lang w:val="it-IT"/>
              </w:rPr>
              <w:t>re la “experienta profesionala în domeniul evaluării calităț</w:t>
            </w:r>
            <w:r w:rsidRPr="005E7129">
              <w:rPr>
                <w:rFonts w:cs="Calibri"/>
                <w:lang w:val="it-IT"/>
              </w:rPr>
              <w:t>ii managementului” a fost introdusă în mod eronat. Ofertanții sunt rugați să facă abstracție de această solicitare.</w:t>
            </w:r>
          </w:p>
          <w:p w14:paraId="2D7E5FFC" w14:textId="74AE7DBE" w:rsidR="00EA2970" w:rsidRPr="005E7129" w:rsidRDefault="00EA2970" w:rsidP="006C04EA">
            <w:pPr>
              <w:spacing w:after="0" w:line="240" w:lineRule="auto"/>
              <w:ind w:left="0" w:right="-30"/>
              <w:rPr>
                <w:rFonts w:cs="Calibri"/>
                <w:lang w:val="it-IT"/>
              </w:rPr>
            </w:pPr>
          </w:p>
        </w:tc>
      </w:tr>
      <w:tr w:rsidR="005A00F3" w:rsidRPr="005E7129" w14:paraId="0027F3C3" w14:textId="77777777" w:rsidTr="00F34D92">
        <w:trPr>
          <w:trHeight w:val="614"/>
          <w:jc w:val="center"/>
        </w:trPr>
        <w:tc>
          <w:tcPr>
            <w:tcW w:w="858" w:type="dxa"/>
            <w:vAlign w:val="center"/>
          </w:tcPr>
          <w:p w14:paraId="3AD434D5" w14:textId="77777777" w:rsidR="005A00F3" w:rsidRPr="005E7129" w:rsidRDefault="005A00F3" w:rsidP="0075387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right="-30"/>
              <w:jc w:val="left"/>
              <w:rPr>
                <w:rFonts w:eastAsia="Times New Roman" w:cs="Calibri"/>
                <w:color w:val="000000"/>
                <w:lang w:eastAsia="ro-RO"/>
              </w:rPr>
            </w:pPr>
          </w:p>
        </w:tc>
        <w:tc>
          <w:tcPr>
            <w:tcW w:w="1387" w:type="dxa"/>
            <w:vAlign w:val="center"/>
          </w:tcPr>
          <w:p w14:paraId="79FB9549" w14:textId="230CA1EC" w:rsidR="005A00F3" w:rsidRPr="005E7129" w:rsidRDefault="00B13C12" w:rsidP="009F11D5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color w:val="000000"/>
                <w:lang w:eastAsia="ro-RO"/>
              </w:rPr>
            </w:pPr>
            <w:r w:rsidRPr="005E7129">
              <w:rPr>
                <w:rFonts w:eastAsia="Times New Roman" w:cs="Calibri"/>
                <w:color w:val="000000"/>
                <w:lang w:eastAsia="ro-RO"/>
              </w:rPr>
              <w:t>13.07.2023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3EE2DAC" w14:textId="77777777" w:rsidR="00745137" w:rsidRDefault="00B13C12" w:rsidP="00745137">
            <w:pPr>
              <w:pStyle w:val="Defaul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E7129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Contract </w:t>
            </w:r>
          </w:p>
          <w:p w14:paraId="439AFD6B" w14:textId="46A64692" w:rsidR="005A00F3" w:rsidRPr="00745137" w:rsidRDefault="00B13C12" w:rsidP="00745137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5E7129">
              <w:rPr>
                <w:lang w:val="it-IT"/>
              </w:rPr>
              <w:t xml:space="preserve">Va rugam sa precizati daca in contract se poate introduce o clauza privind actualizarea </w:t>
            </w:r>
            <w:r w:rsidRPr="005E7129">
              <w:rPr>
                <w:lang w:val="it-IT"/>
              </w:rPr>
              <w:lastRenderedPageBreak/>
              <w:t>pretului , avand in vedere posibilitatea prelungirii serviciilor peste durata de 2 ani ?</w:t>
            </w:r>
          </w:p>
        </w:tc>
        <w:tc>
          <w:tcPr>
            <w:tcW w:w="9421" w:type="dxa"/>
            <w:shd w:val="clear" w:color="auto" w:fill="auto"/>
            <w:vAlign w:val="center"/>
          </w:tcPr>
          <w:p w14:paraId="2BF8BAED" w14:textId="2F024CF4" w:rsidR="005A00F3" w:rsidRPr="005E7129" w:rsidRDefault="006C04EA" w:rsidP="006C04EA">
            <w:pPr>
              <w:spacing w:after="0" w:line="240" w:lineRule="auto"/>
              <w:ind w:left="0" w:right="-30"/>
              <w:rPr>
                <w:rFonts w:cs="Calibri"/>
                <w:lang w:val="it-IT"/>
              </w:rPr>
            </w:pPr>
            <w:r w:rsidRPr="005E7129">
              <w:rPr>
                <w:rFonts w:cs="Calibri"/>
                <w:lang w:val="it-IT"/>
              </w:rPr>
              <w:lastRenderedPageBreak/>
              <w:t>Contractul propus se regăsește</w:t>
            </w:r>
            <w:r w:rsidR="00C31462" w:rsidRPr="005E7129">
              <w:rPr>
                <w:rFonts w:cs="Calibri"/>
                <w:lang w:val="it-IT"/>
              </w:rPr>
              <w:t xml:space="preserve"> </w:t>
            </w:r>
            <w:r w:rsidR="009D613D" w:rsidRPr="005E7129">
              <w:rPr>
                <w:rFonts w:cs="Calibri"/>
                <w:lang w:val="it-IT"/>
              </w:rPr>
              <w:t>î</w:t>
            </w:r>
            <w:r w:rsidR="00C31462" w:rsidRPr="005E7129">
              <w:rPr>
                <w:rFonts w:cs="Calibri"/>
                <w:lang w:val="it-IT"/>
              </w:rPr>
              <w:t>n documentația de atribuire și acesta nu poate suferi modificări cu privire la actualizarea prețului.</w:t>
            </w:r>
          </w:p>
        </w:tc>
      </w:tr>
    </w:tbl>
    <w:p w14:paraId="765D5150" w14:textId="0555321B" w:rsidR="00F34D92" w:rsidRDefault="00F34D92" w:rsidP="008C02EE">
      <w:pPr>
        <w:ind w:left="0"/>
        <w:rPr>
          <w:lang w:val="it-IT"/>
        </w:rPr>
      </w:pPr>
    </w:p>
    <w:p w14:paraId="1C68A9A5" w14:textId="77777777" w:rsidR="00F34D92" w:rsidRPr="007213AE" w:rsidRDefault="00F34D92" w:rsidP="008C02EE">
      <w:pPr>
        <w:ind w:left="0"/>
        <w:rPr>
          <w:lang w:val="it-IT"/>
        </w:rPr>
      </w:pPr>
    </w:p>
    <w:p w14:paraId="565CAD17" w14:textId="77777777" w:rsidR="00C07E6A" w:rsidRPr="007213AE" w:rsidRDefault="00C07E6A" w:rsidP="00FF046B">
      <w:pPr>
        <w:spacing w:line="360" w:lineRule="auto"/>
        <w:ind w:left="0" w:right="567"/>
        <w:rPr>
          <w:lang w:val="it-IT"/>
        </w:rPr>
      </w:pPr>
    </w:p>
    <w:p w14:paraId="74ACEDAF" w14:textId="77777777" w:rsidR="000B184A" w:rsidRPr="007213AE" w:rsidRDefault="000B184A" w:rsidP="00FF046B">
      <w:pPr>
        <w:spacing w:line="360" w:lineRule="auto"/>
        <w:ind w:left="0" w:right="567"/>
        <w:rPr>
          <w:lang w:val="it-IT"/>
        </w:rPr>
      </w:pPr>
    </w:p>
    <w:sectPr w:rsidR="000B184A" w:rsidRPr="007213AE" w:rsidSect="00122203">
      <w:headerReference w:type="default" r:id="rId12"/>
      <w:footerReference w:type="default" r:id="rId13"/>
      <w:headerReference w:type="first" r:id="rId14"/>
      <w:footerReference w:type="first" r:id="rId15"/>
      <w:pgSz w:w="16840" w:h="11900" w:orient="landscape" w:code="9"/>
      <w:pgMar w:top="1276" w:right="1247" w:bottom="985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5733" w14:textId="77777777" w:rsidR="004E251A" w:rsidRDefault="004E251A" w:rsidP="00CD5B3B">
      <w:r>
        <w:separator/>
      </w:r>
    </w:p>
  </w:endnote>
  <w:endnote w:type="continuationSeparator" w:id="0">
    <w:p w14:paraId="34909971" w14:textId="77777777" w:rsidR="004E251A" w:rsidRDefault="004E251A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10B1" w14:textId="50985EED" w:rsidR="00E15036" w:rsidRDefault="00E15036" w:rsidP="00B77136">
    <w:pPr>
      <w:pStyle w:val="Subsol"/>
      <w:ind w:left="-1701"/>
      <w:jc w:val="center"/>
      <w:rPr>
        <w:szCs w:val="2"/>
      </w:rPr>
    </w:pPr>
    <w:r>
      <w:rPr>
        <w:noProof/>
        <w:szCs w:val="2"/>
      </w:rPr>
      <w:drawing>
        <wp:anchor distT="0" distB="0" distL="114300" distR="114300" simplePos="0" relativeHeight="251660288" behindDoc="1" locked="0" layoutInCell="1" allowOverlap="1" wp14:anchorId="19AA7320" wp14:editId="73EA36F2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10365638" cy="489585"/>
          <wp:effectExtent l="0" t="0" r="0" b="5715"/>
          <wp:wrapNone/>
          <wp:docPr id="50217968" name="Picture 50217968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5638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773" w:type="dxa"/>
      <w:tblInd w:w="-85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E15036" w:rsidRPr="00361FB4" w14:paraId="61A65713" w14:textId="77777777" w:rsidTr="00583594">
      <w:tc>
        <w:tcPr>
          <w:tcW w:w="1566" w:type="dxa"/>
          <w:shd w:val="clear" w:color="auto" w:fill="auto"/>
        </w:tcPr>
        <w:p w14:paraId="0BA25994" w14:textId="77777777" w:rsidR="00E15036" w:rsidRPr="00036CF6" w:rsidRDefault="00E15036" w:rsidP="009F11D5">
          <w:pPr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>
            <w:rPr>
              <w:noProof/>
            </w:rPr>
            <w:drawing>
              <wp:inline distT="0" distB="0" distL="0" distR="0" wp14:anchorId="5351CD01" wp14:editId="04328DF6">
                <wp:extent cx="314325" cy="314325"/>
                <wp:effectExtent l="19050" t="0" r="9525" b="0"/>
                <wp:docPr id="2059288651" name="Picture 20592886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227CCDBE" wp14:editId="28EDAE6B">
                <wp:extent cx="311150" cy="311150"/>
                <wp:effectExtent l="19050" t="0" r="0" b="0"/>
                <wp:docPr id="1652764049" name="Picture 16527640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14:paraId="6E533F3B" w14:textId="77777777" w:rsidR="00E15036" w:rsidRDefault="00E15036" w:rsidP="009F11D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14:paraId="0AADAAAE" w14:textId="77777777" w:rsidR="00E15036" w:rsidRPr="00A15F97" w:rsidRDefault="00E15036" w:rsidP="009F11D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14:paraId="43798C95" w14:textId="77777777" w:rsidR="00E15036" w:rsidRDefault="00E15036" w:rsidP="009F11D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14:paraId="291312E3" w14:textId="77777777" w:rsidR="00E15036" w:rsidRPr="00A15F97" w:rsidRDefault="00E15036" w:rsidP="009F11D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14:paraId="5BC85160" w14:textId="77777777" w:rsidR="00E15036" w:rsidRPr="00036CF6" w:rsidRDefault="00000000" w:rsidP="009F11D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E15036" w:rsidRPr="00BB0EC3">
              <w:rPr>
                <w:rStyle w:val="Hyperlink"/>
                <w:sz w:val="14"/>
                <w:szCs w:val="14"/>
                <w:lang w:val="ro-RO"/>
              </w:rPr>
              <w:t>www.anabi.just.ro</w:t>
            </w:r>
          </w:hyperlink>
        </w:p>
      </w:tc>
      <w:tc>
        <w:tcPr>
          <w:tcW w:w="3221" w:type="dxa"/>
          <w:shd w:val="clear" w:color="auto" w:fill="auto"/>
        </w:tcPr>
        <w:p w14:paraId="2EE6B195" w14:textId="2F1F64C4" w:rsidR="00E15036" w:rsidRPr="00763EB6" w:rsidRDefault="00E15036" w:rsidP="009F11D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="00935789"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="00935789" w:rsidRPr="00036CF6">
            <w:rPr>
              <w:sz w:val="14"/>
              <w:szCs w:val="14"/>
            </w:rPr>
            <w:fldChar w:fldCharType="separate"/>
          </w:r>
          <w:r w:rsidR="00300DB9">
            <w:rPr>
              <w:noProof/>
              <w:sz w:val="14"/>
              <w:szCs w:val="14"/>
              <w:lang w:val="es-ES"/>
            </w:rPr>
            <w:t>4</w:t>
          </w:r>
          <w:r w:rsidR="00935789"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fldSimple w:instr=" SECTIONPAGES   \* MERGEFORMAT ">
            <w:r w:rsidR="00D5423A" w:rsidRPr="00D5423A">
              <w:rPr>
                <w:noProof/>
                <w:sz w:val="14"/>
                <w:szCs w:val="14"/>
                <w:lang w:val="es-ES"/>
              </w:rPr>
              <w:t>6</w:t>
            </w:r>
          </w:fldSimple>
        </w:p>
        <w:p w14:paraId="63377592" w14:textId="1E3B3191" w:rsidR="00E15036" w:rsidRPr="00036CF6" w:rsidRDefault="00E15036" w:rsidP="009F11D5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14:paraId="45676977" w14:textId="77777777" w:rsidR="00E80D5E" w:rsidRPr="00A13B72" w:rsidRDefault="00E80D5E" w:rsidP="00A13B72">
    <w:pPr>
      <w:pStyle w:val="Subsol"/>
      <w:ind w:left="-1701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7F58" w14:textId="45876952" w:rsidR="003D6BD7" w:rsidRDefault="003D6BD7" w:rsidP="00B77136">
    <w:pPr>
      <w:pStyle w:val="Subsol"/>
      <w:tabs>
        <w:tab w:val="clear" w:pos="4320"/>
        <w:tab w:val="clear" w:pos="8640"/>
        <w:tab w:val="left" w:pos="5040"/>
        <w:tab w:val="left" w:pos="6105"/>
      </w:tabs>
      <w:ind w:left="-1701"/>
      <w:jc w:val="center"/>
      <w:rPr>
        <w:szCs w:val="2"/>
      </w:rPr>
    </w:pPr>
    <w:r>
      <w:rPr>
        <w:noProof/>
        <w:szCs w:val="2"/>
      </w:rPr>
      <w:drawing>
        <wp:anchor distT="0" distB="0" distL="114300" distR="114300" simplePos="0" relativeHeight="251658240" behindDoc="1" locked="0" layoutInCell="1" allowOverlap="1" wp14:anchorId="3D16BF3B" wp14:editId="4A749C87">
          <wp:simplePos x="0" y="0"/>
          <wp:positionH relativeFrom="margin">
            <wp:posOffset>-430657</wp:posOffset>
          </wp:positionH>
          <wp:positionV relativeFrom="paragraph">
            <wp:posOffset>-116865</wp:posOffset>
          </wp:positionV>
          <wp:extent cx="10338286" cy="487680"/>
          <wp:effectExtent l="0" t="0" r="6350" b="7620"/>
          <wp:wrapNone/>
          <wp:docPr id="1182759741" name="Picture 1182759741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9065" cy="48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W w:w="8008" w:type="dxa"/>
      <w:tblInd w:w="-851" w:type="dxa"/>
      <w:tblLook w:val="04A0" w:firstRow="1" w:lastRow="0" w:firstColumn="1" w:lastColumn="0" w:noHBand="0" w:noVBand="1"/>
    </w:tblPr>
    <w:tblGrid>
      <w:gridCol w:w="1566"/>
      <w:gridCol w:w="3221"/>
      <w:gridCol w:w="3221"/>
    </w:tblGrid>
    <w:tr w:rsidR="00B77136" w:rsidRPr="00361FB4" w14:paraId="60456A1C" w14:textId="4B632294" w:rsidTr="00B77136">
      <w:tc>
        <w:tcPr>
          <w:tcW w:w="1566" w:type="dxa"/>
          <w:shd w:val="clear" w:color="auto" w:fill="auto"/>
        </w:tcPr>
        <w:p w14:paraId="3407294A" w14:textId="77777777" w:rsidR="00B77136" w:rsidRPr="00036CF6" w:rsidRDefault="00B77136" w:rsidP="00B77136">
          <w:pPr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>
            <w:rPr>
              <w:noProof/>
            </w:rPr>
            <w:drawing>
              <wp:inline distT="0" distB="0" distL="0" distR="0" wp14:anchorId="6B71465E" wp14:editId="73A58420">
                <wp:extent cx="314325" cy="314325"/>
                <wp:effectExtent l="19050" t="0" r="9525" b="0"/>
                <wp:docPr id="76651296" name="Picture 76651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2FCAA2C2" wp14:editId="0BD2ABF2">
                <wp:extent cx="311150" cy="311150"/>
                <wp:effectExtent l="19050" t="0" r="0" b="0"/>
                <wp:docPr id="1771779831" name="Picture 17717798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1" w:type="dxa"/>
          <w:shd w:val="clear" w:color="auto" w:fill="auto"/>
        </w:tcPr>
        <w:p w14:paraId="37AA5134" w14:textId="64CCE993" w:rsidR="00B77136" w:rsidRPr="00763EB6" w:rsidRDefault="00B77136" w:rsidP="00B77136">
          <w:pPr>
            <w:tabs>
              <w:tab w:val="center" w:pos="4536"/>
              <w:tab w:val="right" w:pos="9072"/>
            </w:tabs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300DB9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fldSimple w:instr=" SECTIONPAGES   \* MERGEFORMAT ">
            <w:r w:rsidR="00D5423A" w:rsidRPr="00D5423A">
              <w:rPr>
                <w:noProof/>
                <w:sz w:val="14"/>
                <w:szCs w:val="14"/>
                <w:lang w:val="es-ES"/>
              </w:rPr>
              <w:t>6</w:t>
            </w:r>
          </w:fldSimple>
        </w:p>
        <w:p w14:paraId="1BF9FC01" w14:textId="10C6B1C1" w:rsidR="00B77136" w:rsidRPr="00036CF6" w:rsidRDefault="00B77136" w:rsidP="00B77136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  <w:t xml:space="preserve">                   </w:t>
          </w:r>
        </w:p>
      </w:tc>
      <w:tc>
        <w:tcPr>
          <w:tcW w:w="3221" w:type="dxa"/>
        </w:tcPr>
        <w:p w14:paraId="0819A7C5" w14:textId="77777777" w:rsidR="00B77136" w:rsidRDefault="00B77136" w:rsidP="00B77136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14:paraId="5B45E5EA" w14:textId="77777777" w:rsidR="00B77136" w:rsidRPr="00A15F97" w:rsidRDefault="00B77136" w:rsidP="00B77136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14:paraId="23922870" w14:textId="77777777" w:rsidR="00B77136" w:rsidRDefault="00B77136" w:rsidP="00B77136">
          <w:pPr>
            <w:tabs>
              <w:tab w:val="center" w:pos="4320"/>
              <w:tab w:val="right" w:pos="8640"/>
            </w:tabs>
            <w:spacing w:after="0" w:line="240" w:lineRule="auto"/>
            <w:ind w:left="30" w:firstLine="10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14:paraId="39260FC7" w14:textId="77777777" w:rsidR="00B77136" w:rsidRPr="00A15F97" w:rsidRDefault="00B77136" w:rsidP="00B77136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14:paraId="353273D0" w14:textId="04381CE3" w:rsidR="00B77136" w:rsidRPr="00763EB6" w:rsidRDefault="00000000" w:rsidP="00B77136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hyperlink r:id="rId4" w:history="1">
            <w:r w:rsidR="00B77136" w:rsidRPr="00BB0EC3">
              <w:rPr>
                <w:rStyle w:val="Hyperlink"/>
                <w:sz w:val="14"/>
                <w:szCs w:val="14"/>
                <w:lang w:val="ro-RO"/>
              </w:rPr>
              <w:t>anabi.just.ro</w:t>
            </w:r>
          </w:hyperlink>
        </w:p>
      </w:tc>
    </w:tr>
  </w:tbl>
  <w:p w14:paraId="62049367" w14:textId="77777777" w:rsidR="00D66333" w:rsidRPr="003D6BD7" w:rsidRDefault="00D66333" w:rsidP="00E15036">
    <w:pPr>
      <w:pStyle w:val="Subsol"/>
      <w:ind w:left="0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25724" w14:textId="77777777" w:rsidR="004E251A" w:rsidRDefault="004E251A" w:rsidP="00AE0541">
      <w:pPr>
        <w:spacing w:after="0"/>
        <w:ind w:left="0"/>
      </w:pPr>
      <w:r>
        <w:separator/>
      </w:r>
    </w:p>
  </w:footnote>
  <w:footnote w:type="continuationSeparator" w:id="0">
    <w:p w14:paraId="1612B375" w14:textId="77777777" w:rsidR="004E251A" w:rsidRDefault="004E251A" w:rsidP="00AE0541">
      <w:pPr>
        <w:ind w:left="0"/>
      </w:pPr>
      <w:r>
        <w:continuationSeparator/>
      </w:r>
    </w:p>
  </w:footnote>
  <w:footnote w:type="continuationNotice" w:id="1">
    <w:p w14:paraId="23CDB173" w14:textId="77777777" w:rsidR="004E251A" w:rsidRDefault="004E251A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43D8" w14:textId="77777777" w:rsidR="00A13B72" w:rsidRPr="00CD5B3B" w:rsidRDefault="00A13B72" w:rsidP="00A13B72">
    <w:pPr>
      <w:pStyle w:val="Antet"/>
      <w:spacing w:before="240" w:after="240" w:line="240" w:lineRule="auto"/>
      <w:ind w:left="0"/>
    </w:pPr>
    <w:r>
      <w:rPr>
        <w:noProof/>
      </w:rPr>
      <w:drawing>
        <wp:inline distT="0" distB="0" distL="0" distR="0" wp14:anchorId="6D25E841" wp14:editId="624C06B7">
          <wp:extent cx="3160878" cy="535236"/>
          <wp:effectExtent l="19050" t="0" r="1422" b="0"/>
          <wp:docPr id="649807698" name="Picture 649807698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8574" cy="541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E89A" w14:textId="77777777" w:rsidR="00E80D5E" w:rsidRPr="00A413D4" w:rsidRDefault="00BB01F1" w:rsidP="00583594">
    <w:pPr>
      <w:pStyle w:val="Antet"/>
      <w:tabs>
        <w:tab w:val="clear" w:pos="8640"/>
      </w:tabs>
      <w:spacing w:after="0"/>
      <w:ind w:left="-709" w:hanging="567"/>
      <w:rPr>
        <w:sz w:val="2"/>
        <w:szCs w:val="2"/>
      </w:rPr>
    </w:pPr>
    <w:r>
      <w:rPr>
        <w:noProof/>
        <w:lang w:val="ro-RO" w:eastAsia="ro-RO"/>
      </w:rPr>
      <w:t xml:space="preserve">                                                      </w:t>
    </w:r>
    <w:r w:rsidR="00345CCE">
      <w:rPr>
        <w:noProof/>
        <w:sz w:val="2"/>
        <w:szCs w:val="2"/>
      </w:rPr>
      <w:drawing>
        <wp:inline distT="0" distB="0" distL="0" distR="0" wp14:anchorId="414901C8" wp14:editId="28D6375D">
          <wp:extent cx="6831970" cy="911331"/>
          <wp:effectExtent l="19050" t="0" r="6980" b="0"/>
          <wp:docPr id="882617421" name="Picture 88261742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2978" cy="912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0588"/>
    <w:multiLevelType w:val="hybridMultilevel"/>
    <w:tmpl w:val="23061862"/>
    <w:lvl w:ilvl="0" w:tplc="1AA0B39E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1BF1"/>
    <w:multiLevelType w:val="hybridMultilevel"/>
    <w:tmpl w:val="0D2832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B1AD8"/>
    <w:multiLevelType w:val="hybridMultilevel"/>
    <w:tmpl w:val="181C28BE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2354558">
    <w:abstractNumId w:val="2"/>
  </w:num>
  <w:num w:numId="2" w16cid:durableId="1241063558">
    <w:abstractNumId w:val="1"/>
  </w:num>
  <w:num w:numId="3" w16cid:durableId="1065301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346"/>
    <w:rsid w:val="000046DE"/>
    <w:rsid w:val="00012EE0"/>
    <w:rsid w:val="00023330"/>
    <w:rsid w:val="00025925"/>
    <w:rsid w:val="0002663E"/>
    <w:rsid w:val="00036CF6"/>
    <w:rsid w:val="00041AC2"/>
    <w:rsid w:val="0004263B"/>
    <w:rsid w:val="00045C52"/>
    <w:rsid w:val="000A33FE"/>
    <w:rsid w:val="000A4E94"/>
    <w:rsid w:val="000A68F0"/>
    <w:rsid w:val="000B184A"/>
    <w:rsid w:val="000B3407"/>
    <w:rsid w:val="000B341D"/>
    <w:rsid w:val="000C29D4"/>
    <w:rsid w:val="000C6A0F"/>
    <w:rsid w:val="000C7C70"/>
    <w:rsid w:val="000F52D3"/>
    <w:rsid w:val="00100F36"/>
    <w:rsid w:val="00102D15"/>
    <w:rsid w:val="001051F4"/>
    <w:rsid w:val="00112ED9"/>
    <w:rsid w:val="00122203"/>
    <w:rsid w:val="001223F2"/>
    <w:rsid w:val="00124279"/>
    <w:rsid w:val="00126AD1"/>
    <w:rsid w:val="00126EDB"/>
    <w:rsid w:val="001271AA"/>
    <w:rsid w:val="001370A1"/>
    <w:rsid w:val="00140582"/>
    <w:rsid w:val="00157BC6"/>
    <w:rsid w:val="001610E0"/>
    <w:rsid w:val="00166AFF"/>
    <w:rsid w:val="00187331"/>
    <w:rsid w:val="00190180"/>
    <w:rsid w:val="00191769"/>
    <w:rsid w:val="0019195F"/>
    <w:rsid w:val="001B5A53"/>
    <w:rsid w:val="001C263B"/>
    <w:rsid w:val="001C6835"/>
    <w:rsid w:val="001D1DBF"/>
    <w:rsid w:val="001D38AA"/>
    <w:rsid w:val="001D4CFD"/>
    <w:rsid w:val="001D50D0"/>
    <w:rsid w:val="001D7A94"/>
    <w:rsid w:val="001E4EF2"/>
    <w:rsid w:val="001E6D58"/>
    <w:rsid w:val="001F66A9"/>
    <w:rsid w:val="00201418"/>
    <w:rsid w:val="0020381E"/>
    <w:rsid w:val="002059EF"/>
    <w:rsid w:val="00210BB5"/>
    <w:rsid w:val="00211EB4"/>
    <w:rsid w:val="00212A34"/>
    <w:rsid w:val="00221732"/>
    <w:rsid w:val="0023249B"/>
    <w:rsid w:val="0023635A"/>
    <w:rsid w:val="00253DF2"/>
    <w:rsid w:val="00256F2D"/>
    <w:rsid w:val="00274FDD"/>
    <w:rsid w:val="002812AD"/>
    <w:rsid w:val="00284604"/>
    <w:rsid w:val="002A0694"/>
    <w:rsid w:val="002A5742"/>
    <w:rsid w:val="002B2D08"/>
    <w:rsid w:val="002C1E8C"/>
    <w:rsid w:val="002C5E09"/>
    <w:rsid w:val="002C7879"/>
    <w:rsid w:val="002D2A7F"/>
    <w:rsid w:val="002E1D10"/>
    <w:rsid w:val="002E2317"/>
    <w:rsid w:val="002F78BF"/>
    <w:rsid w:val="00300DB9"/>
    <w:rsid w:val="00305523"/>
    <w:rsid w:val="00312E32"/>
    <w:rsid w:val="003224E4"/>
    <w:rsid w:val="0032422C"/>
    <w:rsid w:val="00325726"/>
    <w:rsid w:val="00337ED4"/>
    <w:rsid w:val="003453FD"/>
    <w:rsid w:val="00345CCE"/>
    <w:rsid w:val="00366760"/>
    <w:rsid w:val="00386363"/>
    <w:rsid w:val="0038794F"/>
    <w:rsid w:val="00391577"/>
    <w:rsid w:val="00391CE2"/>
    <w:rsid w:val="00397375"/>
    <w:rsid w:val="003A3EFC"/>
    <w:rsid w:val="003D3CE8"/>
    <w:rsid w:val="003D598D"/>
    <w:rsid w:val="003D6BD7"/>
    <w:rsid w:val="003E2DAE"/>
    <w:rsid w:val="003F4174"/>
    <w:rsid w:val="00404FC2"/>
    <w:rsid w:val="00410C0D"/>
    <w:rsid w:val="00416C60"/>
    <w:rsid w:val="00424ABE"/>
    <w:rsid w:val="00435A22"/>
    <w:rsid w:val="00440C43"/>
    <w:rsid w:val="00462299"/>
    <w:rsid w:val="00463865"/>
    <w:rsid w:val="00474F80"/>
    <w:rsid w:val="004840AE"/>
    <w:rsid w:val="00492979"/>
    <w:rsid w:val="00493681"/>
    <w:rsid w:val="00493AD5"/>
    <w:rsid w:val="004B28DC"/>
    <w:rsid w:val="004B6A7F"/>
    <w:rsid w:val="004B7D20"/>
    <w:rsid w:val="004D553D"/>
    <w:rsid w:val="004E0B94"/>
    <w:rsid w:val="004E251A"/>
    <w:rsid w:val="004F094D"/>
    <w:rsid w:val="005000CD"/>
    <w:rsid w:val="0051085C"/>
    <w:rsid w:val="00521B57"/>
    <w:rsid w:val="00524DCF"/>
    <w:rsid w:val="00532520"/>
    <w:rsid w:val="00533CE7"/>
    <w:rsid w:val="00536CEE"/>
    <w:rsid w:val="00543045"/>
    <w:rsid w:val="00543E9C"/>
    <w:rsid w:val="00545519"/>
    <w:rsid w:val="00553E20"/>
    <w:rsid w:val="005552C7"/>
    <w:rsid w:val="00567900"/>
    <w:rsid w:val="0057621C"/>
    <w:rsid w:val="00582C2F"/>
    <w:rsid w:val="00583594"/>
    <w:rsid w:val="00586C35"/>
    <w:rsid w:val="0058764F"/>
    <w:rsid w:val="005A00F3"/>
    <w:rsid w:val="005C0420"/>
    <w:rsid w:val="005D47B3"/>
    <w:rsid w:val="005D76EE"/>
    <w:rsid w:val="005E2380"/>
    <w:rsid w:val="005E6FFA"/>
    <w:rsid w:val="005E7129"/>
    <w:rsid w:val="005F7260"/>
    <w:rsid w:val="00600E15"/>
    <w:rsid w:val="00601E03"/>
    <w:rsid w:val="00603FB8"/>
    <w:rsid w:val="00604DD4"/>
    <w:rsid w:val="00607C91"/>
    <w:rsid w:val="00622776"/>
    <w:rsid w:val="00627BDB"/>
    <w:rsid w:val="00633E82"/>
    <w:rsid w:val="006343E0"/>
    <w:rsid w:val="00641E3D"/>
    <w:rsid w:val="00661B7A"/>
    <w:rsid w:val="00670A06"/>
    <w:rsid w:val="00671FA5"/>
    <w:rsid w:val="006751B6"/>
    <w:rsid w:val="00677FEB"/>
    <w:rsid w:val="0068680C"/>
    <w:rsid w:val="00693D28"/>
    <w:rsid w:val="006966CB"/>
    <w:rsid w:val="006A018E"/>
    <w:rsid w:val="006A263E"/>
    <w:rsid w:val="006A50CB"/>
    <w:rsid w:val="006B528B"/>
    <w:rsid w:val="006C04EA"/>
    <w:rsid w:val="006D10A6"/>
    <w:rsid w:val="006E1065"/>
    <w:rsid w:val="006F5DDF"/>
    <w:rsid w:val="007067FC"/>
    <w:rsid w:val="007121B8"/>
    <w:rsid w:val="007213AE"/>
    <w:rsid w:val="00722BEC"/>
    <w:rsid w:val="007250C5"/>
    <w:rsid w:val="00725F2C"/>
    <w:rsid w:val="00743D2D"/>
    <w:rsid w:val="00745137"/>
    <w:rsid w:val="00753871"/>
    <w:rsid w:val="00755ED0"/>
    <w:rsid w:val="00762824"/>
    <w:rsid w:val="00766223"/>
    <w:rsid w:val="00766E0E"/>
    <w:rsid w:val="007725D3"/>
    <w:rsid w:val="007735EF"/>
    <w:rsid w:val="00781E9B"/>
    <w:rsid w:val="00783547"/>
    <w:rsid w:val="00783581"/>
    <w:rsid w:val="007A037C"/>
    <w:rsid w:val="007A57A0"/>
    <w:rsid w:val="007B5B2A"/>
    <w:rsid w:val="007D3BC8"/>
    <w:rsid w:val="007E254A"/>
    <w:rsid w:val="007E2FB7"/>
    <w:rsid w:val="007E61E1"/>
    <w:rsid w:val="007F0510"/>
    <w:rsid w:val="007F15E6"/>
    <w:rsid w:val="00801EF7"/>
    <w:rsid w:val="008231E2"/>
    <w:rsid w:val="008406FB"/>
    <w:rsid w:val="00840F14"/>
    <w:rsid w:val="00850A74"/>
    <w:rsid w:val="008572C3"/>
    <w:rsid w:val="00862BEC"/>
    <w:rsid w:val="00871DA8"/>
    <w:rsid w:val="008867B1"/>
    <w:rsid w:val="008879CB"/>
    <w:rsid w:val="008A0CB6"/>
    <w:rsid w:val="008A275F"/>
    <w:rsid w:val="008A2AC0"/>
    <w:rsid w:val="008A4458"/>
    <w:rsid w:val="008A5B57"/>
    <w:rsid w:val="008B63B2"/>
    <w:rsid w:val="008B78B5"/>
    <w:rsid w:val="008C02EE"/>
    <w:rsid w:val="008F0CF4"/>
    <w:rsid w:val="008F3DE5"/>
    <w:rsid w:val="008F7828"/>
    <w:rsid w:val="0090244C"/>
    <w:rsid w:val="00915096"/>
    <w:rsid w:val="009221AD"/>
    <w:rsid w:val="00935789"/>
    <w:rsid w:val="00935D33"/>
    <w:rsid w:val="00936383"/>
    <w:rsid w:val="00936A89"/>
    <w:rsid w:val="0094530E"/>
    <w:rsid w:val="00957CA5"/>
    <w:rsid w:val="00964DA1"/>
    <w:rsid w:val="00967A6D"/>
    <w:rsid w:val="00972B70"/>
    <w:rsid w:val="00986C16"/>
    <w:rsid w:val="00987050"/>
    <w:rsid w:val="00987B32"/>
    <w:rsid w:val="009B0143"/>
    <w:rsid w:val="009B4F4C"/>
    <w:rsid w:val="009B79E1"/>
    <w:rsid w:val="009C0183"/>
    <w:rsid w:val="009C3D48"/>
    <w:rsid w:val="009D613D"/>
    <w:rsid w:val="009E7609"/>
    <w:rsid w:val="009F11D5"/>
    <w:rsid w:val="00A04970"/>
    <w:rsid w:val="00A13890"/>
    <w:rsid w:val="00A13B72"/>
    <w:rsid w:val="00A14C3C"/>
    <w:rsid w:val="00A21CB8"/>
    <w:rsid w:val="00A223E9"/>
    <w:rsid w:val="00A22D13"/>
    <w:rsid w:val="00A33ACE"/>
    <w:rsid w:val="00A3445A"/>
    <w:rsid w:val="00A40447"/>
    <w:rsid w:val="00A413D4"/>
    <w:rsid w:val="00A547D4"/>
    <w:rsid w:val="00A5589B"/>
    <w:rsid w:val="00A55924"/>
    <w:rsid w:val="00A62C2B"/>
    <w:rsid w:val="00A7669D"/>
    <w:rsid w:val="00A76F3A"/>
    <w:rsid w:val="00A86058"/>
    <w:rsid w:val="00A86F77"/>
    <w:rsid w:val="00A91D5E"/>
    <w:rsid w:val="00A945CD"/>
    <w:rsid w:val="00A96B54"/>
    <w:rsid w:val="00AA6FAF"/>
    <w:rsid w:val="00AB0F13"/>
    <w:rsid w:val="00AB27A1"/>
    <w:rsid w:val="00AB4828"/>
    <w:rsid w:val="00AC3A35"/>
    <w:rsid w:val="00AC6C48"/>
    <w:rsid w:val="00AE0541"/>
    <w:rsid w:val="00AE1020"/>
    <w:rsid w:val="00AE2009"/>
    <w:rsid w:val="00AE26B4"/>
    <w:rsid w:val="00AE2B70"/>
    <w:rsid w:val="00AE5413"/>
    <w:rsid w:val="00B13BB4"/>
    <w:rsid w:val="00B13C12"/>
    <w:rsid w:val="00B15983"/>
    <w:rsid w:val="00B2005A"/>
    <w:rsid w:val="00B20145"/>
    <w:rsid w:val="00B262FF"/>
    <w:rsid w:val="00B31E1A"/>
    <w:rsid w:val="00B34FB0"/>
    <w:rsid w:val="00B36673"/>
    <w:rsid w:val="00B41CEA"/>
    <w:rsid w:val="00B471AB"/>
    <w:rsid w:val="00B52758"/>
    <w:rsid w:val="00B57F78"/>
    <w:rsid w:val="00B613B1"/>
    <w:rsid w:val="00B61921"/>
    <w:rsid w:val="00B726CB"/>
    <w:rsid w:val="00B72BE9"/>
    <w:rsid w:val="00B77136"/>
    <w:rsid w:val="00BA2264"/>
    <w:rsid w:val="00BA676F"/>
    <w:rsid w:val="00BB01F1"/>
    <w:rsid w:val="00BB0644"/>
    <w:rsid w:val="00BB3C82"/>
    <w:rsid w:val="00BB6A22"/>
    <w:rsid w:val="00BB6C33"/>
    <w:rsid w:val="00BC322F"/>
    <w:rsid w:val="00BD5FE2"/>
    <w:rsid w:val="00BD6300"/>
    <w:rsid w:val="00BD6CB6"/>
    <w:rsid w:val="00C00B5D"/>
    <w:rsid w:val="00C01AB9"/>
    <w:rsid w:val="00C05271"/>
    <w:rsid w:val="00C05F49"/>
    <w:rsid w:val="00C07E6A"/>
    <w:rsid w:val="00C1009B"/>
    <w:rsid w:val="00C100D6"/>
    <w:rsid w:val="00C20876"/>
    <w:rsid w:val="00C20EF1"/>
    <w:rsid w:val="00C23F48"/>
    <w:rsid w:val="00C31462"/>
    <w:rsid w:val="00C44772"/>
    <w:rsid w:val="00C51677"/>
    <w:rsid w:val="00C54591"/>
    <w:rsid w:val="00C555E3"/>
    <w:rsid w:val="00C60BA4"/>
    <w:rsid w:val="00C76241"/>
    <w:rsid w:val="00C82475"/>
    <w:rsid w:val="00C858FB"/>
    <w:rsid w:val="00C85E2B"/>
    <w:rsid w:val="00C95E1A"/>
    <w:rsid w:val="00CA37EF"/>
    <w:rsid w:val="00CA71D7"/>
    <w:rsid w:val="00CB2DFD"/>
    <w:rsid w:val="00CB5F24"/>
    <w:rsid w:val="00CC11C5"/>
    <w:rsid w:val="00CC1C36"/>
    <w:rsid w:val="00CD0C6C"/>
    <w:rsid w:val="00CD0F06"/>
    <w:rsid w:val="00CD286E"/>
    <w:rsid w:val="00CD5B3B"/>
    <w:rsid w:val="00CF1E88"/>
    <w:rsid w:val="00CF7326"/>
    <w:rsid w:val="00D06E9C"/>
    <w:rsid w:val="00D12625"/>
    <w:rsid w:val="00D31B4D"/>
    <w:rsid w:val="00D37F66"/>
    <w:rsid w:val="00D5423A"/>
    <w:rsid w:val="00D5751C"/>
    <w:rsid w:val="00D57EC1"/>
    <w:rsid w:val="00D66333"/>
    <w:rsid w:val="00D7277A"/>
    <w:rsid w:val="00D86F1D"/>
    <w:rsid w:val="00D91F4A"/>
    <w:rsid w:val="00DA453D"/>
    <w:rsid w:val="00DB1F14"/>
    <w:rsid w:val="00DB2618"/>
    <w:rsid w:val="00DB6BE9"/>
    <w:rsid w:val="00DC07DE"/>
    <w:rsid w:val="00DC13E8"/>
    <w:rsid w:val="00DC1BE6"/>
    <w:rsid w:val="00DE1F7E"/>
    <w:rsid w:val="00DE3285"/>
    <w:rsid w:val="00DF00AF"/>
    <w:rsid w:val="00DF42EF"/>
    <w:rsid w:val="00E02AD1"/>
    <w:rsid w:val="00E077D0"/>
    <w:rsid w:val="00E15036"/>
    <w:rsid w:val="00E205CE"/>
    <w:rsid w:val="00E37C78"/>
    <w:rsid w:val="00E43343"/>
    <w:rsid w:val="00E439E4"/>
    <w:rsid w:val="00E562FC"/>
    <w:rsid w:val="00E754F4"/>
    <w:rsid w:val="00E80D5E"/>
    <w:rsid w:val="00E9099A"/>
    <w:rsid w:val="00EA0F6C"/>
    <w:rsid w:val="00EA1CA6"/>
    <w:rsid w:val="00EA2970"/>
    <w:rsid w:val="00EB12A4"/>
    <w:rsid w:val="00EB78DC"/>
    <w:rsid w:val="00EB7940"/>
    <w:rsid w:val="00EC2A30"/>
    <w:rsid w:val="00ED56C3"/>
    <w:rsid w:val="00ED6F22"/>
    <w:rsid w:val="00EE32F2"/>
    <w:rsid w:val="00EF217D"/>
    <w:rsid w:val="00EF7811"/>
    <w:rsid w:val="00F0015D"/>
    <w:rsid w:val="00F040D7"/>
    <w:rsid w:val="00F070CB"/>
    <w:rsid w:val="00F13165"/>
    <w:rsid w:val="00F21FA6"/>
    <w:rsid w:val="00F2428F"/>
    <w:rsid w:val="00F34D92"/>
    <w:rsid w:val="00F4028A"/>
    <w:rsid w:val="00F451BA"/>
    <w:rsid w:val="00F47C8C"/>
    <w:rsid w:val="00F560B1"/>
    <w:rsid w:val="00F562C0"/>
    <w:rsid w:val="00F56471"/>
    <w:rsid w:val="00F67D20"/>
    <w:rsid w:val="00F82443"/>
    <w:rsid w:val="00FA28D8"/>
    <w:rsid w:val="00FA6BCA"/>
    <w:rsid w:val="00FB6D27"/>
    <w:rsid w:val="00FB7612"/>
    <w:rsid w:val="00FC22D0"/>
    <w:rsid w:val="00FC4284"/>
    <w:rsid w:val="00FE2F2C"/>
    <w:rsid w:val="00FE6AC6"/>
    <w:rsid w:val="00FF046B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5975F6"/>
  <w15:docId w15:val="{78D0AF77-2B6B-40B5-AC71-BB862AB8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Textnotdesubsol">
    <w:name w:val="footnote text"/>
    <w:basedOn w:val="Normal"/>
    <w:link w:val="TextnotdesubsolCaracter"/>
    <w:rsid w:val="000C29D4"/>
    <w:pPr>
      <w:spacing w:after="0" w:line="240" w:lineRule="auto"/>
      <w:ind w:left="0"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rsid w:val="000C29D4"/>
    <w:rPr>
      <w:rFonts w:ascii="Times New Roman" w:eastAsia="Times New Roman" w:hAnsi="Times New Roman"/>
      <w:lang w:val="ro-RO" w:eastAsia="ro-RO"/>
    </w:rPr>
  </w:style>
  <w:style w:type="character" w:styleId="Referinnotdesubsol">
    <w:name w:val="footnote reference"/>
    <w:rsid w:val="00B57F78"/>
    <w:rPr>
      <w:rFonts w:ascii="Trebuchet MS" w:hAnsi="Trebuchet MS"/>
      <w:sz w:val="22"/>
      <w:vertAlign w:val="superscript"/>
    </w:rPr>
  </w:style>
  <w:style w:type="table" w:customStyle="1" w:styleId="Tabelgril1">
    <w:name w:val="Tabel grilă1"/>
    <w:basedOn w:val="TabelNormal"/>
    <w:next w:val="Tabelgril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Tabelgril"/>
    <w:uiPriority w:val="59"/>
    <w:rsid w:val="00583594"/>
    <w:rPr>
      <w:rFonts w:asciiTheme="minorHAnsi" w:eastAsiaTheme="minorHAnsi" w:hAnsiTheme="minorHAnsi" w:cstheme="minorBidi"/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elNormal"/>
    <w:next w:val="Tabelgril"/>
    <w:uiPriority w:val="59"/>
    <w:rsid w:val="00583594"/>
    <w:rPr>
      <w:rFonts w:ascii="Calibri" w:eastAsia="Calibri" w:hAnsi="Calibri"/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elNormal"/>
    <w:next w:val="Tabelgril"/>
    <w:uiPriority w:val="59"/>
    <w:rsid w:val="0058359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753871"/>
    <w:pPr>
      <w:ind w:left="720"/>
      <w:contextualSpacing/>
    </w:pPr>
    <w:rPr>
      <w:lang w:val="ro-RO"/>
    </w:rPr>
  </w:style>
  <w:style w:type="paragraph" w:customStyle="1" w:styleId="Default">
    <w:name w:val="Default"/>
    <w:rsid w:val="001222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/>
    </w:rPr>
  </w:style>
  <w:style w:type="paragraph" w:styleId="Revizuire">
    <w:name w:val="Revision"/>
    <w:hidden/>
    <w:uiPriority w:val="71"/>
    <w:semiHidden/>
    <w:rsid w:val="00492979"/>
    <w:rPr>
      <w:rFonts w:ascii="Trebuchet MS" w:hAnsi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licitatie.r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abi.just.ro/achizitii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just.ro/informatii-de-interes-public/achizitii-publ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abi.just.ro/achizitii.php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C9513-F395-4D24-B3BA-820468C8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6</Pages>
  <Words>1379</Words>
  <Characters>7866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9227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Ovidiu Tudor Cristea</cp:lastModifiedBy>
  <cp:revision>2</cp:revision>
  <cp:lastPrinted>2023-07-18T10:01:00Z</cp:lastPrinted>
  <dcterms:created xsi:type="dcterms:W3CDTF">2023-07-24T12:10:00Z</dcterms:created>
  <dcterms:modified xsi:type="dcterms:W3CDTF">2023-07-24T12:10:00Z</dcterms:modified>
</cp:coreProperties>
</file>