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0CD3" w14:textId="77777777" w:rsidR="003F4174" w:rsidRDefault="00E15036" w:rsidP="003D6BD7">
      <w:pPr>
        <w:ind w:left="-1701"/>
      </w:pPr>
      <w:r>
        <w:t xml:space="preserve"> </w:t>
      </w:r>
    </w:p>
    <w:p w14:paraId="2CE0A331" w14:textId="77777777" w:rsidR="00A33ACE" w:rsidRDefault="00A33ACE" w:rsidP="003D6BD7">
      <w:pPr>
        <w:ind w:left="-1701"/>
      </w:pPr>
    </w:p>
    <w:p w14:paraId="40E14C8B" w14:textId="77777777" w:rsidR="00A33ACE" w:rsidRDefault="00A33ACE" w:rsidP="003D6BD7">
      <w:pPr>
        <w:ind w:left="-1701"/>
      </w:pPr>
    </w:p>
    <w:p w14:paraId="4F3766CF" w14:textId="66DC548E" w:rsidR="004E030D" w:rsidRDefault="00EC3812" w:rsidP="004E030D">
      <w:pPr>
        <w:ind w:left="0"/>
      </w:pPr>
      <w:r w:rsidRPr="00372710">
        <w:rPr>
          <w:b/>
        </w:rPr>
        <w:t>Rezul</w:t>
      </w:r>
      <w:r w:rsidR="004872E7">
        <w:rPr>
          <w:b/>
        </w:rPr>
        <w:t>t</w:t>
      </w:r>
      <w:r w:rsidRPr="00372710">
        <w:rPr>
          <w:b/>
        </w:rPr>
        <w:t xml:space="preserve">atul </w:t>
      </w:r>
      <w:r w:rsidR="004E030D">
        <w:rPr>
          <w:b/>
        </w:rPr>
        <w:t>final</w:t>
      </w:r>
      <w:r>
        <w:rPr>
          <w:b/>
        </w:rPr>
        <w:t xml:space="preserve"> </w:t>
      </w:r>
      <w:r w:rsidRPr="00372710">
        <w:rPr>
          <w:b/>
        </w:rPr>
        <w:t xml:space="preserve">la concursul </w:t>
      </w:r>
      <w:r w:rsidR="00C30476">
        <w:rPr>
          <w:b/>
        </w:rPr>
        <w:t>organizat pentru promovare în grad profesional imediat superior celui deţinut</w:t>
      </w:r>
    </w:p>
    <w:tbl>
      <w:tblPr>
        <w:tblpPr w:leftFromText="180" w:rightFromText="180" w:vertAnchor="text" w:horzAnchor="margin" w:tblpX="-39" w:tblpY="256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72"/>
        <w:gridCol w:w="1365"/>
        <w:gridCol w:w="1201"/>
        <w:gridCol w:w="1178"/>
        <w:gridCol w:w="1146"/>
        <w:gridCol w:w="1807"/>
      </w:tblGrid>
      <w:tr w:rsidR="004E030D" w:rsidRPr="007B598A" w14:paraId="27FE999A" w14:textId="77777777" w:rsidTr="006F7239">
        <w:trPr>
          <w:trHeight w:val="557"/>
        </w:trPr>
        <w:tc>
          <w:tcPr>
            <w:tcW w:w="366" w:type="dxa"/>
            <w:shd w:val="clear" w:color="auto" w:fill="auto"/>
            <w:vAlign w:val="center"/>
          </w:tcPr>
          <w:p w14:paraId="1C5E1410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Nr.</w:t>
            </w:r>
          </w:p>
          <w:p w14:paraId="60345C76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crt.</w:t>
            </w:r>
          </w:p>
        </w:tc>
        <w:tc>
          <w:tcPr>
            <w:tcW w:w="1971" w:type="dxa"/>
            <w:shd w:val="clear" w:color="auto" w:fill="auto"/>
          </w:tcPr>
          <w:p w14:paraId="53CC12FA" w14:textId="77777777" w:rsidR="004E030D" w:rsidRPr="003B3232" w:rsidRDefault="004E030D" w:rsidP="006F7239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val="fr-FR" w:eastAsia="ro-RO"/>
              </w:rPr>
            </w:pPr>
            <w:r w:rsidRPr="003B3232">
              <w:rPr>
                <w:rFonts w:eastAsia="Times New Roman" w:cs="Arial"/>
                <w:b/>
                <w:i/>
                <w:iCs/>
                <w:lang w:val="fr-FR" w:eastAsia="ro-RO"/>
              </w:rPr>
              <w:t>Candidatul care a depus dosar de concurs</w:t>
            </w:r>
          </w:p>
          <w:p w14:paraId="5700E12D" w14:textId="77777777" w:rsidR="004E030D" w:rsidRPr="007B598A" w:rsidRDefault="004E030D" w:rsidP="006F7239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(număr înregistrare ANABI)*</w:t>
            </w:r>
          </w:p>
          <w:p w14:paraId="57CB6BD0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</w:p>
        </w:tc>
        <w:tc>
          <w:tcPr>
            <w:tcW w:w="1398" w:type="dxa"/>
          </w:tcPr>
          <w:p w14:paraId="31F3FD0E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Gradul profesional</w:t>
            </w:r>
          </w:p>
        </w:tc>
        <w:tc>
          <w:tcPr>
            <w:tcW w:w="1246" w:type="dxa"/>
          </w:tcPr>
          <w:p w14:paraId="783FCA8A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Punctajul probei scrise</w:t>
            </w:r>
          </w:p>
        </w:tc>
        <w:tc>
          <w:tcPr>
            <w:tcW w:w="1216" w:type="dxa"/>
          </w:tcPr>
          <w:p w14:paraId="424A02C6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Punctajul probei interviu</w:t>
            </w:r>
          </w:p>
        </w:tc>
        <w:tc>
          <w:tcPr>
            <w:tcW w:w="1174" w:type="dxa"/>
            <w:shd w:val="clear" w:color="auto" w:fill="auto"/>
          </w:tcPr>
          <w:p w14:paraId="2C593C79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15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Punctajul final </w:t>
            </w:r>
          </w:p>
        </w:tc>
        <w:tc>
          <w:tcPr>
            <w:tcW w:w="1843" w:type="dxa"/>
          </w:tcPr>
          <w:p w14:paraId="7671BFED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Rezultat </w:t>
            </w:r>
            <w:r>
              <w:rPr>
                <w:rFonts w:eastAsia="Times New Roman" w:cs="Arial"/>
                <w:b/>
                <w:i/>
                <w:iCs/>
                <w:lang w:eastAsia="ro-RO"/>
              </w:rPr>
              <w:t>final</w:t>
            </w:r>
          </w:p>
          <w:p w14:paraId="04DCDC5D" w14:textId="77777777" w:rsidR="004E030D" w:rsidRPr="007B598A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ADMIS/RESPINS</w:t>
            </w:r>
          </w:p>
        </w:tc>
      </w:tr>
      <w:tr w:rsidR="004E030D" w:rsidRPr="007B598A" w14:paraId="79F66E06" w14:textId="77777777" w:rsidTr="006F7239">
        <w:trPr>
          <w:trHeight w:val="296"/>
        </w:trPr>
        <w:tc>
          <w:tcPr>
            <w:tcW w:w="366" w:type="dxa"/>
            <w:shd w:val="clear" w:color="auto" w:fill="auto"/>
            <w:vAlign w:val="center"/>
          </w:tcPr>
          <w:p w14:paraId="6D577D2A" w14:textId="2B95C1D1" w:rsidR="004E030D" w:rsidRPr="004E030D" w:rsidRDefault="004E030D" w:rsidP="006F723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14:paraId="17623231" w14:textId="0DC0FB2E" w:rsidR="004E030D" w:rsidRPr="000D33E1" w:rsidRDefault="0036681D" w:rsidP="006F7239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10/736/2023</w:t>
            </w:r>
          </w:p>
        </w:tc>
        <w:tc>
          <w:tcPr>
            <w:tcW w:w="1398" w:type="dxa"/>
          </w:tcPr>
          <w:p w14:paraId="66287D70" w14:textId="41BC20E7" w:rsidR="004E030D" w:rsidRPr="000D33E1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Principal</w:t>
            </w:r>
          </w:p>
        </w:tc>
        <w:tc>
          <w:tcPr>
            <w:tcW w:w="1246" w:type="dxa"/>
          </w:tcPr>
          <w:p w14:paraId="585AD3E6" w14:textId="7C71ABF4" w:rsidR="004E030D" w:rsidRPr="000D33E1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84</w:t>
            </w:r>
          </w:p>
        </w:tc>
        <w:tc>
          <w:tcPr>
            <w:tcW w:w="1216" w:type="dxa"/>
          </w:tcPr>
          <w:p w14:paraId="5E7CA8ED" w14:textId="23B93D71" w:rsidR="004E030D" w:rsidRPr="000D33E1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84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CA8D522" w14:textId="599D8A95" w:rsidR="004E030D" w:rsidRPr="000D33E1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168</w:t>
            </w:r>
          </w:p>
        </w:tc>
        <w:tc>
          <w:tcPr>
            <w:tcW w:w="1843" w:type="dxa"/>
          </w:tcPr>
          <w:p w14:paraId="6A5FD836" w14:textId="4CD0E792" w:rsidR="004E030D" w:rsidRPr="000D33E1" w:rsidRDefault="004E030D" w:rsidP="006F7239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ADMIS</w:t>
            </w:r>
          </w:p>
        </w:tc>
      </w:tr>
      <w:tr w:rsidR="0036681D" w:rsidRPr="007B598A" w14:paraId="3BB05FB8" w14:textId="77777777" w:rsidTr="006F7239">
        <w:trPr>
          <w:trHeight w:val="296"/>
        </w:trPr>
        <w:tc>
          <w:tcPr>
            <w:tcW w:w="366" w:type="dxa"/>
            <w:shd w:val="clear" w:color="auto" w:fill="auto"/>
            <w:vAlign w:val="center"/>
          </w:tcPr>
          <w:p w14:paraId="2B5BA071" w14:textId="7854EC88" w:rsidR="0036681D" w:rsidRDefault="0036681D" w:rsidP="006F723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7526E1EB" w14:textId="2041931E" w:rsidR="0036681D" w:rsidRDefault="0036681D" w:rsidP="006F7239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11/736/2023</w:t>
            </w:r>
          </w:p>
        </w:tc>
        <w:tc>
          <w:tcPr>
            <w:tcW w:w="1398" w:type="dxa"/>
          </w:tcPr>
          <w:p w14:paraId="6FB5F086" w14:textId="232B33CE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Principal</w:t>
            </w:r>
          </w:p>
        </w:tc>
        <w:tc>
          <w:tcPr>
            <w:tcW w:w="1246" w:type="dxa"/>
          </w:tcPr>
          <w:p w14:paraId="31D94422" w14:textId="54A8A765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66</w:t>
            </w:r>
          </w:p>
        </w:tc>
        <w:tc>
          <w:tcPr>
            <w:tcW w:w="1216" w:type="dxa"/>
          </w:tcPr>
          <w:p w14:paraId="7717A523" w14:textId="2E873367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75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1273948" w14:textId="784C278D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141</w:t>
            </w:r>
          </w:p>
        </w:tc>
        <w:tc>
          <w:tcPr>
            <w:tcW w:w="1843" w:type="dxa"/>
          </w:tcPr>
          <w:p w14:paraId="38CD6BE1" w14:textId="4259DE1E" w:rsidR="0036681D" w:rsidRDefault="0036681D" w:rsidP="006F7239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ADMIS</w:t>
            </w:r>
          </w:p>
        </w:tc>
      </w:tr>
      <w:tr w:rsidR="0036681D" w:rsidRPr="007B598A" w14:paraId="766AD9D4" w14:textId="77777777" w:rsidTr="006F7239">
        <w:trPr>
          <w:trHeight w:val="296"/>
        </w:trPr>
        <w:tc>
          <w:tcPr>
            <w:tcW w:w="366" w:type="dxa"/>
            <w:shd w:val="clear" w:color="auto" w:fill="auto"/>
            <w:vAlign w:val="center"/>
          </w:tcPr>
          <w:p w14:paraId="6A4B5C0D" w14:textId="7C33A36E" w:rsidR="0036681D" w:rsidRDefault="0036681D" w:rsidP="006F7239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0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14:paraId="68175D20" w14:textId="29661608" w:rsidR="0036681D" w:rsidRDefault="0036681D" w:rsidP="006F7239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12/736/2023</w:t>
            </w:r>
          </w:p>
        </w:tc>
        <w:tc>
          <w:tcPr>
            <w:tcW w:w="1398" w:type="dxa"/>
          </w:tcPr>
          <w:p w14:paraId="635C7EDF" w14:textId="40DF3DAD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Principal</w:t>
            </w:r>
          </w:p>
        </w:tc>
        <w:tc>
          <w:tcPr>
            <w:tcW w:w="1246" w:type="dxa"/>
          </w:tcPr>
          <w:p w14:paraId="6E7C2094" w14:textId="32808606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61</w:t>
            </w:r>
          </w:p>
        </w:tc>
        <w:tc>
          <w:tcPr>
            <w:tcW w:w="1216" w:type="dxa"/>
          </w:tcPr>
          <w:p w14:paraId="2AFAB95D" w14:textId="0BD0935C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77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FA5F854" w14:textId="3F3ED70B" w:rsidR="0036681D" w:rsidRDefault="0036681D" w:rsidP="006F7239">
            <w:pPr>
              <w:spacing w:after="0" w:line="240" w:lineRule="auto"/>
              <w:ind w:left="0"/>
              <w:jc w:val="center"/>
              <w:rPr>
                <w:rFonts w:eastAsia="Times New Roman"/>
                <w:b/>
                <w:i/>
                <w:lang w:eastAsia="ro-RO"/>
              </w:rPr>
            </w:pPr>
            <w:r>
              <w:rPr>
                <w:rFonts w:eastAsia="Times New Roman"/>
                <w:b/>
                <w:i/>
                <w:lang w:eastAsia="ro-RO"/>
              </w:rPr>
              <w:t>138</w:t>
            </w:r>
          </w:p>
        </w:tc>
        <w:tc>
          <w:tcPr>
            <w:tcW w:w="1843" w:type="dxa"/>
          </w:tcPr>
          <w:p w14:paraId="4D349CA9" w14:textId="40FC6DFF" w:rsidR="0036681D" w:rsidRDefault="0036681D" w:rsidP="006F7239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lang w:eastAsia="ro-RO"/>
              </w:rPr>
              <w:t>ADMIS</w:t>
            </w:r>
          </w:p>
        </w:tc>
      </w:tr>
    </w:tbl>
    <w:p w14:paraId="51141BF7" w14:textId="77777777" w:rsidR="004E030D" w:rsidRDefault="004E030D" w:rsidP="004E030D">
      <w:pPr>
        <w:ind w:left="0"/>
      </w:pPr>
    </w:p>
    <w:p w14:paraId="0C75044C" w14:textId="5E68C6B6" w:rsidR="004E030D" w:rsidRPr="00A367FB" w:rsidRDefault="004E030D" w:rsidP="004E030D">
      <w:pPr>
        <w:ind w:left="0"/>
        <w:rPr>
          <w:b/>
          <w:i/>
          <w:lang w:val="ro-RO"/>
        </w:rPr>
      </w:pPr>
      <w:r w:rsidRPr="00A367FB">
        <w:rPr>
          <w:b/>
          <w:lang w:val="ro-RO"/>
        </w:rPr>
        <w:t>Conform dispoziţiilor art. 60 alin. (3) lit.</w:t>
      </w:r>
      <w:r w:rsidR="00A367FB">
        <w:rPr>
          <w:b/>
          <w:lang w:val="ro-RO"/>
        </w:rPr>
        <w:t xml:space="preserve"> </w:t>
      </w:r>
      <w:r w:rsidRPr="00A367FB">
        <w:rPr>
          <w:b/>
          <w:lang w:val="ro-RO"/>
        </w:rPr>
        <w:t>a) din HG nr. 611 din 4 iunie 2008 pentru aprobarea normelor privind organizarea şi dezvoltarea carierei funcţionarilor publici</w:t>
      </w:r>
      <w:r w:rsidRPr="00A367FB">
        <w:rPr>
          <w:lang w:val="ro-RO"/>
        </w:rPr>
        <w:t>, ”sunt declaraţi admişi la proba scrisă candidaţii care au obţinut minimum  50 de puncte, în cazul concursurilor organizate pentru ocuparea funcţiilor publice de execuţie</w:t>
      </w:r>
      <w:r w:rsidRPr="00A367FB">
        <w:rPr>
          <w:b/>
          <w:i/>
          <w:lang w:val="ro-RO"/>
        </w:rPr>
        <w:t>”.</w:t>
      </w:r>
    </w:p>
    <w:p w14:paraId="003281A6" w14:textId="4B4654FB" w:rsidR="004E030D" w:rsidRPr="00A367FB" w:rsidRDefault="004E030D" w:rsidP="004E030D">
      <w:pPr>
        <w:ind w:left="0"/>
        <w:rPr>
          <w:i/>
          <w:lang w:val="ro-RO"/>
        </w:rPr>
      </w:pPr>
      <w:r w:rsidRPr="00A367FB">
        <w:rPr>
          <w:b/>
          <w:lang w:val="ro-RO"/>
        </w:rPr>
        <w:t>Potrivit prevederilor</w:t>
      </w:r>
      <w:r w:rsidRPr="00A367FB">
        <w:rPr>
          <w:lang w:val="ro-RO"/>
        </w:rPr>
        <w:t xml:space="preserve"> </w:t>
      </w:r>
      <w:r w:rsidRPr="00A367FB">
        <w:rPr>
          <w:b/>
          <w:lang w:val="ro-RO"/>
        </w:rPr>
        <w:t>art. 61 alin.</w:t>
      </w:r>
      <w:r w:rsidR="00A367FB" w:rsidRPr="00A367FB">
        <w:rPr>
          <w:b/>
          <w:lang w:val="ro-RO"/>
        </w:rPr>
        <w:t xml:space="preserve"> </w:t>
      </w:r>
      <w:r w:rsidRPr="00A367FB">
        <w:rPr>
          <w:b/>
          <w:lang w:val="ro-RO"/>
        </w:rPr>
        <w:t>(5) din Hotărâre</w:t>
      </w:r>
      <w:r w:rsidRPr="00A367FB">
        <w:rPr>
          <w:b/>
          <w:i/>
          <w:lang w:val="ro-RO"/>
        </w:rPr>
        <w:t xml:space="preserve"> </w:t>
      </w:r>
      <w:r w:rsidRPr="00A367FB">
        <w:rPr>
          <w:i/>
          <w:lang w:val="ro-RO"/>
        </w:rPr>
        <w:t>”</w:t>
      </w:r>
      <w:r w:rsidRPr="00A367FB">
        <w:rPr>
          <w:lang w:val="ro-RO"/>
        </w:rPr>
        <w:t>sunt declaraţi admişi la interviu candidaţii care au obţinut  minimum 50 de puncte, în cazul concursurilor organizate pentru ocuparea funcţiilor publice de execuţie</w:t>
      </w:r>
      <w:r w:rsidRPr="00A367FB">
        <w:rPr>
          <w:i/>
          <w:lang w:val="ro-RO"/>
        </w:rPr>
        <w:t>”.</w:t>
      </w:r>
    </w:p>
    <w:p w14:paraId="3AEB4C1E" w14:textId="6FD3E437" w:rsidR="001B3968" w:rsidRPr="00A367FB" w:rsidRDefault="001B3968" w:rsidP="001B3968">
      <w:pPr>
        <w:ind w:left="0"/>
        <w:rPr>
          <w:i/>
          <w:lang w:val="ro-RO"/>
        </w:rPr>
      </w:pPr>
      <w:r w:rsidRPr="00A367FB">
        <w:rPr>
          <w:b/>
          <w:lang w:val="ro-RO"/>
        </w:rPr>
        <w:t>Potrivit art.128 alin. (2) din Hotărârea Guvernului nr. 611/2008</w:t>
      </w:r>
      <w:r w:rsidRPr="00A367FB">
        <w:rPr>
          <w:i/>
          <w:lang w:val="ro-RO"/>
        </w:rPr>
        <w:t>”</w:t>
      </w:r>
      <w:r w:rsidRPr="00A367FB">
        <w:rPr>
          <w:color w:val="000000"/>
          <w:shd w:val="clear" w:color="auto" w:fill="FFFFFF"/>
          <w:lang w:val="ro-RO"/>
        </w:rPr>
        <w:t xml:space="preserve"> În termen de 10 zile de la data afişării rezultatelor finale, autoritatea sau instituția publică în cadrul căreia este numit funcționarul public care a promovat concursul va emite actul administrativ de numire în funcția publică de nivel superior a acestuia”.</w:t>
      </w:r>
    </w:p>
    <w:p w14:paraId="5F65B7DE" w14:textId="77777777" w:rsidR="004E030D" w:rsidRPr="003B3232" w:rsidRDefault="004E030D" w:rsidP="004E030D">
      <w:pPr>
        <w:ind w:left="0"/>
        <w:rPr>
          <w:b/>
          <w:i/>
          <w:lang w:val="ro-RO"/>
        </w:rPr>
      </w:pPr>
    </w:p>
    <w:p w14:paraId="5C4B9C55" w14:textId="750089AA" w:rsidR="004E030D" w:rsidRPr="003B3232" w:rsidRDefault="004E030D" w:rsidP="004E030D">
      <w:pPr>
        <w:ind w:left="0"/>
        <w:rPr>
          <w:lang w:val="ro-RO"/>
        </w:rPr>
      </w:pPr>
      <w:r w:rsidRPr="003B3232">
        <w:rPr>
          <w:b/>
          <w:i/>
          <w:lang w:val="ro-RO"/>
        </w:rPr>
        <w:t>Afișat astăzi 1</w:t>
      </w:r>
      <w:r w:rsidR="00464619" w:rsidRPr="003B3232">
        <w:rPr>
          <w:b/>
          <w:i/>
          <w:lang w:val="ro-RO"/>
        </w:rPr>
        <w:t>3</w:t>
      </w:r>
      <w:r w:rsidRPr="003B3232">
        <w:rPr>
          <w:b/>
          <w:i/>
          <w:lang w:val="ro-RO"/>
        </w:rPr>
        <w:t>.04.2023, ora 1</w:t>
      </w:r>
      <w:r w:rsidR="003B3232">
        <w:rPr>
          <w:b/>
          <w:i/>
          <w:lang w:val="ro-RO"/>
        </w:rPr>
        <w:t>6</w:t>
      </w:r>
      <w:r w:rsidRPr="003B3232">
        <w:rPr>
          <w:b/>
          <w:i/>
          <w:lang w:val="ro-RO"/>
        </w:rPr>
        <w:t>:00</w:t>
      </w:r>
    </w:p>
    <w:p w14:paraId="53BDC482" w14:textId="69F71FDC" w:rsidR="00A13B72" w:rsidRPr="003B3232" w:rsidRDefault="00A13B72" w:rsidP="004E030D">
      <w:pPr>
        <w:ind w:left="0"/>
        <w:rPr>
          <w:lang w:val="ro-RO"/>
        </w:rPr>
      </w:pPr>
    </w:p>
    <w:p w14:paraId="488E3C66" w14:textId="13AFEA1A" w:rsidR="00A367FB" w:rsidRPr="003B3232" w:rsidRDefault="00A367FB" w:rsidP="004E030D">
      <w:pPr>
        <w:ind w:left="0"/>
        <w:rPr>
          <w:lang w:val="ro-RO"/>
        </w:rPr>
      </w:pPr>
    </w:p>
    <w:p w14:paraId="5EB4A123" w14:textId="5296B6AC" w:rsidR="00A367FB" w:rsidRPr="003B3232" w:rsidRDefault="00A367FB" w:rsidP="004E030D">
      <w:pPr>
        <w:ind w:left="0"/>
        <w:rPr>
          <w:lang w:val="ro-RO"/>
        </w:rPr>
      </w:pPr>
    </w:p>
    <w:p w14:paraId="35C19112" w14:textId="77777777" w:rsidR="00A367FB" w:rsidRPr="003B3232" w:rsidRDefault="00A367FB" w:rsidP="004E030D">
      <w:pPr>
        <w:ind w:left="0"/>
        <w:rPr>
          <w:lang w:val="ro-RO"/>
        </w:rPr>
      </w:pPr>
    </w:p>
    <w:p w14:paraId="1092C75E" w14:textId="77777777" w:rsidR="00A367FB" w:rsidRPr="00A367FB" w:rsidRDefault="00A367FB" w:rsidP="00A367FB">
      <w:pPr>
        <w:ind w:left="0"/>
        <w:rPr>
          <w:sz w:val="16"/>
          <w:szCs w:val="16"/>
          <w:lang w:val="ro-RO"/>
        </w:rPr>
      </w:pPr>
      <w:r w:rsidRPr="00A367FB">
        <w:rPr>
          <w:rFonts w:eastAsia="Times New Roman"/>
          <w:bCs/>
          <w:sz w:val="16"/>
          <w:szCs w:val="16"/>
          <w:lang w:val="ro-RO" w:eastAsia="ro-RO"/>
        </w:rPr>
        <w:t>*în conformitate cu prevederile Regulamentului UE nr.679/2016 privind protecția persoanelor fizice în ceea ce privește prelucrarea datelor cu caracter personal și privind libera circulație a acestor date, numele și prenumele candidaților au fost anonimizate, fiind înlocuite cu numărul de înregistrare al dosarului de concurs</w:t>
      </w:r>
    </w:p>
    <w:p w14:paraId="46358BE1" w14:textId="77777777" w:rsidR="00A13B72" w:rsidRPr="00A367FB" w:rsidRDefault="00A13B72" w:rsidP="00FA6BCA">
      <w:pPr>
        <w:ind w:left="0"/>
        <w:rPr>
          <w:lang w:val="ro-RO"/>
        </w:rPr>
      </w:pPr>
    </w:p>
    <w:sectPr w:rsidR="00A13B72" w:rsidRPr="00A367FB" w:rsidSect="00E1503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561" w:bottom="851" w:left="226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20D3" w14:textId="77777777" w:rsidR="00095FD6" w:rsidRDefault="00095FD6" w:rsidP="00CD5B3B">
      <w:r>
        <w:separator/>
      </w:r>
    </w:p>
  </w:endnote>
  <w:endnote w:type="continuationSeparator" w:id="0">
    <w:p w14:paraId="636DFE95" w14:textId="77777777" w:rsidR="00095FD6" w:rsidRDefault="00095FD6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10B1" w14:textId="77777777" w:rsidR="00E15036" w:rsidRDefault="00E15036" w:rsidP="00E15036">
    <w:pPr>
      <w:pStyle w:val="Subsol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60288" behindDoc="1" locked="0" layoutInCell="1" allowOverlap="1" wp14:anchorId="19AA7320" wp14:editId="3B0F4188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E15036" w:rsidRPr="00361FB4" w14:paraId="61A65713" w14:textId="77777777" w:rsidTr="002411F0">
      <w:tc>
        <w:tcPr>
          <w:tcW w:w="1566" w:type="dxa"/>
          <w:shd w:val="clear" w:color="auto" w:fill="auto"/>
        </w:tcPr>
        <w:p w14:paraId="0BA25994" w14:textId="77777777" w:rsidR="00E15036" w:rsidRPr="00036CF6" w:rsidRDefault="00E15036" w:rsidP="002411F0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351CD01" wp14:editId="04328DF6">
                <wp:extent cx="314325" cy="314325"/>
                <wp:effectExtent l="19050" t="0" r="9525" b="0"/>
                <wp:docPr id="8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27CCDBE" wp14:editId="28EDAE6B">
                <wp:extent cx="311150" cy="311150"/>
                <wp:effectExtent l="19050" t="0" r="0" b="0"/>
                <wp:docPr id="9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6E533F3B" w14:textId="77777777" w:rsidR="00E15036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0AADAAAE" w14:textId="77777777" w:rsidR="00E15036" w:rsidRPr="00A15F97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43798C95" w14:textId="77777777" w:rsidR="00E15036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91312E3" w14:textId="77777777" w:rsidR="00E15036" w:rsidRPr="00A15F97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5BC85160" w14:textId="77777777" w:rsidR="00E15036" w:rsidRPr="00036CF6" w:rsidRDefault="00000000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www.anabi.just.ro</w:t>
            </w:r>
          </w:hyperlink>
        </w:p>
      </w:tc>
      <w:tc>
        <w:tcPr>
          <w:tcW w:w="3221" w:type="dxa"/>
          <w:shd w:val="clear" w:color="auto" w:fill="auto"/>
        </w:tcPr>
        <w:p w14:paraId="2EE6B195" w14:textId="35F6F6DA" w:rsidR="00E15036" w:rsidRPr="00763EB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4E030D">
            <w:rPr>
              <w:noProof/>
              <w:sz w:val="14"/>
              <w:szCs w:val="14"/>
              <w:lang w:val="es-ES"/>
            </w:rPr>
            <w:t>2</w:t>
          </w:r>
          <w:r w:rsidR="00935789"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fldSimple w:instr=" SECTIONPAGES   \* MERGEFORMAT ">
            <w:r w:rsidR="00A367FB" w:rsidRPr="00A367FB">
              <w:rPr>
                <w:noProof/>
                <w:sz w:val="14"/>
                <w:szCs w:val="14"/>
                <w:lang w:val="es-ES"/>
              </w:rPr>
              <w:t>2</w:t>
            </w:r>
          </w:fldSimple>
        </w:p>
        <w:p w14:paraId="63377592" w14:textId="77777777" w:rsidR="00E15036" w:rsidRPr="00036CF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ANABI VR.1</w:t>
          </w:r>
        </w:p>
      </w:tc>
    </w:tr>
  </w:tbl>
  <w:p w14:paraId="45676977" w14:textId="77777777" w:rsidR="00E80D5E" w:rsidRPr="00A13B72" w:rsidRDefault="00E80D5E" w:rsidP="00A13B72">
    <w:pPr>
      <w:pStyle w:val="Subsol"/>
      <w:ind w:left="-1701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7F58" w14:textId="77777777" w:rsidR="003D6BD7" w:rsidRDefault="003D6BD7" w:rsidP="003D6BD7">
    <w:pPr>
      <w:pStyle w:val="Subsol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58240" behindDoc="1" locked="0" layoutInCell="1" allowOverlap="1" wp14:anchorId="3D16BF3B" wp14:editId="2CB3091C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6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036"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D66333" w:rsidRPr="00361FB4" w14:paraId="60456A1C" w14:textId="77777777" w:rsidTr="002411F0">
      <w:tc>
        <w:tcPr>
          <w:tcW w:w="1566" w:type="dxa"/>
          <w:shd w:val="clear" w:color="auto" w:fill="auto"/>
        </w:tcPr>
        <w:p w14:paraId="3407294A" w14:textId="77777777" w:rsidR="00D66333" w:rsidRPr="00036CF6" w:rsidRDefault="00D66333" w:rsidP="00E15036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B71465E" wp14:editId="73A58420">
                <wp:extent cx="314325" cy="314325"/>
                <wp:effectExtent l="19050" t="0" r="9525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FCAA2C2" wp14:editId="0BD2ABF2">
                <wp:extent cx="311150" cy="311150"/>
                <wp:effectExtent l="19050" t="0" r="0" b="0"/>
                <wp:docPr id="1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11C7B8F4" w14:textId="77777777" w:rsidR="00D66333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360F1D8A" w14:textId="77777777" w:rsidR="00D66333" w:rsidRPr="00A15F97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7CED1A1C" w14:textId="77777777" w:rsidR="00D66333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F0FA25A" w14:textId="77777777" w:rsidR="00D66333" w:rsidRPr="00A15F97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05D42C0B" w14:textId="2D414371" w:rsidR="00D66333" w:rsidRPr="00036CF6" w:rsidRDefault="00000000" w:rsidP="0040306B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7AA5134" w14:textId="5CF4643C" w:rsidR="00D66333" w:rsidRPr="00763EB6" w:rsidRDefault="00D66333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r w:rsidRPr="00763EB6">
            <w:rPr>
              <w:sz w:val="14"/>
              <w:szCs w:val="14"/>
              <w:lang w:val="es-ES"/>
            </w:rPr>
            <w:t xml:space="preserve">Pagina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6F7239">
            <w:rPr>
              <w:noProof/>
              <w:sz w:val="14"/>
              <w:szCs w:val="14"/>
              <w:lang w:val="es-ES"/>
            </w:rPr>
            <w:t>1</w:t>
          </w:r>
          <w:r w:rsidR="00935789" w:rsidRPr="00036CF6">
            <w:rPr>
              <w:sz w:val="14"/>
              <w:szCs w:val="14"/>
            </w:rPr>
            <w:fldChar w:fldCharType="end"/>
          </w:r>
          <w:r w:rsidR="00EC3812">
            <w:rPr>
              <w:sz w:val="14"/>
              <w:szCs w:val="14"/>
              <w:lang w:val="es-ES"/>
            </w:rPr>
            <w:t xml:space="preserve"> din 1</w:t>
          </w:r>
        </w:p>
        <w:p w14:paraId="1BF9FC01" w14:textId="10D91DDD" w:rsidR="00D66333" w:rsidRPr="00036CF6" w:rsidRDefault="00D66333" w:rsidP="00D66333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62049367" w14:textId="77777777" w:rsidR="00D66333" w:rsidRPr="003D6BD7" w:rsidRDefault="00D66333" w:rsidP="00E15036">
    <w:pPr>
      <w:pStyle w:val="Subsol"/>
      <w:ind w:left="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5A5C" w14:textId="77777777" w:rsidR="00095FD6" w:rsidRDefault="00095FD6" w:rsidP="00AE0541">
      <w:pPr>
        <w:spacing w:after="0"/>
        <w:ind w:left="0"/>
      </w:pPr>
      <w:r>
        <w:separator/>
      </w:r>
    </w:p>
  </w:footnote>
  <w:footnote w:type="continuationSeparator" w:id="0">
    <w:p w14:paraId="08E8F741" w14:textId="77777777" w:rsidR="00095FD6" w:rsidRDefault="00095FD6" w:rsidP="00AE0541">
      <w:pPr>
        <w:ind w:left="0"/>
      </w:pPr>
      <w:r>
        <w:continuationSeparator/>
      </w:r>
    </w:p>
  </w:footnote>
  <w:footnote w:type="continuationNotice" w:id="1">
    <w:p w14:paraId="0E33B52B" w14:textId="77777777" w:rsidR="00095FD6" w:rsidRDefault="00095FD6" w:rsidP="00AE0541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43D8" w14:textId="77777777" w:rsidR="00A13B72" w:rsidRPr="00CD5B3B" w:rsidRDefault="00A13B72" w:rsidP="00A13B72">
    <w:pPr>
      <w:pStyle w:val="Antet"/>
      <w:spacing w:before="240" w:after="240" w:line="240" w:lineRule="auto"/>
      <w:ind w:left="0"/>
    </w:pPr>
    <w:r>
      <w:rPr>
        <w:noProof/>
        <w:lang w:val="ro-RO" w:eastAsia="ro-RO"/>
      </w:rPr>
      <w:drawing>
        <wp:inline distT="0" distB="0" distL="0" distR="0" wp14:anchorId="6D25E841" wp14:editId="624C06B7">
          <wp:extent cx="3160878" cy="535236"/>
          <wp:effectExtent l="19050" t="0" r="1422" b="0"/>
          <wp:docPr id="7" name="Picture 6" descr="sc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574" cy="5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E89A" w14:textId="77777777" w:rsidR="00E80D5E" w:rsidRPr="00A413D4" w:rsidRDefault="00BB01F1" w:rsidP="003D6BD7">
    <w:pPr>
      <w:pStyle w:val="Antet"/>
      <w:tabs>
        <w:tab w:val="clear" w:pos="8640"/>
      </w:tabs>
      <w:spacing w:after="0"/>
      <w:ind w:left="-170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  </w:t>
    </w:r>
    <w:r w:rsidR="00345CCE">
      <w:rPr>
        <w:noProof/>
        <w:sz w:val="2"/>
        <w:szCs w:val="2"/>
        <w:lang w:val="ro-RO" w:eastAsia="ro-RO"/>
      </w:rPr>
      <w:drawing>
        <wp:inline distT="0" distB="0" distL="0" distR="0" wp14:anchorId="414901C8" wp14:editId="28D6375D">
          <wp:extent cx="6831970" cy="911331"/>
          <wp:effectExtent l="19050" t="0" r="6980" b="0"/>
          <wp:docPr id="2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5CA"/>
    <w:multiLevelType w:val="hybridMultilevel"/>
    <w:tmpl w:val="C5D04650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37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6DE"/>
    <w:rsid w:val="00012EE0"/>
    <w:rsid w:val="00023330"/>
    <w:rsid w:val="0003529D"/>
    <w:rsid w:val="00036CF6"/>
    <w:rsid w:val="00041AC2"/>
    <w:rsid w:val="00045C52"/>
    <w:rsid w:val="00095FD6"/>
    <w:rsid w:val="000B3407"/>
    <w:rsid w:val="000C29D4"/>
    <w:rsid w:val="000C7C70"/>
    <w:rsid w:val="000F52D3"/>
    <w:rsid w:val="00100F36"/>
    <w:rsid w:val="00102D15"/>
    <w:rsid w:val="001223F2"/>
    <w:rsid w:val="00126AD1"/>
    <w:rsid w:val="001370A1"/>
    <w:rsid w:val="00157BC6"/>
    <w:rsid w:val="00166AFF"/>
    <w:rsid w:val="0019195F"/>
    <w:rsid w:val="001B3968"/>
    <w:rsid w:val="001C6835"/>
    <w:rsid w:val="001D1DBF"/>
    <w:rsid w:val="001D4CFD"/>
    <w:rsid w:val="002059EF"/>
    <w:rsid w:val="00210BB5"/>
    <w:rsid w:val="00211EB4"/>
    <w:rsid w:val="00212A34"/>
    <w:rsid w:val="00221732"/>
    <w:rsid w:val="0023249B"/>
    <w:rsid w:val="0023635A"/>
    <w:rsid w:val="00274FDD"/>
    <w:rsid w:val="00284604"/>
    <w:rsid w:val="002A5742"/>
    <w:rsid w:val="002B2D08"/>
    <w:rsid w:val="002C1E8C"/>
    <w:rsid w:val="002C5E09"/>
    <w:rsid w:val="002D75D9"/>
    <w:rsid w:val="002E1D10"/>
    <w:rsid w:val="002F78BF"/>
    <w:rsid w:val="00305523"/>
    <w:rsid w:val="00312E32"/>
    <w:rsid w:val="003224E4"/>
    <w:rsid w:val="0032422C"/>
    <w:rsid w:val="00325726"/>
    <w:rsid w:val="00332871"/>
    <w:rsid w:val="003453FD"/>
    <w:rsid w:val="00345CCE"/>
    <w:rsid w:val="0036681D"/>
    <w:rsid w:val="00386363"/>
    <w:rsid w:val="00391577"/>
    <w:rsid w:val="003B3232"/>
    <w:rsid w:val="003D6BD7"/>
    <w:rsid w:val="003F4174"/>
    <w:rsid w:val="0040306B"/>
    <w:rsid w:val="00424ABE"/>
    <w:rsid w:val="00435A22"/>
    <w:rsid w:val="00440C43"/>
    <w:rsid w:val="00462299"/>
    <w:rsid w:val="00463865"/>
    <w:rsid w:val="00464619"/>
    <w:rsid w:val="00474F80"/>
    <w:rsid w:val="004872E7"/>
    <w:rsid w:val="00493AD5"/>
    <w:rsid w:val="004E030D"/>
    <w:rsid w:val="004F094D"/>
    <w:rsid w:val="005000CD"/>
    <w:rsid w:val="005244ED"/>
    <w:rsid w:val="00524DCF"/>
    <w:rsid w:val="00532520"/>
    <w:rsid w:val="00532653"/>
    <w:rsid w:val="00533CE7"/>
    <w:rsid w:val="00543045"/>
    <w:rsid w:val="00543E9C"/>
    <w:rsid w:val="005552C7"/>
    <w:rsid w:val="00567900"/>
    <w:rsid w:val="00582C2F"/>
    <w:rsid w:val="0058764F"/>
    <w:rsid w:val="005D76EE"/>
    <w:rsid w:val="005E6FFA"/>
    <w:rsid w:val="00604DD4"/>
    <w:rsid w:val="00627BDB"/>
    <w:rsid w:val="00661B7A"/>
    <w:rsid w:val="00670A06"/>
    <w:rsid w:val="00671FA5"/>
    <w:rsid w:val="006751B6"/>
    <w:rsid w:val="00677FEB"/>
    <w:rsid w:val="00693D28"/>
    <w:rsid w:val="006A018E"/>
    <w:rsid w:val="006A263E"/>
    <w:rsid w:val="006B528B"/>
    <w:rsid w:val="006E1065"/>
    <w:rsid w:val="006F7239"/>
    <w:rsid w:val="007121B8"/>
    <w:rsid w:val="00722BEC"/>
    <w:rsid w:val="00725F2C"/>
    <w:rsid w:val="00743D2D"/>
    <w:rsid w:val="00763C1E"/>
    <w:rsid w:val="00766223"/>
    <w:rsid w:val="00766E0E"/>
    <w:rsid w:val="007735EF"/>
    <w:rsid w:val="00781E9B"/>
    <w:rsid w:val="00783581"/>
    <w:rsid w:val="007A037C"/>
    <w:rsid w:val="007A57A0"/>
    <w:rsid w:val="007B5B2A"/>
    <w:rsid w:val="007E254A"/>
    <w:rsid w:val="007E61E1"/>
    <w:rsid w:val="007F0510"/>
    <w:rsid w:val="008231E2"/>
    <w:rsid w:val="00840F14"/>
    <w:rsid w:val="00850A74"/>
    <w:rsid w:val="008572C3"/>
    <w:rsid w:val="00871DA8"/>
    <w:rsid w:val="008A275F"/>
    <w:rsid w:val="008A2AC0"/>
    <w:rsid w:val="008A4458"/>
    <w:rsid w:val="008A5B57"/>
    <w:rsid w:val="008B63B2"/>
    <w:rsid w:val="008E2BD1"/>
    <w:rsid w:val="008F7828"/>
    <w:rsid w:val="00915096"/>
    <w:rsid w:val="00915638"/>
    <w:rsid w:val="009221AD"/>
    <w:rsid w:val="00935789"/>
    <w:rsid w:val="00935D33"/>
    <w:rsid w:val="0094530E"/>
    <w:rsid w:val="009502DE"/>
    <w:rsid w:val="00957CA5"/>
    <w:rsid w:val="00986C16"/>
    <w:rsid w:val="009B0F5F"/>
    <w:rsid w:val="009B4F4C"/>
    <w:rsid w:val="009B79E1"/>
    <w:rsid w:val="009C0183"/>
    <w:rsid w:val="009E7609"/>
    <w:rsid w:val="00A04970"/>
    <w:rsid w:val="00A13890"/>
    <w:rsid w:val="00A13B72"/>
    <w:rsid w:val="00A21CB8"/>
    <w:rsid w:val="00A223E9"/>
    <w:rsid w:val="00A33ACE"/>
    <w:rsid w:val="00A367FB"/>
    <w:rsid w:val="00A413D4"/>
    <w:rsid w:val="00A5589B"/>
    <w:rsid w:val="00A55924"/>
    <w:rsid w:val="00A7669D"/>
    <w:rsid w:val="00A76F3A"/>
    <w:rsid w:val="00A86058"/>
    <w:rsid w:val="00A86F77"/>
    <w:rsid w:val="00A91D5E"/>
    <w:rsid w:val="00AB27A1"/>
    <w:rsid w:val="00AC3A35"/>
    <w:rsid w:val="00AE0541"/>
    <w:rsid w:val="00AE26B4"/>
    <w:rsid w:val="00B13BB4"/>
    <w:rsid w:val="00B15983"/>
    <w:rsid w:val="00B20145"/>
    <w:rsid w:val="00B262FF"/>
    <w:rsid w:val="00B31E1A"/>
    <w:rsid w:val="00B41CEA"/>
    <w:rsid w:val="00B471AB"/>
    <w:rsid w:val="00B52758"/>
    <w:rsid w:val="00B57F78"/>
    <w:rsid w:val="00BA676F"/>
    <w:rsid w:val="00BB01F1"/>
    <w:rsid w:val="00BD5FE2"/>
    <w:rsid w:val="00BD6CB6"/>
    <w:rsid w:val="00C01AB9"/>
    <w:rsid w:val="00C05271"/>
    <w:rsid w:val="00C05F49"/>
    <w:rsid w:val="00C1009B"/>
    <w:rsid w:val="00C100D6"/>
    <w:rsid w:val="00C20EF1"/>
    <w:rsid w:val="00C23F48"/>
    <w:rsid w:val="00C30476"/>
    <w:rsid w:val="00C54591"/>
    <w:rsid w:val="00C76241"/>
    <w:rsid w:val="00C853D4"/>
    <w:rsid w:val="00C858FB"/>
    <w:rsid w:val="00C95E1A"/>
    <w:rsid w:val="00CA37EF"/>
    <w:rsid w:val="00CA71D7"/>
    <w:rsid w:val="00CB5F24"/>
    <w:rsid w:val="00CC11C5"/>
    <w:rsid w:val="00CC1C36"/>
    <w:rsid w:val="00CD0C6C"/>
    <w:rsid w:val="00CD0F06"/>
    <w:rsid w:val="00CD5B3B"/>
    <w:rsid w:val="00CF7326"/>
    <w:rsid w:val="00D06E9C"/>
    <w:rsid w:val="00D12625"/>
    <w:rsid w:val="00D31B4D"/>
    <w:rsid w:val="00D37F66"/>
    <w:rsid w:val="00D66333"/>
    <w:rsid w:val="00D7277A"/>
    <w:rsid w:val="00D86F1D"/>
    <w:rsid w:val="00DB1F14"/>
    <w:rsid w:val="00DB6BE9"/>
    <w:rsid w:val="00DC07DE"/>
    <w:rsid w:val="00DC13E8"/>
    <w:rsid w:val="00DE3285"/>
    <w:rsid w:val="00E02AD1"/>
    <w:rsid w:val="00E077D0"/>
    <w:rsid w:val="00E15036"/>
    <w:rsid w:val="00E205CE"/>
    <w:rsid w:val="00E43343"/>
    <w:rsid w:val="00E562FC"/>
    <w:rsid w:val="00E80D5E"/>
    <w:rsid w:val="00E9099A"/>
    <w:rsid w:val="00EA0F6C"/>
    <w:rsid w:val="00EB7940"/>
    <w:rsid w:val="00EC3812"/>
    <w:rsid w:val="00ED56C3"/>
    <w:rsid w:val="00EE32F2"/>
    <w:rsid w:val="00F0015D"/>
    <w:rsid w:val="00F070CB"/>
    <w:rsid w:val="00F13165"/>
    <w:rsid w:val="00F21FA6"/>
    <w:rsid w:val="00F47C8C"/>
    <w:rsid w:val="00F56471"/>
    <w:rsid w:val="00F67D20"/>
    <w:rsid w:val="00FA6BCA"/>
    <w:rsid w:val="00FB6D27"/>
    <w:rsid w:val="00FB7612"/>
    <w:rsid w:val="00FC22D0"/>
    <w:rsid w:val="00FC4284"/>
    <w:rsid w:val="00FE2F2C"/>
    <w:rsid w:val="00FE5E3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975F6"/>
  <w15:docId w15:val="{2D52A10F-D5DB-4389-9AF5-FB41E23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7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23330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rsid w:val="000C29D4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0C29D4"/>
    <w:rPr>
      <w:rFonts w:ascii="Times New Roman" w:eastAsia="Times New Roman" w:hAnsi="Times New Roman"/>
      <w:lang w:val="ro-RO" w:eastAsia="ro-RO"/>
    </w:rPr>
  </w:style>
  <w:style w:type="character" w:styleId="Referinnotdesubsol">
    <w:name w:val="footnote reference"/>
    <w:rsid w:val="00B57F78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elNormal"/>
    <w:next w:val="Tabelgril"/>
    <w:uiPriority w:val="59"/>
    <w:rsid w:val="006751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72"/>
    <w:qFormat/>
    <w:rsid w:val="00EC3812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4A484-A879-4B3B-B918-2C16F3B0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Ovidiu</cp:lastModifiedBy>
  <cp:revision>5</cp:revision>
  <cp:lastPrinted>2022-01-11T14:23:00Z</cp:lastPrinted>
  <dcterms:created xsi:type="dcterms:W3CDTF">2023-04-13T07:01:00Z</dcterms:created>
  <dcterms:modified xsi:type="dcterms:W3CDTF">2023-04-13T12:47:00Z</dcterms:modified>
</cp:coreProperties>
</file>