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0D2F3" w14:textId="77777777" w:rsidR="00FD2F31" w:rsidRPr="001375A6" w:rsidRDefault="00FD2F31" w:rsidP="00FF4D9A">
      <w:pPr>
        <w:spacing w:before="120"/>
        <w:jc w:val="both"/>
        <w:rPr>
          <w:rFonts w:ascii="Trebuchet MS" w:hAnsi="Trebuchet MS"/>
          <w:b/>
          <w:lang w:val="ro-RO"/>
        </w:rPr>
      </w:pPr>
      <w:bookmarkStart w:id="0" w:name="_Hlk122349122"/>
    </w:p>
    <w:p w14:paraId="4AF96E46" w14:textId="77777777" w:rsidR="00FD2F31" w:rsidRPr="001375A6" w:rsidRDefault="00FD2F31" w:rsidP="00FF4D9A">
      <w:pPr>
        <w:spacing w:before="120"/>
        <w:jc w:val="both"/>
        <w:rPr>
          <w:rFonts w:ascii="Trebuchet MS" w:hAnsi="Trebuchet MS"/>
          <w:b/>
          <w:lang w:val="ro-RO"/>
        </w:rPr>
      </w:pPr>
    </w:p>
    <w:p w14:paraId="5E083D88" w14:textId="77777777" w:rsidR="00FD2F31" w:rsidRPr="001375A6" w:rsidRDefault="00FD2F31" w:rsidP="00FF4D9A">
      <w:pPr>
        <w:spacing w:before="120"/>
        <w:jc w:val="both"/>
        <w:rPr>
          <w:rFonts w:ascii="Trebuchet MS" w:hAnsi="Trebuchet MS"/>
          <w:b/>
          <w:lang w:val="ro-RO"/>
        </w:rPr>
      </w:pPr>
    </w:p>
    <w:p w14:paraId="7D2D7CE5" w14:textId="77777777" w:rsidR="00FD2F31" w:rsidRPr="001375A6" w:rsidRDefault="00FD2F31" w:rsidP="00FF4D9A">
      <w:pPr>
        <w:spacing w:before="120"/>
        <w:jc w:val="both"/>
        <w:rPr>
          <w:rFonts w:ascii="Trebuchet MS" w:hAnsi="Trebuchet MS"/>
          <w:b/>
          <w:lang w:val="ro-RO"/>
        </w:rPr>
      </w:pPr>
    </w:p>
    <w:p w14:paraId="551D4C02" w14:textId="77777777" w:rsidR="00FD2F31" w:rsidRPr="001375A6" w:rsidRDefault="00FD2F31" w:rsidP="00FF4D9A">
      <w:pPr>
        <w:spacing w:before="120"/>
        <w:jc w:val="both"/>
        <w:rPr>
          <w:rFonts w:ascii="Trebuchet MS" w:hAnsi="Trebuchet MS"/>
          <w:b/>
          <w:lang w:val="ro-RO"/>
        </w:rPr>
      </w:pPr>
    </w:p>
    <w:p w14:paraId="5FF9DB71" w14:textId="77777777" w:rsidR="00FD2F31" w:rsidRPr="001375A6" w:rsidRDefault="00FD2F31" w:rsidP="00FF4D9A">
      <w:pPr>
        <w:spacing w:before="120"/>
        <w:jc w:val="both"/>
        <w:rPr>
          <w:rFonts w:ascii="Trebuchet MS" w:hAnsi="Trebuchet MS"/>
          <w:b/>
          <w:lang w:val="ro-RO"/>
        </w:rPr>
      </w:pPr>
    </w:p>
    <w:p w14:paraId="0F645B6A" w14:textId="77777777" w:rsidR="00FD2F31" w:rsidRPr="001375A6" w:rsidRDefault="00FD2F31" w:rsidP="00FF4D9A">
      <w:pPr>
        <w:spacing w:before="120"/>
        <w:jc w:val="both"/>
        <w:rPr>
          <w:rFonts w:ascii="Trebuchet MS" w:hAnsi="Trebuchet MS"/>
          <w:b/>
          <w:lang w:val="ro-RO"/>
        </w:rPr>
      </w:pPr>
    </w:p>
    <w:p w14:paraId="1813B16D" w14:textId="77777777" w:rsidR="00FD2F31" w:rsidRPr="001375A6" w:rsidRDefault="00FD2F31" w:rsidP="00FF4D9A">
      <w:pPr>
        <w:spacing w:before="120"/>
        <w:jc w:val="both"/>
        <w:rPr>
          <w:rFonts w:ascii="Trebuchet MS" w:hAnsi="Trebuchet MS"/>
          <w:b/>
          <w:lang w:val="ro-RO"/>
        </w:rPr>
      </w:pPr>
    </w:p>
    <w:p w14:paraId="468A53C0" w14:textId="77777777" w:rsidR="00FD2F31" w:rsidRPr="001375A6" w:rsidRDefault="00FD2F31" w:rsidP="00FF4D9A">
      <w:pPr>
        <w:spacing w:before="120"/>
        <w:jc w:val="both"/>
        <w:rPr>
          <w:rFonts w:ascii="Trebuchet MS" w:hAnsi="Trebuchet MS" w:cstheme="majorBidi"/>
          <w:b/>
          <w:lang w:val="ro-RO"/>
        </w:rPr>
      </w:pPr>
    </w:p>
    <w:p w14:paraId="43BBCC95" w14:textId="77777777" w:rsidR="00FD2F31" w:rsidRPr="001375A6" w:rsidRDefault="00FD2F31" w:rsidP="00FF4D9A">
      <w:pPr>
        <w:spacing w:before="120"/>
        <w:jc w:val="both"/>
        <w:rPr>
          <w:rFonts w:ascii="Trebuchet MS" w:hAnsi="Trebuchet MS" w:cstheme="majorBidi"/>
          <w:b/>
          <w:lang w:val="ro-RO"/>
        </w:rPr>
      </w:pPr>
    </w:p>
    <w:p w14:paraId="16A4562F" w14:textId="77777777" w:rsidR="00FD2F31" w:rsidRPr="001375A6" w:rsidRDefault="00FD2F31" w:rsidP="00FF4D9A">
      <w:pPr>
        <w:spacing w:before="120"/>
        <w:jc w:val="both"/>
        <w:rPr>
          <w:rFonts w:ascii="Trebuchet MS" w:hAnsi="Trebuchet MS" w:cstheme="majorBidi"/>
          <w:b/>
          <w:lang w:val="ro-RO"/>
        </w:rPr>
      </w:pPr>
    </w:p>
    <w:p w14:paraId="398B0BB0" w14:textId="77777777" w:rsidR="00FD2F31" w:rsidRPr="001375A6" w:rsidRDefault="00FD2F31" w:rsidP="00FF4D9A">
      <w:pPr>
        <w:spacing w:before="120"/>
        <w:jc w:val="both"/>
        <w:rPr>
          <w:rFonts w:ascii="Trebuchet MS" w:hAnsi="Trebuchet MS" w:cstheme="majorBidi"/>
          <w:b/>
          <w:lang w:val="ro-RO"/>
        </w:rPr>
      </w:pPr>
    </w:p>
    <w:p w14:paraId="264C24C6" w14:textId="607BE5D9" w:rsidR="00FD2F31" w:rsidRPr="004D19FD" w:rsidRDefault="00FD2F31" w:rsidP="00F74E15">
      <w:pPr>
        <w:pStyle w:val="Default"/>
        <w:spacing w:before="120" w:after="120" w:line="276" w:lineRule="auto"/>
        <w:jc w:val="center"/>
        <w:rPr>
          <w:rFonts w:cstheme="majorBidi"/>
          <w:b/>
          <w:bCs/>
          <w:sz w:val="28"/>
          <w:szCs w:val="28"/>
        </w:rPr>
      </w:pPr>
      <w:r w:rsidRPr="004D19FD">
        <w:rPr>
          <w:rFonts w:cstheme="majorBidi"/>
          <w:b/>
          <w:bCs/>
          <w:sz w:val="28"/>
          <w:szCs w:val="28"/>
        </w:rPr>
        <w:t>Ghidul solicitantului</w:t>
      </w:r>
    </w:p>
    <w:p w14:paraId="522B7E7E" w14:textId="73752CF7" w:rsidR="00FD2F31" w:rsidRPr="004D19FD" w:rsidRDefault="00FD2F31" w:rsidP="00F74E15">
      <w:pPr>
        <w:pStyle w:val="Default"/>
        <w:spacing w:before="120" w:after="120" w:line="276" w:lineRule="auto"/>
        <w:jc w:val="center"/>
        <w:rPr>
          <w:rFonts w:cstheme="majorBidi"/>
          <w:sz w:val="26"/>
          <w:szCs w:val="26"/>
        </w:rPr>
      </w:pPr>
      <w:r w:rsidRPr="004D19FD">
        <w:rPr>
          <w:rFonts w:cstheme="majorBidi"/>
          <w:sz w:val="26"/>
          <w:szCs w:val="26"/>
        </w:rPr>
        <w:t>în vederea acordării de finan</w:t>
      </w:r>
      <w:r w:rsidR="00F51638" w:rsidRPr="004D19FD">
        <w:rPr>
          <w:rFonts w:cstheme="majorBidi"/>
          <w:sz w:val="26"/>
          <w:szCs w:val="26"/>
        </w:rPr>
        <w:t>ț</w:t>
      </w:r>
      <w:r w:rsidRPr="004D19FD">
        <w:rPr>
          <w:rFonts w:cstheme="majorBidi"/>
          <w:sz w:val="26"/>
          <w:szCs w:val="26"/>
        </w:rPr>
        <w:t xml:space="preserve">ări nerambursabile în anul </w:t>
      </w:r>
      <w:r w:rsidRPr="004D19FD">
        <w:rPr>
          <w:rFonts w:cstheme="majorBidi"/>
          <w:color w:val="auto"/>
          <w:sz w:val="26"/>
          <w:szCs w:val="26"/>
        </w:rPr>
        <w:t>202</w:t>
      </w:r>
      <w:r w:rsidR="00F320C1" w:rsidRPr="004D19FD">
        <w:rPr>
          <w:rFonts w:cstheme="majorBidi"/>
          <w:color w:val="auto"/>
          <w:sz w:val="26"/>
          <w:szCs w:val="26"/>
        </w:rPr>
        <w:t>5</w:t>
      </w:r>
      <w:r w:rsidRPr="004D19FD">
        <w:rPr>
          <w:rFonts w:cstheme="majorBidi"/>
          <w:color w:val="FF0000"/>
          <w:sz w:val="26"/>
          <w:szCs w:val="26"/>
        </w:rPr>
        <w:t xml:space="preserve"> </w:t>
      </w:r>
      <w:r w:rsidRPr="004D19FD">
        <w:rPr>
          <w:rFonts w:cstheme="majorBidi"/>
          <w:sz w:val="26"/>
          <w:szCs w:val="26"/>
        </w:rPr>
        <w:t>din bugetul Agen</w:t>
      </w:r>
      <w:r w:rsidR="00F51638" w:rsidRPr="004D19FD">
        <w:rPr>
          <w:rFonts w:cstheme="majorBidi"/>
          <w:sz w:val="26"/>
          <w:szCs w:val="26"/>
        </w:rPr>
        <w:t>ț</w:t>
      </w:r>
      <w:r w:rsidRPr="004D19FD">
        <w:rPr>
          <w:rFonts w:cstheme="majorBidi"/>
          <w:sz w:val="26"/>
          <w:szCs w:val="26"/>
        </w:rPr>
        <w:t>iei Na</w:t>
      </w:r>
      <w:r w:rsidR="00F51638" w:rsidRPr="004D19FD">
        <w:rPr>
          <w:rFonts w:cstheme="majorBidi"/>
          <w:sz w:val="26"/>
          <w:szCs w:val="26"/>
        </w:rPr>
        <w:t>ț</w:t>
      </w:r>
      <w:r w:rsidRPr="004D19FD">
        <w:rPr>
          <w:rFonts w:cstheme="majorBidi"/>
          <w:sz w:val="26"/>
          <w:szCs w:val="26"/>
        </w:rPr>
        <w:t>ionale de Administrare Bunuri Indisponibilizate (ANABI) pentru activită</w:t>
      </w:r>
      <w:r w:rsidR="00F51638" w:rsidRPr="004D19FD">
        <w:rPr>
          <w:rFonts w:cstheme="majorBidi"/>
          <w:sz w:val="26"/>
          <w:szCs w:val="26"/>
        </w:rPr>
        <w:t>ț</w:t>
      </w:r>
      <w:r w:rsidRPr="004D19FD">
        <w:rPr>
          <w:rFonts w:cstheme="majorBidi"/>
          <w:sz w:val="26"/>
          <w:szCs w:val="26"/>
        </w:rPr>
        <w:t xml:space="preserve">i nonprofit de interes general, conform prevederilor Legii nr. 350/2005 </w:t>
      </w:r>
      <w:r w:rsidRPr="004D19FD">
        <w:rPr>
          <w:rFonts w:cstheme="majorBidi"/>
          <w:i/>
          <w:iCs/>
          <w:sz w:val="26"/>
          <w:szCs w:val="26"/>
        </w:rPr>
        <w:t>privind regimul finan</w:t>
      </w:r>
      <w:r w:rsidR="00F51638" w:rsidRPr="004D19FD">
        <w:rPr>
          <w:rFonts w:cstheme="majorBidi"/>
          <w:i/>
          <w:iCs/>
          <w:sz w:val="26"/>
          <w:szCs w:val="26"/>
        </w:rPr>
        <w:t>ț</w:t>
      </w:r>
      <w:r w:rsidRPr="004D19FD">
        <w:rPr>
          <w:rFonts w:cstheme="majorBidi"/>
          <w:i/>
          <w:iCs/>
          <w:sz w:val="26"/>
          <w:szCs w:val="26"/>
        </w:rPr>
        <w:t>ărilor nerambursabile din fonduri publice alocate pentru activită</w:t>
      </w:r>
      <w:r w:rsidR="00F51638" w:rsidRPr="004D19FD">
        <w:rPr>
          <w:rFonts w:cstheme="majorBidi"/>
          <w:i/>
          <w:iCs/>
          <w:sz w:val="26"/>
          <w:szCs w:val="26"/>
        </w:rPr>
        <w:t>ț</w:t>
      </w:r>
      <w:r w:rsidRPr="004D19FD">
        <w:rPr>
          <w:rFonts w:cstheme="majorBidi"/>
          <w:i/>
          <w:iCs/>
          <w:sz w:val="26"/>
          <w:szCs w:val="26"/>
        </w:rPr>
        <w:t xml:space="preserve">i nonprofit de interes de interes general, </w:t>
      </w:r>
      <w:r w:rsidRPr="004D19FD">
        <w:rPr>
          <w:rFonts w:cstheme="majorBidi"/>
          <w:sz w:val="26"/>
          <w:szCs w:val="26"/>
        </w:rPr>
        <w:t>cu modificările ulterioare</w:t>
      </w:r>
    </w:p>
    <w:p w14:paraId="69A09B50" w14:textId="77777777" w:rsidR="00FD2F31" w:rsidRPr="004D19FD" w:rsidRDefault="00FD2F31" w:rsidP="00F74E15">
      <w:pPr>
        <w:pStyle w:val="Default"/>
        <w:spacing w:before="120" w:after="120" w:line="276" w:lineRule="auto"/>
        <w:jc w:val="center"/>
        <w:rPr>
          <w:rFonts w:cstheme="majorBidi"/>
          <w:sz w:val="26"/>
          <w:szCs w:val="26"/>
        </w:rPr>
      </w:pPr>
    </w:p>
    <w:p w14:paraId="51732959" w14:textId="7DE560DE" w:rsidR="00FD2F31" w:rsidRPr="004D19FD" w:rsidRDefault="00FD2F31" w:rsidP="00F74E15">
      <w:pPr>
        <w:pStyle w:val="Default"/>
        <w:spacing w:before="120" w:after="120" w:line="276" w:lineRule="auto"/>
        <w:jc w:val="center"/>
        <w:rPr>
          <w:rFonts w:cstheme="majorBidi"/>
          <w:b/>
          <w:bCs/>
          <w:i/>
          <w:iCs/>
          <w:sz w:val="26"/>
          <w:szCs w:val="26"/>
        </w:rPr>
      </w:pPr>
      <w:r w:rsidRPr="004D19FD">
        <w:rPr>
          <w:rFonts w:cstheme="majorBidi"/>
          <w:b/>
          <w:bCs/>
          <w:i/>
          <w:iCs/>
          <w:sz w:val="26"/>
          <w:szCs w:val="26"/>
        </w:rPr>
        <w:t xml:space="preserve">Sprijin pentru victime </w:t>
      </w:r>
      <w:r w:rsidR="00F51638" w:rsidRPr="004D19FD">
        <w:rPr>
          <w:rFonts w:cstheme="majorBidi"/>
          <w:b/>
          <w:bCs/>
          <w:i/>
          <w:iCs/>
          <w:sz w:val="26"/>
          <w:szCs w:val="26"/>
        </w:rPr>
        <w:t>ș</w:t>
      </w:r>
      <w:r w:rsidRPr="004D19FD">
        <w:rPr>
          <w:rFonts w:cstheme="majorBidi"/>
          <w:b/>
          <w:bCs/>
          <w:i/>
          <w:iCs/>
          <w:sz w:val="26"/>
          <w:szCs w:val="26"/>
        </w:rPr>
        <w:t xml:space="preserve">i comunitate. Infractorii </w:t>
      </w:r>
      <w:r w:rsidR="00DD03FA" w:rsidRPr="004D19FD">
        <w:rPr>
          <w:rFonts w:cstheme="majorBidi"/>
          <w:b/>
          <w:bCs/>
          <w:i/>
          <w:iCs/>
          <w:sz w:val="26"/>
          <w:szCs w:val="26"/>
        </w:rPr>
        <w:t>plătesc.</w:t>
      </w:r>
    </w:p>
    <w:p w14:paraId="4A061AA4" w14:textId="77777777" w:rsidR="00FD2F31" w:rsidRPr="004D19FD" w:rsidRDefault="00FD2F31" w:rsidP="00FF4D9A">
      <w:pPr>
        <w:pStyle w:val="Default"/>
        <w:spacing w:before="120" w:after="120" w:line="276" w:lineRule="auto"/>
        <w:jc w:val="both"/>
        <w:rPr>
          <w:rFonts w:cstheme="majorBidi"/>
          <w:sz w:val="22"/>
          <w:szCs w:val="22"/>
        </w:rPr>
      </w:pPr>
    </w:p>
    <w:p w14:paraId="6738E137" w14:textId="77777777" w:rsidR="00FD2F31" w:rsidRPr="004D19FD" w:rsidRDefault="00FD2F31" w:rsidP="00FF4D9A">
      <w:pPr>
        <w:pStyle w:val="Default"/>
        <w:spacing w:before="120" w:after="120" w:line="276" w:lineRule="auto"/>
        <w:jc w:val="both"/>
        <w:rPr>
          <w:rFonts w:cstheme="majorBidi"/>
          <w:sz w:val="22"/>
          <w:szCs w:val="22"/>
        </w:rPr>
      </w:pPr>
    </w:p>
    <w:p w14:paraId="0C24DA71" w14:textId="77777777" w:rsidR="00FD2F31" w:rsidRPr="004D19FD" w:rsidRDefault="00FD2F31" w:rsidP="00FF4D9A">
      <w:pPr>
        <w:pStyle w:val="Default"/>
        <w:spacing w:before="120" w:after="120" w:line="276" w:lineRule="auto"/>
        <w:jc w:val="both"/>
        <w:rPr>
          <w:rFonts w:cstheme="majorBidi"/>
          <w:sz w:val="22"/>
          <w:szCs w:val="22"/>
        </w:rPr>
      </w:pPr>
    </w:p>
    <w:p w14:paraId="7CDCE442" w14:textId="77777777" w:rsidR="00FD2F31" w:rsidRPr="004D19FD" w:rsidRDefault="00FD2F31" w:rsidP="00FF4D9A">
      <w:pPr>
        <w:pStyle w:val="Default"/>
        <w:spacing w:before="120" w:after="120" w:line="276" w:lineRule="auto"/>
        <w:jc w:val="both"/>
        <w:rPr>
          <w:rFonts w:cstheme="majorBidi"/>
          <w:sz w:val="22"/>
          <w:szCs w:val="22"/>
        </w:rPr>
      </w:pPr>
    </w:p>
    <w:p w14:paraId="412DB58E" w14:textId="77777777" w:rsidR="00FD2F31" w:rsidRPr="004D19FD" w:rsidRDefault="00FD2F31" w:rsidP="00FF4D9A">
      <w:pPr>
        <w:pStyle w:val="Default"/>
        <w:spacing w:before="120" w:after="120" w:line="276" w:lineRule="auto"/>
        <w:jc w:val="both"/>
        <w:rPr>
          <w:rFonts w:cstheme="majorBidi"/>
          <w:sz w:val="22"/>
          <w:szCs w:val="22"/>
        </w:rPr>
      </w:pPr>
    </w:p>
    <w:p w14:paraId="119AF2EA" w14:textId="77777777" w:rsidR="00FD2F31" w:rsidRPr="004D19FD" w:rsidRDefault="00FD2F31" w:rsidP="00FF4D9A">
      <w:pPr>
        <w:pStyle w:val="Default"/>
        <w:spacing w:before="120" w:after="120" w:line="276" w:lineRule="auto"/>
        <w:jc w:val="both"/>
        <w:rPr>
          <w:rFonts w:cstheme="majorBidi"/>
          <w:sz w:val="22"/>
          <w:szCs w:val="22"/>
        </w:rPr>
      </w:pPr>
    </w:p>
    <w:p w14:paraId="0065A4D2" w14:textId="77777777" w:rsidR="00FD2F31" w:rsidRPr="004D19FD" w:rsidRDefault="00FD2F31" w:rsidP="00FF4D9A">
      <w:pPr>
        <w:pStyle w:val="Default"/>
        <w:spacing w:before="120" w:after="120" w:line="276" w:lineRule="auto"/>
        <w:jc w:val="both"/>
        <w:rPr>
          <w:rFonts w:cstheme="majorBidi"/>
          <w:sz w:val="22"/>
          <w:szCs w:val="22"/>
        </w:rPr>
      </w:pPr>
    </w:p>
    <w:p w14:paraId="5670CD67" w14:textId="77777777" w:rsidR="00FD2F31" w:rsidRPr="004D19FD" w:rsidRDefault="00FD2F31" w:rsidP="00FF4D9A">
      <w:pPr>
        <w:pStyle w:val="Default"/>
        <w:spacing w:before="120" w:after="120" w:line="276" w:lineRule="auto"/>
        <w:jc w:val="both"/>
        <w:rPr>
          <w:rFonts w:cstheme="majorBidi"/>
          <w:sz w:val="22"/>
          <w:szCs w:val="22"/>
        </w:rPr>
      </w:pPr>
    </w:p>
    <w:p w14:paraId="4084BC57" w14:textId="77777777" w:rsidR="00FD2F31" w:rsidRPr="004D19FD" w:rsidRDefault="00FD2F31" w:rsidP="00FF4D9A">
      <w:pPr>
        <w:pStyle w:val="Default"/>
        <w:spacing w:before="120" w:after="120" w:line="276" w:lineRule="auto"/>
        <w:jc w:val="both"/>
        <w:rPr>
          <w:rFonts w:cstheme="majorBidi"/>
          <w:sz w:val="22"/>
          <w:szCs w:val="22"/>
        </w:rPr>
      </w:pPr>
    </w:p>
    <w:p w14:paraId="3F3A2840" w14:textId="77777777" w:rsidR="00FD2F31" w:rsidRPr="004D19FD" w:rsidRDefault="00FD2F31" w:rsidP="00FF4D9A">
      <w:pPr>
        <w:pStyle w:val="Default"/>
        <w:spacing w:before="120" w:after="120" w:line="276" w:lineRule="auto"/>
        <w:jc w:val="both"/>
        <w:rPr>
          <w:rFonts w:cstheme="majorBidi"/>
          <w:sz w:val="22"/>
          <w:szCs w:val="22"/>
        </w:rPr>
      </w:pPr>
    </w:p>
    <w:p w14:paraId="35270681" w14:textId="77777777" w:rsidR="00FD2F31" w:rsidRPr="004D19FD" w:rsidRDefault="00FD2F31" w:rsidP="00FF4D9A">
      <w:pPr>
        <w:pStyle w:val="Default"/>
        <w:spacing w:before="120" w:after="120" w:line="276" w:lineRule="auto"/>
        <w:jc w:val="both"/>
        <w:rPr>
          <w:rFonts w:cstheme="majorBidi"/>
          <w:sz w:val="22"/>
          <w:szCs w:val="22"/>
        </w:rPr>
      </w:pPr>
    </w:p>
    <w:p w14:paraId="75803B8D" w14:textId="33DD81A6"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b/>
          <w:lang w:val="ro-RO"/>
        </w:rPr>
      </w:pPr>
    </w:p>
    <w:sdt>
      <w:sdtPr>
        <w:rPr>
          <w:rFonts w:ascii="Trebuchet MS" w:eastAsia="MS Mincho" w:hAnsi="Trebuchet MS" w:cs="Times New Roman"/>
          <w:color w:val="auto"/>
          <w:sz w:val="22"/>
          <w:szCs w:val="22"/>
          <w:lang w:val="ro-RO"/>
        </w:rPr>
        <w:id w:val="-1857416535"/>
        <w:docPartObj>
          <w:docPartGallery w:val="Table of Contents"/>
          <w:docPartUnique/>
        </w:docPartObj>
      </w:sdtPr>
      <w:sdtEndPr>
        <w:rPr>
          <w:rFonts w:eastAsiaTheme="minorHAnsi" w:cstheme="minorBidi"/>
          <w:b/>
          <w:bCs/>
          <w:noProof/>
        </w:rPr>
      </w:sdtEndPr>
      <w:sdtContent>
        <w:p w14:paraId="53797E24" w14:textId="77777777" w:rsidR="00FD2F31" w:rsidRPr="004D19FD" w:rsidRDefault="00FD2F31" w:rsidP="00FF4D9A">
          <w:pPr>
            <w:pStyle w:val="TOCHeading"/>
            <w:spacing w:before="120" w:after="120" w:line="276" w:lineRule="auto"/>
            <w:jc w:val="both"/>
            <w:rPr>
              <w:rFonts w:ascii="Trebuchet MS" w:hAnsi="Trebuchet MS"/>
              <w:b/>
              <w:color w:val="auto"/>
              <w:sz w:val="28"/>
              <w:szCs w:val="28"/>
              <w:lang w:val="ro-RO"/>
            </w:rPr>
          </w:pPr>
          <w:r w:rsidRPr="004D19FD">
            <w:rPr>
              <w:rFonts w:ascii="Trebuchet MS" w:hAnsi="Trebuchet MS"/>
              <w:b/>
              <w:color w:val="auto"/>
              <w:sz w:val="28"/>
              <w:szCs w:val="28"/>
              <w:lang w:val="ro-RO"/>
            </w:rPr>
            <w:t>CUPRINS</w:t>
          </w:r>
        </w:p>
        <w:p w14:paraId="76E916E6" w14:textId="77777777" w:rsidR="00FD2F31" w:rsidRPr="004D19FD" w:rsidRDefault="00FD2F31" w:rsidP="00FF4D9A">
          <w:pPr>
            <w:spacing w:before="120"/>
            <w:jc w:val="both"/>
            <w:rPr>
              <w:rFonts w:ascii="Trebuchet MS" w:hAnsi="Trebuchet MS"/>
              <w:lang w:val="ro-RO"/>
            </w:rPr>
          </w:pPr>
        </w:p>
        <w:p w14:paraId="487279D6" w14:textId="25CDBCCB" w:rsidR="00F74E15" w:rsidRPr="004D19FD" w:rsidRDefault="00FD2F31" w:rsidP="00CA75E3">
          <w:pPr>
            <w:pStyle w:val="TOC1"/>
            <w:rPr>
              <w:rFonts w:asciiTheme="minorHAnsi" w:eastAsiaTheme="minorEastAsia" w:hAnsiTheme="minorHAnsi" w:cstheme="minorBidi"/>
              <w:kern w:val="2"/>
              <w:lang w:eastAsia="en-GB"/>
              <w14:ligatures w14:val="standardContextual"/>
            </w:rPr>
          </w:pPr>
          <w:r w:rsidRPr="004D19FD">
            <w:rPr>
              <w:noProof w:val="0"/>
            </w:rPr>
            <w:fldChar w:fldCharType="begin"/>
          </w:r>
          <w:r w:rsidRPr="004D19FD">
            <w:instrText xml:space="preserve"> TOC \o "1-3" \h \z \u </w:instrText>
          </w:r>
          <w:r w:rsidRPr="004D19FD">
            <w:rPr>
              <w:noProof w:val="0"/>
            </w:rPr>
            <w:fldChar w:fldCharType="separate"/>
          </w:r>
          <w:hyperlink w:anchor="_Toc158024748" w:history="1">
            <w:r w:rsidR="00F74E15" w:rsidRPr="004D19FD">
              <w:rPr>
                <w:rStyle w:val="Hyperlink"/>
                <w:b/>
                <w:bCs/>
              </w:rPr>
              <w:t>Capitolul 1- Dispozi</w:t>
            </w:r>
            <w:r w:rsidR="00F51638" w:rsidRPr="004D19FD">
              <w:rPr>
                <w:rStyle w:val="Hyperlink"/>
                <w:b/>
                <w:bCs/>
              </w:rPr>
              <w:t>ț</w:t>
            </w:r>
            <w:r w:rsidR="00F74E15" w:rsidRPr="004D19FD">
              <w:rPr>
                <w:rStyle w:val="Hyperlink"/>
                <w:b/>
                <w:bCs/>
              </w:rPr>
              <w:t>ii generale</w:t>
            </w:r>
            <w:r w:rsidR="00F74E15" w:rsidRPr="004D19FD">
              <w:rPr>
                <w:webHidden/>
              </w:rPr>
              <w:tab/>
            </w:r>
            <w:r w:rsidR="00F74E15" w:rsidRPr="004D19FD">
              <w:rPr>
                <w:webHidden/>
              </w:rPr>
              <w:fldChar w:fldCharType="begin"/>
            </w:r>
            <w:r w:rsidR="00F74E15" w:rsidRPr="004D19FD">
              <w:rPr>
                <w:webHidden/>
              </w:rPr>
              <w:instrText xml:space="preserve"> PAGEREF _Toc158024748 \h </w:instrText>
            </w:r>
            <w:r w:rsidR="00F74E15" w:rsidRPr="004D19FD">
              <w:rPr>
                <w:webHidden/>
              </w:rPr>
            </w:r>
            <w:r w:rsidR="00F74E15" w:rsidRPr="004D19FD">
              <w:rPr>
                <w:webHidden/>
              </w:rPr>
              <w:fldChar w:fldCharType="separate"/>
            </w:r>
            <w:r w:rsidR="00CA75E3" w:rsidRPr="004D19FD">
              <w:rPr>
                <w:webHidden/>
              </w:rPr>
              <w:t>4</w:t>
            </w:r>
            <w:r w:rsidR="00F74E15" w:rsidRPr="004D19FD">
              <w:rPr>
                <w:webHidden/>
              </w:rPr>
              <w:fldChar w:fldCharType="end"/>
            </w:r>
          </w:hyperlink>
        </w:p>
        <w:p w14:paraId="6AB8EDFE" w14:textId="4BEC8E00"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49" w:history="1">
            <w:r w:rsidRPr="004D19FD">
              <w:rPr>
                <w:rStyle w:val="Hyperlink"/>
                <w:rFonts w:cs="Calibri"/>
                <w:b w:val="0"/>
                <w:bCs/>
              </w:rPr>
              <w:t>1.1. Introducere</w:t>
            </w:r>
            <w:r w:rsidRPr="004D19FD">
              <w:rPr>
                <w:b w:val="0"/>
                <w:bCs/>
                <w:webHidden/>
              </w:rPr>
              <w:tab/>
            </w:r>
            <w:r w:rsidRPr="004D19FD">
              <w:rPr>
                <w:b w:val="0"/>
                <w:bCs/>
                <w:webHidden/>
              </w:rPr>
              <w:fldChar w:fldCharType="begin"/>
            </w:r>
            <w:r w:rsidRPr="004D19FD">
              <w:rPr>
                <w:b w:val="0"/>
                <w:bCs/>
                <w:webHidden/>
              </w:rPr>
              <w:instrText xml:space="preserve"> PAGEREF _Toc158024749 \h </w:instrText>
            </w:r>
            <w:r w:rsidRPr="004D19FD">
              <w:rPr>
                <w:b w:val="0"/>
                <w:bCs/>
                <w:webHidden/>
              </w:rPr>
            </w:r>
            <w:r w:rsidRPr="004D19FD">
              <w:rPr>
                <w:b w:val="0"/>
                <w:bCs/>
                <w:webHidden/>
              </w:rPr>
              <w:fldChar w:fldCharType="separate"/>
            </w:r>
            <w:r w:rsidR="00CA75E3" w:rsidRPr="004D19FD">
              <w:rPr>
                <w:b w:val="0"/>
                <w:bCs/>
                <w:webHidden/>
              </w:rPr>
              <w:t>4</w:t>
            </w:r>
            <w:r w:rsidRPr="004D19FD">
              <w:rPr>
                <w:b w:val="0"/>
                <w:bCs/>
                <w:webHidden/>
              </w:rPr>
              <w:fldChar w:fldCharType="end"/>
            </w:r>
          </w:hyperlink>
        </w:p>
        <w:p w14:paraId="538F0EA7" w14:textId="10CF1504"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0" w:history="1">
            <w:r w:rsidRPr="004D19FD">
              <w:rPr>
                <w:rStyle w:val="Hyperlink"/>
                <w:b w:val="0"/>
                <w:bCs/>
              </w:rPr>
              <w:t>1.2. Temei legal</w:t>
            </w:r>
            <w:r w:rsidRPr="004D19FD">
              <w:rPr>
                <w:b w:val="0"/>
                <w:bCs/>
                <w:webHidden/>
              </w:rPr>
              <w:tab/>
            </w:r>
            <w:r w:rsidRPr="004D19FD">
              <w:rPr>
                <w:b w:val="0"/>
                <w:bCs/>
                <w:webHidden/>
              </w:rPr>
              <w:fldChar w:fldCharType="begin"/>
            </w:r>
            <w:r w:rsidRPr="004D19FD">
              <w:rPr>
                <w:b w:val="0"/>
                <w:bCs/>
                <w:webHidden/>
              </w:rPr>
              <w:instrText xml:space="preserve"> PAGEREF _Toc158024750 \h </w:instrText>
            </w:r>
            <w:r w:rsidRPr="004D19FD">
              <w:rPr>
                <w:b w:val="0"/>
                <w:bCs/>
                <w:webHidden/>
              </w:rPr>
            </w:r>
            <w:r w:rsidRPr="004D19FD">
              <w:rPr>
                <w:b w:val="0"/>
                <w:bCs/>
                <w:webHidden/>
              </w:rPr>
              <w:fldChar w:fldCharType="separate"/>
            </w:r>
            <w:r w:rsidR="00CA75E3" w:rsidRPr="004D19FD">
              <w:rPr>
                <w:b w:val="0"/>
                <w:bCs/>
                <w:webHidden/>
              </w:rPr>
              <w:t>4</w:t>
            </w:r>
            <w:r w:rsidRPr="004D19FD">
              <w:rPr>
                <w:b w:val="0"/>
                <w:bCs/>
                <w:webHidden/>
              </w:rPr>
              <w:fldChar w:fldCharType="end"/>
            </w:r>
          </w:hyperlink>
        </w:p>
        <w:p w14:paraId="3231ED4B" w14:textId="29288404"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1" w:history="1">
            <w:r w:rsidRPr="004D19FD">
              <w:rPr>
                <w:rStyle w:val="Hyperlink"/>
                <w:b w:val="0"/>
                <w:bCs/>
              </w:rPr>
              <w:t>1.3. Defini</w:t>
            </w:r>
            <w:r w:rsidR="00F51638" w:rsidRPr="004D19FD">
              <w:rPr>
                <w:rStyle w:val="Hyperlink"/>
                <w:b w:val="0"/>
                <w:bCs/>
              </w:rPr>
              <w:t>ț</w:t>
            </w:r>
            <w:r w:rsidRPr="004D19FD">
              <w:rPr>
                <w:rStyle w:val="Hyperlink"/>
                <w:b w:val="0"/>
                <w:bCs/>
              </w:rPr>
              <w:t>ii</w:t>
            </w:r>
            <w:r w:rsidRPr="004D19FD">
              <w:rPr>
                <w:b w:val="0"/>
                <w:bCs/>
                <w:webHidden/>
              </w:rPr>
              <w:tab/>
            </w:r>
            <w:r w:rsidRPr="004D19FD">
              <w:rPr>
                <w:b w:val="0"/>
                <w:bCs/>
                <w:webHidden/>
              </w:rPr>
              <w:fldChar w:fldCharType="begin"/>
            </w:r>
            <w:r w:rsidRPr="004D19FD">
              <w:rPr>
                <w:b w:val="0"/>
                <w:bCs/>
                <w:webHidden/>
              </w:rPr>
              <w:instrText xml:space="preserve"> PAGEREF _Toc158024751 \h </w:instrText>
            </w:r>
            <w:r w:rsidRPr="004D19FD">
              <w:rPr>
                <w:b w:val="0"/>
                <w:bCs/>
                <w:webHidden/>
              </w:rPr>
            </w:r>
            <w:r w:rsidRPr="004D19FD">
              <w:rPr>
                <w:b w:val="0"/>
                <w:bCs/>
                <w:webHidden/>
              </w:rPr>
              <w:fldChar w:fldCharType="separate"/>
            </w:r>
            <w:r w:rsidR="00CA75E3" w:rsidRPr="004D19FD">
              <w:rPr>
                <w:b w:val="0"/>
                <w:bCs/>
                <w:webHidden/>
              </w:rPr>
              <w:t>5</w:t>
            </w:r>
            <w:r w:rsidRPr="004D19FD">
              <w:rPr>
                <w:b w:val="0"/>
                <w:bCs/>
                <w:webHidden/>
              </w:rPr>
              <w:fldChar w:fldCharType="end"/>
            </w:r>
          </w:hyperlink>
        </w:p>
        <w:p w14:paraId="40691ACE" w14:textId="279A6EAA"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2" w:history="1">
            <w:r w:rsidRPr="004D19FD">
              <w:rPr>
                <w:rStyle w:val="Hyperlink"/>
                <w:b w:val="0"/>
                <w:bCs/>
              </w:rPr>
              <w:t>1.4. Descriere finan</w:t>
            </w:r>
            <w:r w:rsidR="00F51638" w:rsidRPr="004D19FD">
              <w:rPr>
                <w:rStyle w:val="Hyperlink"/>
                <w:b w:val="0"/>
                <w:bCs/>
              </w:rPr>
              <w:t>ț</w:t>
            </w:r>
            <w:r w:rsidRPr="004D19FD">
              <w:rPr>
                <w:rStyle w:val="Hyperlink"/>
                <w:b w:val="0"/>
                <w:bCs/>
              </w:rPr>
              <w:t>are</w:t>
            </w:r>
            <w:r w:rsidRPr="004D19FD">
              <w:rPr>
                <w:b w:val="0"/>
                <w:bCs/>
                <w:webHidden/>
              </w:rPr>
              <w:tab/>
            </w:r>
            <w:r w:rsidRPr="004D19FD">
              <w:rPr>
                <w:b w:val="0"/>
                <w:bCs/>
                <w:webHidden/>
              </w:rPr>
              <w:fldChar w:fldCharType="begin"/>
            </w:r>
            <w:r w:rsidRPr="004D19FD">
              <w:rPr>
                <w:b w:val="0"/>
                <w:bCs/>
                <w:webHidden/>
              </w:rPr>
              <w:instrText xml:space="preserve"> PAGEREF _Toc158024752 \h </w:instrText>
            </w:r>
            <w:r w:rsidRPr="004D19FD">
              <w:rPr>
                <w:b w:val="0"/>
                <w:bCs/>
                <w:webHidden/>
              </w:rPr>
            </w:r>
            <w:r w:rsidRPr="004D19FD">
              <w:rPr>
                <w:b w:val="0"/>
                <w:bCs/>
                <w:webHidden/>
              </w:rPr>
              <w:fldChar w:fldCharType="separate"/>
            </w:r>
            <w:r w:rsidR="00CA75E3" w:rsidRPr="004D19FD">
              <w:rPr>
                <w:b w:val="0"/>
                <w:bCs/>
                <w:webHidden/>
              </w:rPr>
              <w:t>9</w:t>
            </w:r>
            <w:r w:rsidRPr="004D19FD">
              <w:rPr>
                <w:b w:val="0"/>
                <w:bCs/>
                <w:webHidden/>
              </w:rPr>
              <w:fldChar w:fldCharType="end"/>
            </w:r>
          </w:hyperlink>
        </w:p>
        <w:p w14:paraId="1B363265" w14:textId="32CF4565"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3" w:history="1">
            <w:r w:rsidRPr="004D19FD">
              <w:rPr>
                <w:rStyle w:val="Hyperlink"/>
                <w:b w:val="0"/>
                <w:bCs/>
              </w:rPr>
              <w:t>1.4.1. Domeniul de aplicare</w:t>
            </w:r>
            <w:r w:rsidRPr="004D19FD">
              <w:rPr>
                <w:b w:val="0"/>
                <w:bCs/>
                <w:webHidden/>
              </w:rPr>
              <w:tab/>
            </w:r>
            <w:r w:rsidRPr="004D19FD">
              <w:rPr>
                <w:b w:val="0"/>
                <w:bCs/>
                <w:webHidden/>
              </w:rPr>
              <w:fldChar w:fldCharType="begin"/>
            </w:r>
            <w:r w:rsidRPr="004D19FD">
              <w:rPr>
                <w:b w:val="0"/>
                <w:bCs/>
                <w:webHidden/>
              </w:rPr>
              <w:instrText xml:space="preserve"> PAGEREF _Toc158024753 \h </w:instrText>
            </w:r>
            <w:r w:rsidRPr="004D19FD">
              <w:rPr>
                <w:b w:val="0"/>
                <w:bCs/>
                <w:webHidden/>
              </w:rPr>
            </w:r>
            <w:r w:rsidRPr="004D19FD">
              <w:rPr>
                <w:b w:val="0"/>
                <w:bCs/>
                <w:webHidden/>
              </w:rPr>
              <w:fldChar w:fldCharType="separate"/>
            </w:r>
            <w:r w:rsidR="00CA75E3" w:rsidRPr="004D19FD">
              <w:rPr>
                <w:b w:val="0"/>
                <w:bCs/>
                <w:webHidden/>
              </w:rPr>
              <w:t>9</w:t>
            </w:r>
            <w:r w:rsidRPr="004D19FD">
              <w:rPr>
                <w:b w:val="0"/>
                <w:bCs/>
                <w:webHidden/>
              </w:rPr>
              <w:fldChar w:fldCharType="end"/>
            </w:r>
          </w:hyperlink>
        </w:p>
        <w:p w14:paraId="09381334" w14:textId="22072558"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4" w:history="1">
            <w:r w:rsidRPr="004D19FD">
              <w:rPr>
                <w:rStyle w:val="Hyperlink"/>
                <w:b w:val="0"/>
                <w:bCs/>
              </w:rPr>
              <w:t xml:space="preserve">1.4.2. Informarea publică </w:t>
            </w:r>
            <w:r w:rsidR="00F51638" w:rsidRPr="004D19FD">
              <w:rPr>
                <w:rStyle w:val="Hyperlink"/>
                <w:b w:val="0"/>
                <w:bCs/>
              </w:rPr>
              <w:t>ș</w:t>
            </w:r>
            <w:r w:rsidRPr="004D19FD">
              <w:rPr>
                <w:rStyle w:val="Hyperlink"/>
                <w:b w:val="0"/>
                <w:bCs/>
              </w:rPr>
              <w:t>i transparen</w:t>
            </w:r>
            <w:r w:rsidR="00F51638" w:rsidRPr="004D19FD">
              <w:rPr>
                <w:rStyle w:val="Hyperlink"/>
                <w:b w:val="0"/>
                <w:bCs/>
              </w:rPr>
              <w:t>ț</w:t>
            </w:r>
            <w:r w:rsidRPr="004D19FD">
              <w:rPr>
                <w:rStyle w:val="Hyperlink"/>
                <w:b w:val="0"/>
                <w:bCs/>
              </w:rPr>
              <w:t>ă decizională</w:t>
            </w:r>
            <w:r w:rsidRPr="004D19FD">
              <w:rPr>
                <w:b w:val="0"/>
                <w:bCs/>
                <w:webHidden/>
              </w:rPr>
              <w:tab/>
            </w:r>
            <w:r w:rsidRPr="004D19FD">
              <w:rPr>
                <w:b w:val="0"/>
                <w:bCs/>
                <w:webHidden/>
              </w:rPr>
              <w:fldChar w:fldCharType="begin"/>
            </w:r>
            <w:r w:rsidRPr="004D19FD">
              <w:rPr>
                <w:b w:val="0"/>
                <w:bCs/>
                <w:webHidden/>
              </w:rPr>
              <w:instrText xml:space="preserve"> PAGEREF _Toc158024754 \h </w:instrText>
            </w:r>
            <w:r w:rsidRPr="004D19FD">
              <w:rPr>
                <w:b w:val="0"/>
                <w:bCs/>
                <w:webHidden/>
              </w:rPr>
            </w:r>
            <w:r w:rsidRPr="004D19FD">
              <w:rPr>
                <w:b w:val="0"/>
                <w:bCs/>
                <w:webHidden/>
              </w:rPr>
              <w:fldChar w:fldCharType="separate"/>
            </w:r>
            <w:r w:rsidR="00CA75E3" w:rsidRPr="004D19FD">
              <w:rPr>
                <w:b w:val="0"/>
                <w:bCs/>
                <w:webHidden/>
              </w:rPr>
              <w:t>9</w:t>
            </w:r>
            <w:r w:rsidRPr="004D19FD">
              <w:rPr>
                <w:b w:val="0"/>
                <w:bCs/>
                <w:webHidden/>
              </w:rPr>
              <w:fldChar w:fldCharType="end"/>
            </w:r>
          </w:hyperlink>
        </w:p>
        <w:p w14:paraId="47456272" w14:textId="5616B381"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5" w:history="1">
            <w:r w:rsidRPr="004D19FD">
              <w:rPr>
                <w:rStyle w:val="Hyperlink"/>
                <w:b w:val="0"/>
                <w:bCs/>
              </w:rPr>
              <w:t>1.4.3. Procedura de selec</w:t>
            </w:r>
            <w:r w:rsidR="00F51638" w:rsidRPr="004D19FD">
              <w:rPr>
                <w:rStyle w:val="Hyperlink"/>
                <w:b w:val="0"/>
                <w:bCs/>
              </w:rPr>
              <w:t>ț</w:t>
            </w:r>
            <w:r w:rsidRPr="004D19FD">
              <w:rPr>
                <w:rStyle w:val="Hyperlink"/>
                <w:b w:val="0"/>
                <w:bCs/>
              </w:rPr>
              <w:t>ie de proiecte organizată de Agen</w:t>
            </w:r>
            <w:r w:rsidR="00F51638" w:rsidRPr="004D19FD">
              <w:rPr>
                <w:rStyle w:val="Hyperlink"/>
                <w:b w:val="0"/>
                <w:bCs/>
              </w:rPr>
              <w:t>ț</w:t>
            </w:r>
            <w:r w:rsidRPr="004D19FD">
              <w:rPr>
                <w:rStyle w:val="Hyperlink"/>
                <w:b w:val="0"/>
                <w:bCs/>
              </w:rPr>
              <w:t>ie</w:t>
            </w:r>
            <w:r w:rsidRPr="004D19FD">
              <w:rPr>
                <w:b w:val="0"/>
                <w:bCs/>
                <w:webHidden/>
              </w:rPr>
              <w:tab/>
            </w:r>
            <w:r w:rsidRPr="004D19FD">
              <w:rPr>
                <w:b w:val="0"/>
                <w:bCs/>
                <w:webHidden/>
              </w:rPr>
              <w:fldChar w:fldCharType="begin"/>
            </w:r>
            <w:r w:rsidRPr="004D19FD">
              <w:rPr>
                <w:b w:val="0"/>
                <w:bCs/>
                <w:webHidden/>
              </w:rPr>
              <w:instrText xml:space="preserve"> PAGEREF _Toc158024755 \h </w:instrText>
            </w:r>
            <w:r w:rsidRPr="004D19FD">
              <w:rPr>
                <w:b w:val="0"/>
                <w:bCs/>
                <w:webHidden/>
              </w:rPr>
            </w:r>
            <w:r w:rsidRPr="004D19FD">
              <w:rPr>
                <w:b w:val="0"/>
                <w:bCs/>
                <w:webHidden/>
              </w:rPr>
              <w:fldChar w:fldCharType="separate"/>
            </w:r>
            <w:r w:rsidR="00CA75E3" w:rsidRPr="004D19FD">
              <w:rPr>
                <w:b w:val="0"/>
                <w:bCs/>
                <w:webHidden/>
              </w:rPr>
              <w:t>10</w:t>
            </w:r>
            <w:r w:rsidRPr="004D19FD">
              <w:rPr>
                <w:b w:val="0"/>
                <w:bCs/>
                <w:webHidden/>
              </w:rPr>
              <w:fldChar w:fldCharType="end"/>
            </w:r>
          </w:hyperlink>
        </w:p>
        <w:p w14:paraId="4BDE7DDD" w14:textId="2F43171F"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56" w:history="1">
            <w:r w:rsidRPr="004D19FD">
              <w:rPr>
                <w:rStyle w:val="Hyperlink"/>
                <w:b w:val="0"/>
                <w:bCs/>
              </w:rPr>
              <w:t>1.4.4. Durata proiectelor</w:t>
            </w:r>
            <w:r w:rsidRPr="004D19FD">
              <w:rPr>
                <w:b w:val="0"/>
                <w:bCs/>
                <w:webHidden/>
              </w:rPr>
              <w:tab/>
            </w:r>
            <w:r w:rsidRPr="004D19FD">
              <w:rPr>
                <w:b w:val="0"/>
                <w:bCs/>
                <w:webHidden/>
              </w:rPr>
              <w:fldChar w:fldCharType="begin"/>
            </w:r>
            <w:r w:rsidRPr="004D19FD">
              <w:rPr>
                <w:b w:val="0"/>
                <w:bCs/>
                <w:webHidden/>
              </w:rPr>
              <w:instrText xml:space="preserve"> PAGEREF _Toc158024756 \h </w:instrText>
            </w:r>
            <w:r w:rsidRPr="004D19FD">
              <w:rPr>
                <w:b w:val="0"/>
                <w:bCs/>
                <w:webHidden/>
              </w:rPr>
            </w:r>
            <w:r w:rsidRPr="004D19FD">
              <w:rPr>
                <w:b w:val="0"/>
                <w:bCs/>
                <w:webHidden/>
              </w:rPr>
              <w:fldChar w:fldCharType="separate"/>
            </w:r>
            <w:r w:rsidR="00CA75E3" w:rsidRPr="004D19FD">
              <w:rPr>
                <w:b w:val="0"/>
                <w:bCs/>
                <w:webHidden/>
              </w:rPr>
              <w:t>10</w:t>
            </w:r>
            <w:r w:rsidRPr="004D19FD">
              <w:rPr>
                <w:b w:val="0"/>
                <w:bCs/>
                <w:webHidden/>
              </w:rPr>
              <w:fldChar w:fldCharType="end"/>
            </w:r>
          </w:hyperlink>
        </w:p>
        <w:p w14:paraId="65936E87" w14:textId="68D41D7B" w:rsidR="00F74E15" w:rsidRPr="004D19FD" w:rsidRDefault="00F74E15">
          <w:pPr>
            <w:pStyle w:val="TOC2"/>
            <w:rPr>
              <w:rFonts w:asciiTheme="minorHAnsi" w:eastAsiaTheme="minorEastAsia" w:hAnsiTheme="minorHAnsi" w:cstheme="minorBidi"/>
              <w:b w:val="0"/>
              <w:kern w:val="2"/>
              <w:lang w:eastAsia="en-GB"/>
              <w14:ligatures w14:val="standardContextual"/>
            </w:rPr>
          </w:pPr>
          <w:hyperlink w:anchor="_Toc158024758" w:history="1">
            <w:r w:rsidRPr="004D19FD">
              <w:rPr>
                <w:rStyle w:val="Hyperlink"/>
                <w:b w:val="0"/>
                <w:bCs/>
              </w:rPr>
              <w:t>1.4.5. Valoarea finan</w:t>
            </w:r>
            <w:r w:rsidR="00F51638" w:rsidRPr="004D19FD">
              <w:rPr>
                <w:rStyle w:val="Hyperlink"/>
                <w:b w:val="0"/>
                <w:bCs/>
              </w:rPr>
              <w:t>ț</w:t>
            </w:r>
            <w:r w:rsidRPr="004D19FD">
              <w:rPr>
                <w:rStyle w:val="Hyperlink"/>
                <w:b w:val="0"/>
                <w:bCs/>
              </w:rPr>
              <w:t>ărilor nerambursabile</w:t>
            </w:r>
            <w:r w:rsidRPr="004D19FD">
              <w:rPr>
                <w:b w:val="0"/>
                <w:bCs/>
                <w:webHidden/>
              </w:rPr>
              <w:tab/>
            </w:r>
            <w:r w:rsidRPr="004D19FD">
              <w:rPr>
                <w:b w:val="0"/>
                <w:bCs/>
                <w:webHidden/>
              </w:rPr>
              <w:fldChar w:fldCharType="begin"/>
            </w:r>
            <w:r w:rsidRPr="004D19FD">
              <w:rPr>
                <w:b w:val="0"/>
                <w:bCs/>
                <w:webHidden/>
              </w:rPr>
              <w:instrText xml:space="preserve"> PAGEREF _Toc158024758 \h </w:instrText>
            </w:r>
            <w:r w:rsidRPr="004D19FD">
              <w:rPr>
                <w:b w:val="0"/>
                <w:bCs/>
                <w:webHidden/>
              </w:rPr>
            </w:r>
            <w:r w:rsidRPr="004D19FD">
              <w:rPr>
                <w:b w:val="0"/>
                <w:bCs/>
                <w:webHidden/>
              </w:rPr>
              <w:fldChar w:fldCharType="separate"/>
            </w:r>
            <w:r w:rsidR="00CA75E3" w:rsidRPr="004D19FD">
              <w:rPr>
                <w:b w:val="0"/>
                <w:bCs/>
                <w:webHidden/>
              </w:rPr>
              <w:t>10</w:t>
            </w:r>
            <w:r w:rsidRPr="004D19FD">
              <w:rPr>
                <w:b w:val="0"/>
                <w:bCs/>
                <w:webHidden/>
              </w:rPr>
              <w:fldChar w:fldCharType="end"/>
            </w:r>
          </w:hyperlink>
        </w:p>
        <w:p w14:paraId="6404130C" w14:textId="782CB3D7" w:rsidR="00F74E15" w:rsidRPr="004D19FD" w:rsidRDefault="00F74E15" w:rsidP="00CA75E3">
          <w:pPr>
            <w:pStyle w:val="TOC1"/>
            <w:rPr>
              <w:rFonts w:asciiTheme="minorHAnsi" w:eastAsiaTheme="minorEastAsia" w:hAnsiTheme="minorHAnsi" w:cstheme="minorBidi"/>
              <w:kern w:val="2"/>
              <w:lang w:eastAsia="en-GB"/>
              <w14:ligatures w14:val="standardContextual"/>
            </w:rPr>
          </w:pPr>
          <w:hyperlink w:anchor="_Toc158024759" w:history="1">
            <w:r w:rsidRPr="004D19FD">
              <w:rPr>
                <w:rStyle w:val="Hyperlink"/>
                <w:b/>
                <w:bCs/>
              </w:rPr>
              <w:t>Capitolul 2 - Activită</w:t>
            </w:r>
            <w:r w:rsidR="00F51638" w:rsidRPr="004D19FD">
              <w:rPr>
                <w:rStyle w:val="Hyperlink"/>
                <w:b/>
                <w:bCs/>
              </w:rPr>
              <w:t>ț</w:t>
            </w:r>
            <w:r w:rsidRPr="004D19FD">
              <w:rPr>
                <w:rStyle w:val="Hyperlink"/>
                <w:b/>
                <w:bCs/>
              </w:rPr>
              <w:t xml:space="preserve">i orientative </w:t>
            </w:r>
            <w:r w:rsidR="00F51638" w:rsidRPr="004D19FD">
              <w:rPr>
                <w:rStyle w:val="Hyperlink"/>
                <w:b/>
                <w:bCs/>
              </w:rPr>
              <w:t>ș</w:t>
            </w:r>
            <w:r w:rsidRPr="004D19FD">
              <w:rPr>
                <w:rStyle w:val="Hyperlink"/>
                <w:b/>
                <w:bCs/>
              </w:rPr>
              <w:t>i Indicatorii de program</w:t>
            </w:r>
            <w:r w:rsidRPr="004D19FD">
              <w:rPr>
                <w:webHidden/>
              </w:rPr>
              <w:tab/>
            </w:r>
            <w:r w:rsidRPr="004D19FD">
              <w:rPr>
                <w:webHidden/>
              </w:rPr>
              <w:fldChar w:fldCharType="begin"/>
            </w:r>
            <w:r w:rsidRPr="004D19FD">
              <w:rPr>
                <w:webHidden/>
              </w:rPr>
              <w:instrText xml:space="preserve"> PAGEREF _Toc158024759 \h </w:instrText>
            </w:r>
            <w:r w:rsidRPr="004D19FD">
              <w:rPr>
                <w:webHidden/>
              </w:rPr>
            </w:r>
            <w:r w:rsidRPr="004D19FD">
              <w:rPr>
                <w:webHidden/>
              </w:rPr>
              <w:fldChar w:fldCharType="separate"/>
            </w:r>
            <w:r w:rsidR="00CA75E3" w:rsidRPr="004D19FD">
              <w:rPr>
                <w:webHidden/>
              </w:rPr>
              <w:t>12</w:t>
            </w:r>
            <w:r w:rsidRPr="004D19FD">
              <w:rPr>
                <w:webHidden/>
              </w:rPr>
              <w:fldChar w:fldCharType="end"/>
            </w:r>
          </w:hyperlink>
        </w:p>
        <w:p w14:paraId="0B5BA3AE" w14:textId="6EA52563"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0" w:history="1">
            <w:r w:rsidRPr="004D19FD">
              <w:rPr>
                <w:rStyle w:val="Hyperlink"/>
                <w:b w:val="0"/>
                <w:bCs/>
              </w:rPr>
              <w:t>2.1. Activită</w:t>
            </w:r>
            <w:r w:rsidR="00F51638" w:rsidRPr="004D19FD">
              <w:rPr>
                <w:rStyle w:val="Hyperlink"/>
                <w:b w:val="0"/>
                <w:bCs/>
              </w:rPr>
              <w:t>ț</w:t>
            </w:r>
            <w:r w:rsidRPr="004D19FD">
              <w:rPr>
                <w:rStyle w:val="Hyperlink"/>
                <w:b w:val="0"/>
                <w:bCs/>
              </w:rPr>
              <w:t>i orientative eligibile</w:t>
            </w:r>
            <w:r w:rsidRPr="004D19FD">
              <w:rPr>
                <w:b w:val="0"/>
                <w:bCs/>
                <w:webHidden/>
              </w:rPr>
              <w:tab/>
            </w:r>
            <w:r w:rsidRPr="004D19FD">
              <w:rPr>
                <w:b w:val="0"/>
                <w:bCs/>
                <w:webHidden/>
              </w:rPr>
              <w:fldChar w:fldCharType="begin"/>
            </w:r>
            <w:r w:rsidRPr="004D19FD">
              <w:rPr>
                <w:b w:val="0"/>
                <w:bCs/>
                <w:webHidden/>
              </w:rPr>
              <w:instrText xml:space="preserve"> PAGEREF _Toc158024760 \h </w:instrText>
            </w:r>
            <w:r w:rsidRPr="004D19FD">
              <w:rPr>
                <w:b w:val="0"/>
                <w:bCs/>
                <w:webHidden/>
              </w:rPr>
            </w:r>
            <w:r w:rsidRPr="004D19FD">
              <w:rPr>
                <w:b w:val="0"/>
                <w:bCs/>
                <w:webHidden/>
              </w:rPr>
              <w:fldChar w:fldCharType="separate"/>
            </w:r>
            <w:r w:rsidR="00CA75E3" w:rsidRPr="004D19FD">
              <w:rPr>
                <w:b w:val="0"/>
                <w:bCs/>
                <w:webHidden/>
              </w:rPr>
              <w:t>12</w:t>
            </w:r>
            <w:r w:rsidRPr="004D19FD">
              <w:rPr>
                <w:b w:val="0"/>
                <w:bCs/>
                <w:webHidden/>
              </w:rPr>
              <w:fldChar w:fldCharType="end"/>
            </w:r>
          </w:hyperlink>
        </w:p>
        <w:p w14:paraId="55A30867" w14:textId="442D53E2"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1" w:history="1">
            <w:r w:rsidRPr="004D19FD">
              <w:rPr>
                <w:rStyle w:val="Hyperlink"/>
                <w:b w:val="0"/>
                <w:bCs/>
              </w:rPr>
              <w:t>2.2. Indicatorii obligatorii de program</w:t>
            </w:r>
            <w:r w:rsidRPr="004D19FD">
              <w:rPr>
                <w:b w:val="0"/>
                <w:bCs/>
                <w:webHidden/>
              </w:rPr>
              <w:tab/>
            </w:r>
            <w:r w:rsidRPr="004D19FD">
              <w:rPr>
                <w:b w:val="0"/>
                <w:bCs/>
                <w:webHidden/>
              </w:rPr>
              <w:fldChar w:fldCharType="begin"/>
            </w:r>
            <w:r w:rsidRPr="004D19FD">
              <w:rPr>
                <w:b w:val="0"/>
                <w:bCs/>
                <w:webHidden/>
              </w:rPr>
              <w:instrText xml:space="preserve"> PAGEREF _Toc158024761 \h </w:instrText>
            </w:r>
            <w:r w:rsidRPr="004D19FD">
              <w:rPr>
                <w:b w:val="0"/>
                <w:bCs/>
                <w:webHidden/>
              </w:rPr>
            </w:r>
            <w:r w:rsidRPr="004D19FD">
              <w:rPr>
                <w:b w:val="0"/>
                <w:bCs/>
                <w:webHidden/>
              </w:rPr>
              <w:fldChar w:fldCharType="separate"/>
            </w:r>
            <w:r w:rsidR="00CA75E3" w:rsidRPr="004D19FD">
              <w:rPr>
                <w:b w:val="0"/>
                <w:bCs/>
                <w:webHidden/>
              </w:rPr>
              <w:t>13</w:t>
            </w:r>
            <w:r w:rsidRPr="004D19FD">
              <w:rPr>
                <w:b w:val="0"/>
                <w:bCs/>
                <w:webHidden/>
              </w:rPr>
              <w:fldChar w:fldCharType="end"/>
            </w:r>
          </w:hyperlink>
        </w:p>
        <w:p w14:paraId="6A86281D" w14:textId="3588B848"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2" w:history="1">
            <w:r w:rsidRPr="004D19FD">
              <w:rPr>
                <w:rStyle w:val="Hyperlink"/>
                <w:b w:val="0"/>
                <w:bCs/>
              </w:rPr>
              <w:t xml:space="preserve">2.3. Informare </w:t>
            </w:r>
            <w:r w:rsidR="00F51638" w:rsidRPr="004D19FD">
              <w:rPr>
                <w:rStyle w:val="Hyperlink"/>
                <w:b w:val="0"/>
                <w:bCs/>
              </w:rPr>
              <w:t>ș</w:t>
            </w:r>
            <w:r w:rsidRPr="004D19FD">
              <w:rPr>
                <w:rStyle w:val="Hyperlink"/>
                <w:b w:val="0"/>
                <w:bCs/>
              </w:rPr>
              <w:t>i comunicare</w:t>
            </w:r>
            <w:r w:rsidRPr="004D19FD">
              <w:rPr>
                <w:b w:val="0"/>
                <w:bCs/>
                <w:webHidden/>
              </w:rPr>
              <w:tab/>
            </w:r>
            <w:r w:rsidRPr="004D19FD">
              <w:rPr>
                <w:b w:val="0"/>
                <w:bCs/>
                <w:webHidden/>
              </w:rPr>
              <w:fldChar w:fldCharType="begin"/>
            </w:r>
            <w:r w:rsidRPr="004D19FD">
              <w:rPr>
                <w:b w:val="0"/>
                <w:bCs/>
                <w:webHidden/>
              </w:rPr>
              <w:instrText xml:space="preserve"> PAGEREF _Toc158024762 \h </w:instrText>
            </w:r>
            <w:r w:rsidRPr="004D19FD">
              <w:rPr>
                <w:b w:val="0"/>
                <w:bCs/>
                <w:webHidden/>
              </w:rPr>
            </w:r>
            <w:r w:rsidRPr="004D19FD">
              <w:rPr>
                <w:b w:val="0"/>
                <w:bCs/>
                <w:webHidden/>
              </w:rPr>
              <w:fldChar w:fldCharType="separate"/>
            </w:r>
            <w:r w:rsidR="00CA75E3" w:rsidRPr="004D19FD">
              <w:rPr>
                <w:b w:val="0"/>
                <w:bCs/>
                <w:webHidden/>
              </w:rPr>
              <w:t>15</w:t>
            </w:r>
            <w:r w:rsidRPr="004D19FD">
              <w:rPr>
                <w:b w:val="0"/>
                <w:bCs/>
                <w:webHidden/>
              </w:rPr>
              <w:fldChar w:fldCharType="end"/>
            </w:r>
          </w:hyperlink>
        </w:p>
        <w:p w14:paraId="37BDD26D" w14:textId="3F8AF976" w:rsidR="00F74E15" w:rsidRPr="004D19FD" w:rsidRDefault="00F74E15" w:rsidP="00CA75E3">
          <w:pPr>
            <w:pStyle w:val="TOC1"/>
            <w:rPr>
              <w:rFonts w:asciiTheme="minorHAnsi" w:eastAsiaTheme="minorEastAsia" w:hAnsiTheme="minorHAnsi" w:cstheme="minorBidi"/>
              <w:kern w:val="2"/>
              <w:lang w:eastAsia="en-GB"/>
              <w14:ligatures w14:val="standardContextual"/>
            </w:rPr>
          </w:pPr>
          <w:hyperlink w:anchor="_Toc158024763" w:history="1">
            <w:r w:rsidRPr="004D19FD">
              <w:rPr>
                <w:rStyle w:val="Hyperlink"/>
                <w:rFonts w:eastAsia="MS Gothic"/>
                <w:b/>
                <w:bCs/>
                <w:kern w:val="32"/>
              </w:rPr>
              <w:t>Capitolul 3- Criterii de eligibilitate</w:t>
            </w:r>
            <w:r w:rsidRPr="004D19FD">
              <w:rPr>
                <w:webHidden/>
              </w:rPr>
              <w:tab/>
            </w:r>
            <w:r w:rsidRPr="004D19FD">
              <w:rPr>
                <w:webHidden/>
              </w:rPr>
              <w:fldChar w:fldCharType="begin"/>
            </w:r>
            <w:r w:rsidRPr="004D19FD">
              <w:rPr>
                <w:webHidden/>
              </w:rPr>
              <w:instrText xml:space="preserve"> PAGEREF _Toc158024763 \h </w:instrText>
            </w:r>
            <w:r w:rsidRPr="004D19FD">
              <w:rPr>
                <w:webHidden/>
              </w:rPr>
            </w:r>
            <w:r w:rsidRPr="004D19FD">
              <w:rPr>
                <w:webHidden/>
              </w:rPr>
              <w:fldChar w:fldCharType="separate"/>
            </w:r>
            <w:r w:rsidR="00CA75E3" w:rsidRPr="004D19FD">
              <w:rPr>
                <w:webHidden/>
              </w:rPr>
              <w:t>17</w:t>
            </w:r>
            <w:r w:rsidRPr="004D19FD">
              <w:rPr>
                <w:webHidden/>
              </w:rPr>
              <w:fldChar w:fldCharType="end"/>
            </w:r>
          </w:hyperlink>
        </w:p>
        <w:p w14:paraId="083E7D09" w14:textId="13B50CC9"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4" w:history="1">
            <w:r w:rsidRPr="004D19FD">
              <w:rPr>
                <w:rStyle w:val="Hyperlink"/>
                <w:b w:val="0"/>
                <w:bCs/>
              </w:rPr>
              <w:t xml:space="preserve">3.1. Eligibilitatea solicitantului </w:t>
            </w:r>
            <w:r w:rsidR="00F51638" w:rsidRPr="004D19FD">
              <w:rPr>
                <w:rStyle w:val="Hyperlink"/>
                <w:b w:val="0"/>
                <w:bCs/>
              </w:rPr>
              <w:t>ș</w:t>
            </w:r>
            <w:r w:rsidRPr="004D19FD">
              <w:rPr>
                <w:rStyle w:val="Hyperlink"/>
                <w:b w:val="0"/>
                <w:bCs/>
              </w:rPr>
              <w:t>i a partenerului/partenerilor</w:t>
            </w:r>
            <w:r w:rsidRPr="004D19FD">
              <w:rPr>
                <w:b w:val="0"/>
                <w:bCs/>
                <w:webHidden/>
              </w:rPr>
              <w:tab/>
            </w:r>
            <w:r w:rsidRPr="004D19FD">
              <w:rPr>
                <w:b w:val="0"/>
                <w:bCs/>
                <w:webHidden/>
              </w:rPr>
              <w:fldChar w:fldCharType="begin"/>
            </w:r>
            <w:r w:rsidRPr="004D19FD">
              <w:rPr>
                <w:b w:val="0"/>
                <w:bCs/>
                <w:webHidden/>
              </w:rPr>
              <w:instrText xml:space="preserve"> PAGEREF _Toc158024764 \h </w:instrText>
            </w:r>
            <w:r w:rsidRPr="004D19FD">
              <w:rPr>
                <w:b w:val="0"/>
                <w:bCs/>
                <w:webHidden/>
              </w:rPr>
            </w:r>
            <w:r w:rsidRPr="004D19FD">
              <w:rPr>
                <w:b w:val="0"/>
                <w:bCs/>
                <w:webHidden/>
              </w:rPr>
              <w:fldChar w:fldCharType="separate"/>
            </w:r>
            <w:r w:rsidR="00CA75E3" w:rsidRPr="004D19FD">
              <w:rPr>
                <w:b w:val="0"/>
                <w:bCs/>
                <w:webHidden/>
              </w:rPr>
              <w:t>17</w:t>
            </w:r>
            <w:r w:rsidRPr="004D19FD">
              <w:rPr>
                <w:b w:val="0"/>
                <w:bCs/>
                <w:webHidden/>
              </w:rPr>
              <w:fldChar w:fldCharType="end"/>
            </w:r>
          </w:hyperlink>
        </w:p>
        <w:p w14:paraId="604F8926" w14:textId="35320490"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5" w:history="1">
            <w:r w:rsidRPr="004D19FD">
              <w:rPr>
                <w:rStyle w:val="Hyperlink"/>
                <w:b w:val="0"/>
                <w:bCs/>
              </w:rPr>
              <w:t>3.2. Eligibilitatea proiectelor</w:t>
            </w:r>
            <w:r w:rsidRPr="004D19FD">
              <w:rPr>
                <w:b w:val="0"/>
                <w:bCs/>
                <w:webHidden/>
              </w:rPr>
              <w:tab/>
            </w:r>
            <w:r w:rsidRPr="004D19FD">
              <w:rPr>
                <w:b w:val="0"/>
                <w:bCs/>
                <w:webHidden/>
              </w:rPr>
              <w:fldChar w:fldCharType="begin"/>
            </w:r>
            <w:r w:rsidRPr="004D19FD">
              <w:rPr>
                <w:b w:val="0"/>
                <w:bCs/>
                <w:webHidden/>
              </w:rPr>
              <w:instrText xml:space="preserve"> PAGEREF _Toc158024765 \h </w:instrText>
            </w:r>
            <w:r w:rsidRPr="004D19FD">
              <w:rPr>
                <w:b w:val="0"/>
                <w:bCs/>
                <w:webHidden/>
              </w:rPr>
            </w:r>
            <w:r w:rsidRPr="004D19FD">
              <w:rPr>
                <w:b w:val="0"/>
                <w:bCs/>
                <w:webHidden/>
              </w:rPr>
              <w:fldChar w:fldCharType="separate"/>
            </w:r>
            <w:r w:rsidR="00CA75E3" w:rsidRPr="004D19FD">
              <w:rPr>
                <w:b w:val="0"/>
                <w:bCs/>
                <w:webHidden/>
              </w:rPr>
              <w:t>19</w:t>
            </w:r>
            <w:r w:rsidRPr="004D19FD">
              <w:rPr>
                <w:b w:val="0"/>
                <w:bCs/>
                <w:webHidden/>
              </w:rPr>
              <w:fldChar w:fldCharType="end"/>
            </w:r>
          </w:hyperlink>
        </w:p>
        <w:p w14:paraId="664D7090" w14:textId="31CAD3BF"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6" w:history="1">
            <w:r w:rsidRPr="004D19FD">
              <w:rPr>
                <w:rStyle w:val="Hyperlink"/>
                <w:b w:val="0"/>
                <w:bCs/>
              </w:rPr>
              <w:t>3.3. Eligibilitatea cheltuielilor</w:t>
            </w:r>
            <w:r w:rsidRPr="004D19FD">
              <w:rPr>
                <w:b w:val="0"/>
                <w:bCs/>
                <w:webHidden/>
              </w:rPr>
              <w:tab/>
            </w:r>
            <w:r w:rsidRPr="004D19FD">
              <w:rPr>
                <w:b w:val="0"/>
                <w:bCs/>
                <w:webHidden/>
              </w:rPr>
              <w:fldChar w:fldCharType="begin"/>
            </w:r>
            <w:r w:rsidRPr="004D19FD">
              <w:rPr>
                <w:b w:val="0"/>
                <w:bCs/>
                <w:webHidden/>
              </w:rPr>
              <w:instrText xml:space="preserve"> PAGEREF _Toc158024766 \h </w:instrText>
            </w:r>
            <w:r w:rsidRPr="004D19FD">
              <w:rPr>
                <w:b w:val="0"/>
                <w:bCs/>
                <w:webHidden/>
              </w:rPr>
            </w:r>
            <w:r w:rsidRPr="004D19FD">
              <w:rPr>
                <w:b w:val="0"/>
                <w:bCs/>
                <w:webHidden/>
              </w:rPr>
              <w:fldChar w:fldCharType="separate"/>
            </w:r>
            <w:r w:rsidR="00CA75E3" w:rsidRPr="004D19FD">
              <w:rPr>
                <w:b w:val="0"/>
                <w:bCs/>
                <w:webHidden/>
              </w:rPr>
              <w:t>20</w:t>
            </w:r>
            <w:r w:rsidRPr="004D19FD">
              <w:rPr>
                <w:b w:val="0"/>
                <w:bCs/>
                <w:webHidden/>
              </w:rPr>
              <w:fldChar w:fldCharType="end"/>
            </w:r>
          </w:hyperlink>
        </w:p>
        <w:p w14:paraId="43E42485" w14:textId="2B8D2FE8"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7" w:history="1">
            <w:r w:rsidRPr="004D19FD">
              <w:rPr>
                <w:rStyle w:val="Hyperlink"/>
                <w:b w:val="0"/>
                <w:bCs/>
              </w:rPr>
              <w:t xml:space="preserve">3.4. Eligibilitatea grupului </w:t>
            </w:r>
            <w:r w:rsidR="00F51638" w:rsidRPr="004D19FD">
              <w:rPr>
                <w:rStyle w:val="Hyperlink"/>
                <w:b w:val="0"/>
                <w:bCs/>
              </w:rPr>
              <w:t>ț</w:t>
            </w:r>
            <w:r w:rsidRPr="004D19FD">
              <w:rPr>
                <w:rStyle w:val="Hyperlink"/>
                <w:b w:val="0"/>
                <w:bCs/>
              </w:rPr>
              <w:t>intă</w:t>
            </w:r>
            <w:r w:rsidRPr="004D19FD">
              <w:rPr>
                <w:b w:val="0"/>
                <w:bCs/>
                <w:webHidden/>
              </w:rPr>
              <w:tab/>
            </w:r>
            <w:r w:rsidRPr="004D19FD">
              <w:rPr>
                <w:b w:val="0"/>
                <w:bCs/>
                <w:webHidden/>
              </w:rPr>
              <w:fldChar w:fldCharType="begin"/>
            </w:r>
            <w:r w:rsidRPr="004D19FD">
              <w:rPr>
                <w:b w:val="0"/>
                <w:bCs/>
                <w:webHidden/>
              </w:rPr>
              <w:instrText xml:space="preserve"> PAGEREF _Toc158024767 \h </w:instrText>
            </w:r>
            <w:r w:rsidRPr="004D19FD">
              <w:rPr>
                <w:b w:val="0"/>
                <w:bCs/>
                <w:webHidden/>
              </w:rPr>
            </w:r>
            <w:r w:rsidRPr="004D19FD">
              <w:rPr>
                <w:b w:val="0"/>
                <w:bCs/>
                <w:webHidden/>
              </w:rPr>
              <w:fldChar w:fldCharType="separate"/>
            </w:r>
            <w:r w:rsidR="00CA75E3" w:rsidRPr="004D19FD">
              <w:rPr>
                <w:b w:val="0"/>
                <w:bCs/>
                <w:webHidden/>
              </w:rPr>
              <w:t>25</w:t>
            </w:r>
            <w:r w:rsidRPr="004D19FD">
              <w:rPr>
                <w:b w:val="0"/>
                <w:bCs/>
                <w:webHidden/>
              </w:rPr>
              <w:fldChar w:fldCharType="end"/>
            </w:r>
          </w:hyperlink>
        </w:p>
        <w:p w14:paraId="6DAD2D33" w14:textId="1EF8133C"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69" w:history="1">
            <w:r w:rsidRPr="004D19FD">
              <w:rPr>
                <w:rStyle w:val="Hyperlink"/>
                <w:rFonts w:cs="Calibri"/>
                <w:b w:val="0"/>
                <w:bCs/>
              </w:rPr>
              <w:t>3.5. Resurse umane</w:t>
            </w:r>
            <w:r w:rsidRPr="004D19FD">
              <w:rPr>
                <w:b w:val="0"/>
                <w:bCs/>
                <w:webHidden/>
              </w:rPr>
              <w:tab/>
            </w:r>
            <w:r w:rsidRPr="004D19FD">
              <w:rPr>
                <w:b w:val="0"/>
                <w:bCs/>
                <w:webHidden/>
              </w:rPr>
              <w:fldChar w:fldCharType="begin"/>
            </w:r>
            <w:r w:rsidRPr="004D19FD">
              <w:rPr>
                <w:b w:val="0"/>
                <w:bCs/>
                <w:webHidden/>
              </w:rPr>
              <w:instrText xml:space="preserve"> PAGEREF _Toc158024769 \h </w:instrText>
            </w:r>
            <w:r w:rsidRPr="004D19FD">
              <w:rPr>
                <w:b w:val="0"/>
                <w:bCs/>
                <w:webHidden/>
              </w:rPr>
            </w:r>
            <w:r w:rsidRPr="004D19FD">
              <w:rPr>
                <w:b w:val="0"/>
                <w:bCs/>
                <w:webHidden/>
              </w:rPr>
              <w:fldChar w:fldCharType="separate"/>
            </w:r>
            <w:r w:rsidR="00CA75E3" w:rsidRPr="004D19FD">
              <w:rPr>
                <w:b w:val="0"/>
                <w:bCs/>
                <w:webHidden/>
              </w:rPr>
              <w:t>27</w:t>
            </w:r>
            <w:r w:rsidRPr="004D19FD">
              <w:rPr>
                <w:b w:val="0"/>
                <w:bCs/>
                <w:webHidden/>
              </w:rPr>
              <w:fldChar w:fldCharType="end"/>
            </w:r>
          </w:hyperlink>
        </w:p>
        <w:p w14:paraId="27ABEB99" w14:textId="559FDE8D" w:rsidR="00F74E15" w:rsidRPr="004D19FD" w:rsidRDefault="00F74E15" w:rsidP="00CA75E3">
          <w:pPr>
            <w:pStyle w:val="TOC1"/>
            <w:rPr>
              <w:rFonts w:asciiTheme="minorHAnsi" w:eastAsiaTheme="minorEastAsia" w:hAnsiTheme="minorHAnsi" w:cstheme="minorBidi"/>
              <w:kern w:val="2"/>
              <w:lang w:eastAsia="en-GB"/>
              <w14:ligatures w14:val="standardContextual"/>
            </w:rPr>
          </w:pPr>
          <w:hyperlink w:anchor="_Toc158024770" w:history="1">
            <w:r w:rsidRPr="004D19FD">
              <w:rPr>
                <w:rStyle w:val="Hyperlink"/>
                <w:rFonts w:eastAsia="MS Gothic"/>
                <w:b/>
                <w:bCs/>
                <w:kern w:val="32"/>
              </w:rPr>
              <w:t>Capitolul 4 - Pa</w:t>
            </w:r>
            <w:r w:rsidR="00F51638" w:rsidRPr="004D19FD">
              <w:rPr>
                <w:rStyle w:val="Hyperlink"/>
                <w:rFonts w:eastAsia="MS Gothic"/>
                <w:b/>
                <w:bCs/>
                <w:kern w:val="32"/>
              </w:rPr>
              <w:t>ș</w:t>
            </w:r>
            <w:r w:rsidRPr="004D19FD">
              <w:rPr>
                <w:rStyle w:val="Hyperlink"/>
                <w:rFonts w:eastAsia="MS Gothic"/>
                <w:b/>
                <w:bCs/>
                <w:kern w:val="32"/>
              </w:rPr>
              <w:t>ii necesari accesării finan</w:t>
            </w:r>
            <w:r w:rsidR="00F51638" w:rsidRPr="004D19FD">
              <w:rPr>
                <w:rStyle w:val="Hyperlink"/>
                <w:rFonts w:eastAsia="MS Gothic"/>
                <w:b/>
                <w:bCs/>
                <w:kern w:val="32"/>
              </w:rPr>
              <w:t>ț</w:t>
            </w:r>
            <w:r w:rsidRPr="004D19FD">
              <w:rPr>
                <w:rStyle w:val="Hyperlink"/>
                <w:rFonts w:eastAsia="MS Gothic"/>
                <w:b/>
                <w:bCs/>
                <w:kern w:val="32"/>
              </w:rPr>
              <w:t>ării</w:t>
            </w:r>
            <w:r w:rsidRPr="004D19FD">
              <w:rPr>
                <w:webHidden/>
              </w:rPr>
              <w:tab/>
            </w:r>
            <w:r w:rsidRPr="004D19FD">
              <w:rPr>
                <w:webHidden/>
              </w:rPr>
              <w:fldChar w:fldCharType="begin"/>
            </w:r>
            <w:r w:rsidRPr="004D19FD">
              <w:rPr>
                <w:webHidden/>
              </w:rPr>
              <w:instrText xml:space="preserve"> PAGEREF _Toc158024770 \h </w:instrText>
            </w:r>
            <w:r w:rsidRPr="004D19FD">
              <w:rPr>
                <w:webHidden/>
              </w:rPr>
            </w:r>
            <w:r w:rsidRPr="004D19FD">
              <w:rPr>
                <w:webHidden/>
              </w:rPr>
              <w:fldChar w:fldCharType="separate"/>
            </w:r>
            <w:r w:rsidR="00CA75E3" w:rsidRPr="004D19FD">
              <w:rPr>
                <w:webHidden/>
              </w:rPr>
              <w:t>28</w:t>
            </w:r>
            <w:r w:rsidRPr="004D19FD">
              <w:rPr>
                <w:webHidden/>
              </w:rPr>
              <w:fldChar w:fldCharType="end"/>
            </w:r>
          </w:hyperlink>
        </w:p>
        <w:p w14:paraId="097A1FFB" w14:textId="47E1DB0D"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1" w:history="1">
            <w:r w:rsidRPr="004D19FD">
              <w:rPr>
                <w:rStyle w:val="Hyperlink"/>
                <w:rFonts w:cstheme="majorBidi"/>
                <w:b w:val="0"/>
                <w:bCs/>
              </w:rPr>
              <w:t>4.1. Termene de referin</w:t>
            </w:r>
            <w:r w:rsidR="00F51638" w:rsidRPr="004D19FD">
              <w:rPr>
                <w:rStyle w:val="Hyperlink"/>
                <w:rFonts w:cstheme="majorBidi"/>
                <w:b w:val="0"/>
                <w:bCs/>
              </w:rPr>
              <w:t>ț</w:t>
            </w:r>
            <w:r w:rsidRPr="004D19FD">
              <w:rPr>
                <w:rStyle w:val="Hyperlink"/>
                <w:rFonts w:cstheme="majorBidi"/>
                <w:b w:val="0"/>
                <w:bCs/>
              </w:rPr>
              <w:t>ă</w:t>
            </w:r>
            <w:r w:rsidRPr="004D19FD">
              <w:rPr>
                <w:b w:val="0"/>
                <w:bCs/>
                <w:webHidden/>
              </w:rPr>
              <w:tab/>
            </w:r>
            <w:r w:rsidRPr="004D19FD">
              <w:rPr>
                <w:b w:val="0"/>
                <w:bCs/>
                <w:webHidden/>
              </w:rPr>
              <w:fldChar w:fldCharType="begin"/>
            </w:r>
            <w:r w:rsidRPr="004D19FD">
              <w:rPr>
                <w:b w:val="0"/>
                <w:bCs/>
                <w:webHidden/>
              </w:rPr>
              <w:instrText xml:space="preserve"> PAGEREF _Toc158024771 \h </w:instrText>
            </w:r>
            <w:r w:rsidRPr="004D19FD">
              <w:rPr>
                <w:b w:val="0"/>
                <w:bCs/>
                <w:webHidden/>
              </w:rPr>
            </w:r>
            <w:r w:rsidRPr="004D19FD">
              <w:rPr>
                <w:b w:val="0"/>
                <w:bCs/>
                <w:webHidden/>
              </w:rPr>
              <w:fldChar w:fldCharType="separate"/>
            </w:r>
            <w:r w:rsidR="00CA75E3" w:rsidRPr="004D19FD">
              <w:rPr>
                <w:b w:val="0"/>
                <w:bCs/>
                <w:webHidden/>
              </w:rPr>
              <w:t>28</w:t>
            </w:r>
            <w:r w:rsidRPr="004D19FD">
              <w:rPr>
                <w:b w:val="0"/>
                <w:bCs/>
                <w:webHidden/>
              </w:rPr>
              <w:fldChar w:fldCharType="end"/>
            </w:r>
          </w:hyperlink>
        </w:p>
        <w:p w14:paraId="3006E113" w14:textId="1C1603CB"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3" w:history="1">
            <w:r w:rsidRPr="004D19FD">
              <w:rPr>
                <w:rStyle w:val="Hyperlink"/>
                <w:rFonts w:cs="Verdana"/>
                <w:b w:val="0"/>
                <w:bCs/>
                <w:spacing w:val="-10"/>
              </w:rPr>
              <w:t>4.2. Solicitări de clarificări</w:t>
            </w:r>
            <w:r w:rsidRPr="004D19FD">
              <w:rPr>
                <w:b w:val="0"/>
                <w:bCs/>
                <w:webHidden/>
              </w:rPr>
              <w:tab/>
            </w:r>
            <w:r w:rsidRPr="004D19FD">
              <w:rPr>
                <w:b w:val="0"/>
                <w:bCs/>
                <w:webHidden/>
              </w:rPr>
              <w:fldChar w:fldCharType="begin"/>
            </w:r>
            <w:r w:rsidRPr="004D19FD">
              <w:rPr>
                <w:b w:val="0"/>
                <w:bCs/>
                <w:webHidden/>
              </w:rPr>
              <w:instrText xml:space="preserve"> PAGEREF _Toc158024773 \h </w:instrText>
            </w:r>
            <w:r w:rsidRPr="004D19FD">
              <w:rPr>
                <w:b w:val="0"/>
                <w:bCs/>
                <w:webHidden/>
              </w:rPr>
            </w:r>
            <w:r w:rsidRPr="004D19FD">
              <w:rPr>
                <w:b w:val="0"/>
                <w:bCs/>
                <w:webHidden/>
              </w:rPr>
              <w:fldChar w:fldCharType="separate"/>
            </w:r>
            <w:r w:rsidR="00CA75E3" w:rsidRPr="004D19FD">
              <w:rPr>
                <w:b w:val="0"/>
                <w:bCs/>
                <w:webHidden/>
              </w:rPr>
              <w:t>29</w:t>
            </w:r>
            <w:r w:rsidRPr="004D19FD">
              <w:rPr>
                <w:b w:val="0"/>
                <w:bCs/>
                <w:webHidden/>
              </w:rPr>
              <w:fldChar w:fldCharType="end"/>
            </w:r>
          </w:hyperlink>
        </w:p>
        <w:p w14:paraId="12F56A46" w14:textId="0B9CB8E9"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4" w:history="1">
            <w:r w:rsidRPr="004D19FD">
              <w:rPr>
                <w:rStyle w:val="Hyperlink"/>
                <w:b w:val="0"/>
                <w:bCs/>
                <w:spacing w:val="-10"/>
              </w:rPr>
              <w:t>4.3. Transmiterea propunerilor de proiect</w:t>
            </w:r>
            <w:r w:rsidRPr="004D19FD">
              <w:rPr>
                <w:b w:val="0"/>
                <w:bCs/>
                <w:webHidden/>
              </w:rPr>
              <w:tab/>
            </w:r>
            <w:r w:rsidRPr="004D19FD">
              <w:rPr>
                <w:b w:val="0"/>
                <w:bCs/>
                <w:webHidden/>
              </w:rPr>
              <w:fldChar w:fldCharType="begin"/>
            </w:r>
            <w:r w:rsidRPr="004D19FD">
              <w:rPr>
                <w:b w:val="0"/>
                <w:bCs/>
                <w:webHidden/>
              </w:rPr>
              <w:instrText xml:space="preserve"> PAGEREF _Toc158024774 \h </w:instrText>
            </w:r>
            <w:r w:rsidRPr="004D19FD">
              <w:rPr>
                <w:b w:val="0"/>
                <w:bCs/>
                <w:webHidden/>
              </w:rPr>
            </w:r>
            <w:r w:rsidRPr="004D19FD">
              <w:rPr>
                <w:b w:val="0"/>
                <w:bCs/>
                <w:webHidden/>
              </w:rPr>
              <w:fldChar w:fldCharType="separate"/>
            </w:r>
            <w:r w:rsidR="00CA75E3" w:rsidRPr="004D19FD">
              <w:rPr>
                <w:b w:val="0"/>
                <w:bCs/>
                <w:webHidden/>
              </w:rPr>
              <w:t>29</w:t>
            </w:r>
            <w:r w:rsidRPr="004D19FD">
              <w:rPr>
                <w:b w:val="0"/>
                <w:bCs/>
                <w:webHidden/>
              </w:rPr>
              <w:fldChar w:fldCharType="end"/>
            </w:r>
          </w:hyperlink>
        </w:p>
        <w:p w14:paraId="6BFAC722" w14:textId="0E200BFF" w:rsidR="00F74E15" w:rsidRPr="004D19FD" w:rsidRDefault="00F74E15">
          <w:pPr>
            <w:pStyle w:val="TOC2"/>
            <w:rPr>
              <w:rFonts w:asciiTheme="minorHAnsi" w:eastAsiaTheme="minorEastAsia" w:hAnsiTheme="minorHAnsi" w:cstheme="minorBidi"/>
              <w:b w:val="0"/>
              <w:kern w:val="2"/>
              <w:lang w:eastAsia="en-GB"/>
              <w14:ligatures w14:val="standardContextual"/>
            </w:rPr>
          </w:pPr>
          <w:hyperlink w:anchor="_Toc158024775" w:history="1">
            <w:r w:rsidRPr="004D19FD">
              <w:rPr>
                <w:rStyle w:val="Hyperlink"/>
                <w:b w:val="0"/>
                <w:bCs/>
              </w:rPr>
              <w:t>4.4. Verificarea conformită</w:t>
            </w:r>
            <w:r w:rsidR="00F51638" w:rsidRPr="004D19FD">
              <w:rPr>
                <w:rStyle w:val="Hyperlink"/>
                <w:b w:val="0"/>
                <w:bCs/>
              </w:rPr>
              <w:t>ț</w:t>
            </w:r>
            <w:r w:rsidRPr="004D19FD">
              <w:rPr>
                <w:rStyle w:val="Hyperlink"/>
                <w:b w:val="0"/>
                <w:bCs/>
              </w:rPr>
              <w:t xml:space="preserve">ii administrative </w:t>
            </w:r>
            <w:r w:rsidR="00F51638" w:rsidRPr="004D19FD">
              <w:rPr>
                <w:rStyle w:val="Hyperlink"/>
                <w:b w:val="0"/>
                <w:bCs/>
              </w:rPr>
              <w:t>ș</w:t>
            </w:r>
            <w:r w:rsidRPr="004D19FD">
              <w:rPr>
                <w:rStyle w:val="Hyperlink"/>
                <w:b w:val="0"/>
                <w:bCs/>
              </w:rPr>
              <w:t>i a eligibilită</w:t>
            </w:r>
            <w:r w:rsidR="00F51638" w:rsidRPr="004D19FD">
              <w:rPr>
                <w:rStyle w:val="Hyperlink"/>
                <w:b w:val="0"/>
                <w:bCs/>
              </w:rPr>
              <w:t>ț</w:t>
            </w:r>
            <w:r w:rsidRPr="004D19FD">
              <w:rPr>
                <w:rStyle w:val="Hyperlink"/>
                <w:b w:val="0"/>
                <w:bCs/>
              </w:rPr>
              <w:t>ii</w:t>
            </w:r>
            <w:r w:rsidRPr="004D19FD">
              <w:rPr>
                <w:b w:val="0"/>
                <w:bCs/>
                <w:webHidden/>
              </w:rPr>
              <w:tab/>
            </w:r>
            <w:r w:rsidRPr="004D19FD">
              <w:rPr>
                <w:b w:val="0"/>
                <w:bCs/>
                <w:webHidden/>
              </w:rPr>
              <w:fldChar w:fldCharType="begin"/>
            </w:r>
            <w:r w:rsidRPr="004D19FD">
              <w:rPr>
                <w:b w:val="0"/>
                <w:bCs/>
                <w:webHidden/>
              </w:rPr>
              <w:instrText xml:space="preserve"> PAGEREF _Toc158024775 \h </w:instrText>
            </w:r>
            <w:r w:rsidRPr="004D19FD">
              <w:rPr>
                <w:b w:val="0"/>
                <w:bCs/>
                <w:webHidden/>
              </w:rPr>
            </w:r>
            <w:r w:rsidRPr="004D19FD">
              <w:rPr>
                <w:b w:val="0"/>
                <w:bCs/>
                <w:webHidden/>
              </w:rPr>
              <w:fldChar w:fldCharType="separate"/>
            </w:r>
            <w:r w:rsidR="00CA75E3" w:rsidRPr="004D19FD">
              <w:rPr>
                <w:b w:val="0"/>
                <w:bCs/>
                <w:webHidden/>
              </w:rPr>
              <w:t>33</w:t>
            </w:r>
            <w:r w:rsidRPr="004D19FD">
              <w:rPr>
                <w:b w:val="0"/>
                <w:bCs/>
                <w:webHidden/>
              </w:rPr>
              <w:fldChar w:fldCharType="end"/>
            </w:r>
          </w:hyperlink>
        </w:p>
        <w:p w14:paraId="0EB65D0A" w14:textId="77A57A89"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6" w:history="1">
            <w:r w:rsidRPr="004D19FD">
              <w:rPr>
                <w:rStyle w:val="Hyperlink"/>
                <w:rFonts w:cstheme="majorBidi"/>
                <w:b w:val="0"/>
                <w:bCs/>
              </w:rPr>
              <w:t xml:space="preserve">4.5. Evaluarea tehnică </w:t>
            </w:r>
            <w:r w:rsidR="00F51638" w:rsidRPr="004D19FD">
              <w:rPr>
                <w:rStyle w:val="Hyperlink"/>
                <w:rFonts w:cstheme="majorBidi"/>
                <w:b w:val="0"/>
                <w:bCs/>
              </w:rPr>
              <w:t>ș</w:t>
            </w:r>
            <w:r w:rsidRPr="004D19FD">
              <w:rPr>
                <w:rStyle w:val="Hyperlink"/>
                <w:rFonts w:cstheme="majorBidi"/>
                <w:b w:val="0"/>
                <w:bCs/>
              </w:rPr>
              <w:t>i financiară</w:t>
            </w:r>
            <w:r w:rsidRPr="004D19FD">
              <w:rPr>
                <w:b w:val="0"/>
                <w:bCs/>
                <w:webHidden/>
              </w:rPr>
              <w:tab/>
            </w:r>
            <w:r w:rsidRPr="004D19FD">
              <w:rPr>
                <w:b w:val="0"/>
                <w:bCs/>
                <w:webHidden/>
              </w:rPr>
              <w:fldChar w:fldCharType="begin"/>
            </w:r>
            <w:r w:rsidRPr="004D19FD">
              <w:rPr>
                <w:b w:val="0"/>
                <w:bCs/>
                <w:webHidden/>
              </w:rPr>
              <w:instrText xml:space="preserve"> PAGEREF _Toc158024776 \h </w:instrText>
            </w:r>
            <w:r w:rsidRPr="004D19FD">
              <w:rPr>
                <w:b w:val="0"/>
                <w:bCs/>
                <w:webHidden/>
              </w:rPr>
            </w:r>
            <w:r w:rsidRPr="004D19FD">
              <w:rPr>
                <w:b w:val="0"/>
                <w:bCs/>
                <w:webHidden/>
              </w:rPr>
              <w:fldChar w:fldCharType="separate"/>
            </w:r>
            <w:r w:rsidR="00CA75E3" w:rsidRPr="004D19FD">
              <w:rPr>
                <w:b w:val="0"/>
                <w:bCs/>
                <w:webHidden/>
              </w:rPr>
              <w:t>34</w:t>
            </w:r>
            <w:r w:rsidRPr="004D19FD">
              <w:rPr>
                <w:b w:val="0"/>
                <w:bCs/>
                <w:webHidden/>
              </w:rPr>
              <w:fldChar w:fldCharType="end"/>
            </w:r>
          </w:hyperlink>
        </w:p>
        <w:p w14:paraId="051BFB83" w14:textId="5E75B6D8"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7" w:history="1">
            <w:r w:rsidRPr="004D19FD">
              <w:rPr>
                <w:rStyle w:val="Hyperlink"/>
                <w:rFonts w:cstheme="majorBidi"/>
                <w:b w:val="0"/>
                <w:bCs/>
              </w:rPr>
              <w:t xml:space="preserve">4.6.  Încheierea contractului </w:t>
            </w:r>
            <w:r w:rsidR="00F51638" w:rsidRPr="004D19FD">
              <w:rPr>
                <w:rStyle w:val="Hyperlink"/>
                <w:rFonts w:cstheme="majorBidi"/>
                <w:b w:val="0"/>
                <w:bCs/>
              </w:rPr>
              <w:t>ș</w:t>
            </w:r>
            <w:r w:rsidRPr="004D19FD">
              <w:rPr>
                <w:rStyle w:val="Hyperlink"/>
                <w:rFonts w:cstheme="majorBidi"/>
                <w:b w:val="0"/>
                <w:bCs/>
              </w:rPr>
              <w:t>i modalitatea de acordare a finan</w:t>
            </w:r>
            <w:r w:rsidR="00F51638" w:rsidRPr="004D19FD">
              <w:rPr>
                <w:rStyle w:val="Hyperlink"/>
                <w:rFonts w:cstheme="majorBidi"/>
                <w:b w:val="0"/>
                <w:bCs/>
              </w:rPr>
              <w:t>ț</w:t>
            </w:r>
            <w:r w:rsidRPr="004D19FD">
              <w:rPr>
                <w:rStyle w:val="Hyperlink"/>
                <w:rFonts w:cstheme="majorBidi"/>
                <w:b w:val="0"/>
                <w:bCs/>
              </w:rPr>
              <w:t>ării nerambursabile</w:t>
            </w:r>
            <w:r w:rsidRPr="004D19FD">
              <w:rPr>
                <w:b w:val="0"/>
                <w:bCs/>
                <w:webHidden/>
              </w:rPr>
              <w:tab/>
            </w:r>
            <w:r w:rsidRPr="004D19FD">
              <w:rPr>
                <w:b w:val="0"/>
                <w:bCs/>
                <w:webHidden/>
              </w:rPr>
              <w:fldChar w:fldCharType="begin"/>
            </w:r>
            <w:r w:rsidRPr="004D19FD">
              <w:rPr>
                <w:b w:val="0"/>
                <w:bCs/>
                <w:webHidden/>
              </w:rPr>
              <w:instrText xml:space="preserve"> PAGEREF _Toc158024777 \h </w:instrText>
            </w:r>
            <w:r w:rsidRPr="004D19FD">
              <w:rPr>
                <w:b w:val="0"/>
                <w:bCs/>
                <w:webHidden/>
              </w:rPr>
            </w:r>
            <w:r w:rsidRPr="004D19FD">
              <w:rPr>
                <w:b w:val="0"/>
                <w:bCs/>
                <w:webHidden/>
              </w:rPr>
              <w:fldChar w:fldCharType="separate"/>
            </w:r>
            <w:r w:rsidR="00CA75E3" w:rsidRPr="004D19FD">
              <w:rPr>
                <w:b w:val="0"/>
                <w:bCs/>
                <w:webHidden/>
              </w:rPr>
              <w:t>36</w:t>
            </w:r>
            <w:r w:rsidRPr="004D19FD">
              <w:rPr>
                <w:b w:val="0"/>
                <w:bCs/>
                <w:webHidden/>
              </w:rPr>
              <w:fldChar w:fldCharType="end"/>
            </w:r>
          </w:hyperlink>
        </w:p>
        <w:p w14:paraId="1D8C90E1" w14:textId="4BE8E671"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8" w:history="1">
            <w:r w:rsidRPr="004D19FD">
              <w:rPr>
                <w:rStyle w:val="Hyperlink"/>
                <w:rFonts w:cstheme="majorBidi"/>
                <w:b w:val="0"/>
                <w:bCs/>
              </w:rPr>
              <w:t>4.7. Tran</w:t>
            </w:r>
            <w:r w:rsidR="00F51638" w:rsidRPr="004D19FD">
              <w:rPr>
                <w:rStyle w:val="Hyperlink"/>
                <w:rFonts w:cstheme="majorBidi"/>
                <w:b w:val="0"/>
                <w:bCs/>
              </w:rPr>
              <w:t>ș</w:t>
            </w:r>
            <w:r w:rsidRPr="004D19FD">
              <w:rPr>
                <w:rStyle w:val="Hyperlink"/>
                <w:rFonts w:cstheme="majorBidi"/>
                <w:b w:val="0"/>
                <w:bCs/>
              </w:rPr>
              <w:t>e de finan</w:t>
            </w:r>
            <w:r w:rsidR="00F51638" w:rsidRPr="004D19FD">
              <w:rPr>
                <w:rStyle w:val="Hyperlink"/>
                <w:rFonts w:cstheme="majorBidi"/>
                <w:b w:val="0"/>
                <w:bCs/>
              </w:rPr>
              <w:t>ț</w:t>
            </w:r>
            <w:r w:rsidRPr="004D19FD">
              <w:rPr>
                <w:rStyle w:val="Hyperlink"/>
                <w:rFonts w:cstheme="majorBidi"/>
                <w:b w:val="0"/>
                <w:bCs/>
              </w:rPr>
              <w:t>are</w:t>
            </w:r>
            <w:r w:rsidRPr="004D19FD">
              <w:rPr>
                <w:b w:val="0"/>
                <w:bCs/>
                <w:webHidden/>
              </w:rPr>
              <w:tab/>
            </w:r>
            <w:r w:rsidRPr="004D19FD">
              <w:rPr>
                <w:b w:val="0"/>
                <w:bCs/>
                <w:webHidden/>
              </w:rPr>
              <w:fldChar w:fldCharType="begin"/>
            </w:r>
            <w:r w:rsidRPr="004D19FD">
              <w:rPr>
                <w:b w:val="0"/>
                <w:bCs/>
                <w:webHidden/>
              </w:rPr>
              <w:instrText xml:space="preserve"> PAGEREF _Toc158024778 \h </w:instrText>
            </w:r>
            <w:r w:rsidRPr="004D19FD">
              <w:rPr>
                <w:b w:val="0"/>
                <w:bCs/>
                <w:webHidden/>
              </w:rPr>
            </w:r>
            <w:r w:rsidRPr="004D19FD">
              <w:rPr>
                <w:b w:val="0"/>
                <w:bCs/>
                <w:webHidden/>
              </w:rPr>
              <w:fldChar w:fldCharType="separate"/>
            </w:r>
            <w:r w:rsidR="00CA75E3" w:rsidRPr="004D19FD">
              <w:rPr>
                <w:b w:val="0"/>
                <w:bCs/>
                <w:webHidden/>
              </w:rPr>
              <w:t>38</w:t>
            </w:r>
            <w:r w:rsidRPr="004D19FD">
              <w:rPr>
                <w:b w:val="0"/>
                <w:bCs/>
                <w:webHidden/>
              </w:rPr>
              <w:fldChar w:fldCharType="end"/>
            </w:r>
          </w:hyperlink>
        </w:p>
        <w:p w14:paraId="349EDBBC" w14:textId="059B886F" w:rsidR="00F74E15" w:rsidRPr="004D19FD" w:rsidRDefault="00F74E15">
          <w:pPr>
            <w:pStyle w:val="TOC2"/>
            <w:rPr>
              <w:rFonts w:asciiTheme="minorHAnsi" w:eastAsiaTheme="minorEastAsia" w:hAnsiTheme="minorHAnsi" w:cstheme="minorBidi"/>
              <w:b w:val="0"/>
              <w:bCs/>
              <w:kern w:val="2"/>
              <w:lang w:eastAsia="en-GB"/>
              <w14:ligatures w14:val="standardContextual"/>
            </w:rPr>
          </w:pPr>
          <w:hyperlink w:anchor="_Toc158024779" w:history="1">
            <w:r w:rsidRPr="004D19FD">
              <w:rPr>
                <w:rStyle w:val="Hyperlink"/>
                <w:b w:val="0"/>
                <w:bCs/>
              </w:rPr>
              <w:t>4.8. Anularea aplicării procedurii pentru atribuir</w:t>
            </w:r>
            <w:r w:rsidRPr="004D19FD">
              <w:rPr>
                <w:rStyle w:val="Hyperlink"/>
                <w:rFonts w:eastAsia="Corbel" w:cstheme="majorBidi"/>
                <w:b w:val="0"/>
                <w:bCs/>
              </w:rPr>
              <w:t>ea contractului de finan</w:t>
            </w:r>
            <w:r w:rsidR="00F51638" w:rsidRPr="004D19FD">
              <w:rPr>
                <w:rStyle w:val="Hyperlink"/>
                <w:rFonts w:eastAsia="Corbel" w:cstheme="majorBidi"/>
                <w:b w:val="0"/>
                <w:bCs/>
              </w:rPr>
              <w:t>ț</w:t>
            </w:r>
            <w:r w:rsidRPr="004D19FD">
              <w:rPr>
                <w:rStyle w:val="Hyperlink"/>
                <w:rFonts w:eastAsia="Corbel" w:cstheme="majorBidi"/>
                <w:b w:val="0"/>
                <w:bCs/>
              </w:rPr>
              <w:t>are nerambursabilă</w:t>
            </w:r>
            <w:r w:rsidRPr="004D19FD">
              <w:rPr>
                <w:b w:val="0"/>
                <w:bCs/>
                <w:webHidden/>
              </w:rPr>
              <w:tab/>
            </w:r>
            <w:r w:rsidRPr="004D19FD">
              <w:rPr>
                <w:b w:val="0"/>
                <w:bCs/>
                <w:webHidden/>
              </w:rPr>
              <w:fldChar w:fldCharType="begin"/>
            </w:r>
            <w:r w:rsidRPr="004D19FD">
              <w:rPr>
                <w:b w:val="0"/>
                <w:bCs/>
                <w:webHidden/>
              </w:rPr>
              <w:instrText xml:space="preserve"> PAGEREF _Toc158024779 \h </w:instrText>
            </w:r>
            <w:r w:rsidRPr="004D19FD">
              <w:rPr>
                <w:b w:val="0"/>
                <w:bCs/>
                <w:webHidden/>
              </w:rPr>
            </w:r>
            <w:r w:rsidRPr="004D19FD">
              <w:rPr>
                <w:b w:val="0"/>
                <w:bCs/>
                <w:webHidden/>
              </w:rPr>
              <w:fldChar w:fldCharType="separate"/>
            </w:r>
            <w:r w:rsidR="00CA75E3" w:rsidRPr="004D19FD">
              <w:rPr>
                <w:b w:val="0"/>
                <w:bCs/>
                <w:webHidden/>
              </w:rPr>
              <w:t>39</w:t>
            </w:r>
            <w:r w:rsidRPr="004D19FD">
              <w:rPr>
                <w:b w:val="0"/>
                <w:bCs/>
                <w:webHidden/>
              </w:rPr>
              <w:fldChar w:fldCharType="end"/>
            </w:r>
          </w:hyperlink>
        </w:p>
        <w:p w14:paraId="4D608686" w14:textId="3B01273E" w:rsidR="00F74E15" w:rsidRPr="004D19FD" w:rsidRDefault="00F74E15">
          <w:pPr>
            <w:pStyle w:val="TOC2"/>
            <w:rPr>
              <w:rFonts w:asciiTheme="minorHAnsi" w:eastAsiaTheme="minorEastAsia" w:hAnsiTheme="minorHAnsi" w:cstheme="minorBidi"/>
              <w:b w:val="0"/>
              <w:kern w:val="2"/>
              <w:lang w:eastAsia="en-GB"/>
              <w14:ligatures w14:val="standardContextual"/>
            </w:rPr>
          </w:pPr>
          <w:hyperlink w:anchor="_Toc158024780" w:history="1">
            <w:r w:rsidRPr="004D19FD">
              <w:rPr>
                <w:rStyle w:val="Hyperlink"/>
                <w:b w:val="0"/>
                <w:bCs/>
              </w:rPr>
              <w:t xml:space="preserve">4.9. Procedura de raportare, verificare </w:t>
            </w:r>
            <w:r w:rsidR="00F51638" w:rsidRPr="004D19FD">
              <w:rPr>
                <w:rStyle w:val="Hyperlink"/>
                <w:b w:val="0"/>
                <w:bCs/>
              </w:rPr>
              <w:t>ș</w:t>
            </w:r>
            <w:r w:rsidRPr="004D19FD">
              <w:rPr>
                <w:rStyle w:val="Hyperlink"/>
                <w:b w:val="0"/>
                <w:bCs/>
              </w:rPr>
              <w:t>i monitorizare</w:t>
            </w:r>
            <w:r w:rsidRPr="004D19FD">
              <w:rPr>
                <w:b w:val="0"/>
                <w:bCs/>
                <w:webHidden/>
              </w:rPr>
              <w:tab/>
            </w:r>
            <w:r w:rsidRPr="004D19FD">
              <w:rPr>
                <w:b w:val="0"/>
                <w:bCs/>
                <w:webHidden/>
              </w:rPr>
              <w:fldChar w:fldCharType="begin"/>
            </w:r>
            <w:r w:rsidRPr="004D19FD">
              <w:rPr>
                <w:b w:val="0"/>
                <w:bCs/>
                <w:webHidden/>
              </w:rPr>
              <w:instrText xml:space="preserve"> PAGEREF _Toc158024780 \h </w:instrText>
            </w:r>
            <w:r w:rsidRPr="004D19FD">
              <w:rPr>
                <w:b w:val="0"/>
                <w:bCs/>
                <w:webHidden/>
              </w:rPr>
            </w:r>
            <w:r w:rsidRPr="004D19FD">
              <w:rPr>
                <w:b w:val="0"/>
                <w:bCs/>
                <w:webHidden/>
              </w:rPr>
              <w:fldChar w:fldCharType="separate"/>
            </w:r>
            <w:r w:rsidR="00CA75E3" w:rsidRPr="004D19FD">
              <w:rPr>
                <w:b w:val="0"/>
                <w:bCs/>
                <w:webHidden/>
              </w:rPr>
              <w:t>39</w:t>
            </w:r>
            <w:r w:rsidRPr="004D19FD">
              <w:rPr>
                <w:b w:val="0"/>
                <w:bCs/>
                <w:webHidden/>
              </w:rPr>
              <w:fldChar w:fldCharType="end"/>
            </w:r>
          </w:hyperlink>
        </w:p>
        <w:p w14:paraId="0B15AA9C" w14:textId="55F85E9C" w:rsidR="00F74E15" w:rsidRPr="004D19FD" w:rsidRDefault="00F74E15" w:rsidP="00CA75E3">
          <w:pPr>
            <w:pStyle w:val="TOC1"/>
            <w:rPr>
              <w:rFonts w:asciiTheme="minorHAnsi" w:eastAsiaTheme="minorEastAsia" w:hAnsiTheme="minorHAnsi" w:cstheme="minorBidi"/>
              <w:kern w:val="2"/>
              <w:lang w:eastAsia="en-GB"/>
              <w14:ligatures w14:val="standardContextual"/>
            </w:rPr>
          </w:pPr>
          <w:hyperlink w:anchor="_Toc158024781" w:history="1">
            <w:r w:rsidRPr="004D19FD">
              <w:rPr>
                <w:rStyle w:val="Hyperlink"/>
                <w:b/>
                <w:bCs/>
              </w:rPr>
              <w:t>Anexe la prezentul ghid</w:t>
            </w:r>
            <w:r w:rsidRPr="004D19FD">
              <w:rPr>
                <w:webHidden/>
              </w:rPr>
              <w:tab/>
            </w:r>
            <w:r w:rsidRPr="004D19FD">
              <w:rPr>
                <w:webHidden/>
              </w:rPr>
              <w:fldChar w:fldCharType="begin"/>
            </w:r>
            <w:r w:rsidRPr="004D19FD">
              <w:rPr>
                <w:webHidden/>
              </w:rPr>
              <w:instrText xml:space="preserve"> PAGEREF _Toc158024781 \h </w:instrText>
            </w:r>
            <w:r w:rsidRPr="004D19FD">
              <w:rPr>
                <w:webHidden/>
              </w:rPr>
            </w:r>
            <w:r w:rsidRPr="004D19FD">
              <w:rPr>
                <w:webHidden/>
              </w:rPr>
              <w:fldChar w:fldCharType="separate"/>
            </w:r>
            <w:r w:rsidR="00CA75E3" w:rsidRPr="004D19FD">
              <w:rPr>
                <w:webHidden/>
              </w:rPr>
              <w:t>40</w:t>
            </w:r>
            <w:r w:rsidRPr="004D19FD">
              <w:rPr>
                <w:webHidden/>
              </w:rPr>
              <w:fldChar w:fldCharType="end"/>
            </w:r>
          </w:hyperlink>
        </w:p>
        <w:p w14:paraId="3E737BEC" w14:textId="593ED3AC" w:rsidR="00FD2F31" w:rsidRPr="004D19FD" w:rsidRDefault="00FD2F31" w:rsidP="00FF4D9A">
          <w:pPr>
            <w:spacing w:before="120"/>
            <w:jc w:val="both"/>
            <w:rPr>
              <w:rFonts w:ascii="Trebuchet MS" w:hAnsi="Trebuchet MS"/>
              <w:lang w:val="ro-RO"/>
            </w:rPr>
            <w:sectPr w:rsidR="00FD2F31" w:rsidRPr="004D19FD" w:rsidSect="005B2ABE">
              <w:headerReference w:type="default" r:id="rId8"/>
              <w:footerReference w:type="default" r:id="rId9"/>
              <w:headerReference w:type="first" r:id="rId10"/>
              <w:footerReference w:type="first" r:id="rId11"/>
              <w:pgSz w:w="11900" w:h="16840" w:code="9"/>
              <w:pgMar w:top="851" w:right="1127" w:bottom="851" w:left="2268" w:header="567" w:footer="0" w:gutter="0"/>
              <w:pgNumType w:start="1"/>
              <w:cols w:space="708"/>
              <w:titlePg/>
              <w:docGrid w:linePitch="360"/>
            </w:sectPr>
          </w:pPr>
          <w:r w:rsidRPr="004D19FD">
            <w:rPr>
              <w:rFonts w:ascii="Trebuchet MS" w:hAnsi="Trebuchet MS"/>
              <w:noProof/>
              <w:lang w:val="ro-RO"/>
            </w:rPr>
            <w:fldChar w:fldCharType="end"/>
          </w:r>
        </w:p>
      </w:sdtContent>
    </w:sdt>
    <w:p w14:paraId="33E6A017" w14:textId="2117FAD7" w:rsidR="00FD2F31" w:rsidRPr="004D19FD" w:rsidRDefault="00FD2F31" w:rsidP="00FF4D9A">
      <w:pPr>
        <w:pStyle w:val="Heading1"/>
        <w:spacing w:before="120" w:after="100" w:afterAutospacing="1"/>
        <w:ind w:left="0"/>
        <w:rPr>
          <w:rFonts w:ascii="Trebuchet MS" w:hAnsi="Trebuchet MS"/>
          <w:sz w:val="22"/>
          <w:szCs w:val="22"/>
          <w:lang w:val="ro-RO"/>
        </w:rPr>
      </w:pPr>
      <w:bookmarkStart w:id="1" w:name="_Toc158024748"/>
      <w:r w:rsidRPr="004D19FD">
        <w:rPr>
          <w:rFonts w:ascii="Trebuchet MS" w:hAnsi="Trebuchet MS"/>
          <w:sz w:val="22"/>
          <w:szCs w:val="22"/>
          <w:lang w:val="ro-RO"/>
        </w:rPr>
        <w:lastRenderedPageBreak/>
        <w:t>Capitolul 1- Dispozi</w:t>
      </w:r>
      <w:r w:rsidR="00F51638" w:rsidRPr="004D19FD">
        <w:rPr>
          <w:rFonts w:ascii="Trebuchet MS" w:hAnsi="Trebuchet MS"/>
          <w:sz w:val="22"/>
          <w:szCs w:val="22"/>
          <w:lang w:val="ro-RO"/>
        </w:rPr>
        <w:t>ț</w:t>
      </w:r>
      <w:r w:rsidRPr="004D19FD">
        <w:rPr>
          <w:rFonts w:ascii="Trebuchet MS" w:hAnsi="Trebuchet MS"/>
          <w:sz w:val="22"/>
          <w:szCs w:val="22"/>
          <w:lang w:val="ro-RO"/>
        </w:rPr>
        <w:t>ii generale</w:t>
      </w:r>
      <w:bookmarkEnd w:id="1"/>
    </w:p>
    <w:p w14:paraId="408F7F6C" w14:textId="77777777" w:rsidR="00FD2F31" w:rsidRPr="004D19FD" w:rsidRDefault="00FD2F31" w:rsidP="00FF4D9A">
      <w:pPr>
        <w:pStyle w:val="Heading2"/>
        <w:spacing w:before="120" w:after="240"/>
        <w:ind w:left="0"/>
        <w:rPr>
          <w:rFonts w:ascii="Trebuchet MS" w:hAnsi="Trebuchet MS" w:cs="Calibri"/>
          <w:bCs w:val="0"/>
          <w:i w:val="0"/>
          <w:sz w:val="22"/>
          <w:szCs w:val="22"/>
          <w:lang w:val="ro-RO"/>
        </w:rPr>
      </w:pPr>
      <w:bookmarkStart w:id="2" w:name="_Toc158024749"/>
      <w:r w:rsidRPr="004D19FD">
        <w:rPr>
          <w:rFonts w:ascii="Trebuchet MS" w:hAnsi="Trebuchet MS" w:cs="Calibri"/>
          <w:bCs w:val="0"/>
          <w:i w:val="0"/>
          <w:sz w:val="22"/>
          <w:szCs w:val="22"/>
          <w:lang w:val="ro-RO"/>
        </w:rPr>
        <w:t>1.1. Introducere</w:t>
      </w:r>
      <w:bookmarkEnd w:id="2"/>
    </w:p>
    <w:p w14:paraId="5C181FA2" w14:textId="0C2C6C0B" w:rsidR="00FD2F31" w:rsidRPr="004D19FD" w:rsidRDefault="00FD2F31" w:rsidP="00FF4D9A">
      <w:pPr>
        <w:spacing w:before="120"/>
        <w:jc w:val="both"/>
        <w:rPr>
          <w:rFonts w:ascii="Trebuchet MS" w:hAnsi="Trebuchet MS" w:cstheme="majorBidi"/>
          <w:lang w:val="ro-RO"/>
        </w:rPr>
      </w:pPr>
      <w:r w:rsidRPr="004D19FD">
        <w:rPr>
          <w:rFonts w:ascii="Trebuchet MS" w:hAnsi="Trebuchet MS" w:cs="Calibri"/>
          <w:lang w:val="ro-RO"/>
        </w:rPr>
        <w:t>Acest ghid este adresat solicitan</w:t>
      </w:r>
      <w:r w:rsidR="00F51638" w:rsidRPr="004D19FD">
        <w:rPr>
          <w:rFonts w:ascii="Trebuchet MS" w:hAnsi="Trebuchet MS" w:cs="Calibri"/>
          <w:lang w:val="ro-RO"/>
        </w:rPr>
        <w:t>ț</w:t>
      </w:r>
      <w:r w:rsidRPr="004D19FD">
        <w:rPr>
          <w:rFonts w:ascii="Trebuchet MS" w:hAnsi="Trebuchet MS" w:cs="Calibri"/>
          <w:lang w:val="ro-RO"/>
        </w:rPr>
        <w:t>ilor de finan</w:t>
      </w:r>
      <w:r w:rsidR="00F51638" w:rsidRPr="004D19FD">
        <w:rPr>
          <w:rFonts w:ascii="Trebuchet MS" w:hAnsi="Trebuchet MS" w:cs="Calibri"/>
          <w:lang w:val="ro-RO"/>
        </w:rPr>
        <w:t>ț</w:t>
      </w:r>
      <w:r w:rsidRPr="004D19FD">
        <w:rPr>
          <w:rFonts w:ascii="Trebuchet MS" w:hAnsi="Trebuchet MS" w:cs="Calibri"/>
          <w:lang w:val="ro-RO"/>
        </w:rPr>
        <w:t xml:space="preserve">ări nerambursabile </w:t>
      </w:r>
      <w:r w:rsidRPr="004D19FD">
        <w:rPr>
          <w:rFonts w:ascii="Trebuchet MS" w:hAnsi="Trebuchet MS" w:cstheme="majorBidi"/>
          <w:lang w:val="ro-RO"/>
        </w:rPr>
        <w:t>din bugetul Agen</w:t>
      </w:r>
      <w:r w:rsidR="00F51638" w:rsidRPr="004D19FD">
        <w:rPr>
          <w:rFonts w:ascii="Trebuchet MS" w:hAnsi="Trebuchet MS" w:cstheme="majorBidi"/>
          <w:lang w:val="ro-RO"/>
        </w:rPr>
        <w:t>ț</w:t>
      </w:r>
      <w:r w:rsidRPr="004D19FD">
        <w:rPr>
          <w:rFonts w:ascii="Trebuchet MS" w:hAnsi="Trebuchet MS" w:cstheme="majorBidi"/>
          <w:lang w:val="ro-RO"/>
        </w:rPr>
        <w:t>iei Na</w:t>
      </w:r>
      <w:r w:rsidR="00F51638" w:rsidRPr="004D19FD">
        <w:rPr>
          <w:rFonts w:ascii="Trebuchet MS" w:hAnsi="Trebuchet MS" w:cstheme="majorBidi"/>
          <w:lang w:val="ro-RO"/>
        </w:rPr>
        <w:t>ț</w:t>
      </w:r>
      <w:r w:rsidRPr="004D19FD">
        <w:rPr>
          <w:rFonts w:ascii="Trebuchet MS" w:hAnsi="Trebuchet MS" w:cstheme="majorBidi"/>
          <w:lang w:val="ro-RO"/>
        </w:rPr>
        <w:t>ionale de Administrare Bunuri Indisponibilizate pentru activită</w:t>
      </w:r>
      <w:r w:rsidR="00F51638" w:rsidRPr="004D19FD">
        <w:rPr>
          <w:rFonts w:ascii="Trebuchet MS" w:hAnsi="Trebuchet MS" w:cstheme="majorBidi"/>
          <w:lang w:val="ro-RO"/>
        </w:rPr>
        <w:t>ț</w:t>
      </w:r>
      <w:r w:rsidRPr="004D19FD">
        <w:rPr>
          <w:rFonts w:ascii="Trebuchet MS" w:hAnsi="Trebuchet MS" w:cstheme="majorBidi"/>
          <w:lang w:val="ro-RO"/>
        </w:rPr>
        <w:t xml:space="preserve">i nonprofit de interes general care au ca obiective </w:t>
      </w:r>
      <w:r w:rsidRPr="004D19FD">
        <w:rPr>
          <w:rFonts w:ascii="Trebuchet MS" w:hAnsi="Trebuchet MS" w:cstheme="majorBidi"/>
          <w:b/>
          <w:bCs/>
          <w:lang w:val="ro-RO"/>
        </w:rPr>
        <w:t>educa</w:t>
      </w:r>
      <w:r w:rsidR="00F51638" w:rsidRPr="004D19FD">
        <w:rPr>
          <w:rFonts w:ascii="Trebuchet MS" w:hAnsi="Trebuchet MS" w:cstheme="majorBidi"/>
          <w:b/>
          <w:bCs/>
          <w:lang w:val="ro-RO"/>
        </w:rPr>
        <w:t>ț</w:t>
      </w:r>
      <w:r w:rsidRPr="004D19FD">
        <w:rPr>
          <w:rFonts w:ascii="Trebuchet MS" w:hAnsi="Trebuchet MS" w:cstheme="majorBidi"/>
          <w:b/>
          <w:bCs/>
          <w:lang w:val="ro-RO"/>
        </w:rPr>
        <w:t>ia juridică</w:t>
      </w:r>
      <w:r w:rsidRPr="004D19FD">
        <w:rPr>
          <w:rFonts w:ascii="Trebuchet MS" w:hAnsi="Trebuchet MS" w:cstheme="majorBidi"/>
          <w:lang w:val="ro-RO"/>
        </w:rPr>
        <w:t xml:space="preserve">, </w:t>
      </w:r>
      <w:r w:rsidRPr="004D19FD">
        <w:rPr>
          <w:rFonts w:ascii="Trebuchet MS" w:hAnsi="Trebuchet MS" w:cstheme="majorBidi"/>
          <w:b/>
          <w:bCs/>
          <w:lang w:val="ro-RO"/>
        </w:rPr>
        <w:t>prevenirea criminalită</w:t>
      </w:r>
      <w:r w:rsidR="00F51638" w:rsidRPr="004D19FD">
        <w:rPr>
          <w:rFonts w:ascii="Trebuchet MS" w:hAnsi="Trebuchet MS" w:cstheme="majorBidi"/>
          <w:b/>
          <w:bCs/>
          <w:lang w:val="ro-RO"/>
        </w:rPr>
        <w:t>ț</w:t>
      </w:r>
      <w:r w:rsidRPr="004D19FD">
        <w:rPr>
          <w:rFonts w:ascii="Trebuchet MS" w:hAnsi="Trebuchet MS" w:cstheme="majorBidi"/>
          <w:b/>
          <w:bCs/>
          <w:lang w:val="ro-RO"/>
        </w:rPr>
        <w:t>ii</w:t>
      </w:r>
      <w:r w:rsidRPr="004D19FD">
        <w:rPr>
          <w:rFonts w:ascii="Trebuchet MS" w:hAnsi="Trebuchet MS" w:cstheme="majorBidi"/>
          <w:lang w:val="ro-RO"/>
        </w:rPr>
        <w:t xml:space="preserve">, </w:t>
      </w:r>
      <w:r w:rsidRPr="004D19FD">
        <w:rPr>
          <w:rFonts w:ascii="Trebuchet MS" w:hAnsi="Trebuchet MS" w:cstheme="majorBidi"/>
          <w:b/>
          <w:bCs/>
          <w:lang w:val="ro-RO"/>
        </w:rPr>
        <w:t>asisten</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a </w:t>
      </w:r>
      <w:r w:rsidR="00F51638" w:rsidRPr="004D19FD">
        <w:rPr>
          <w:rFonts w:ascii="Trebuchet MS" w:hAnsi="Trebuchet MS" w:cstheme="majorBidi"/>
          <w:b/>
          <w:bCs/>
          <w:lang w:val="ro-RO"/>
        </w:rPr>
        <w:t>ș</w:t>
      </w:r>
      <w:r w:rsidRPr="004D19FD">
        <w:rPr>
          <w:rFonts w:ascii="Trebuchet MS" w:hAnsi="Trebuchet MS" w:cstheme="majorBidi"/>
          <w:b/>
          <w:bCs/>
          <w:lang w:val="ro-RO"/>
        </w:rPr>
        <w:t>i protec</w:t>
      </w:r>
      <w:r w:rsidR="00F51638" w:rsidRPr="004D19FD">
        <w:rPr>
          <w:rFonts w:ascii="Trebuchet MS" w:hAnsi="Trebuchet MS" w:cstheme="majorBidi"/>
          <w:b/>
          <w:bCs/>
          <w:lang w:val="ro-RO"/>
        </w:rPr>
        <w:t>ț</w:t>
      </w:r>
      <w:r w:rsidRPr="004D19FD">
        <w:rPr>
          <w:rFonts w:ascii="Trebuchet MS" w:hAnsi="Trebuchet MS" w:cstheme="majorBidi"/>
          <w:b/>
          <w:bCs/>
          <w:lang w:val="ro-RO"/>
        </w:rPr>
        <w:t>ia victimelor</w:t>
      </w:r>
      <w:r w:rsidRPr="004D19FD">
        <w:rPr>
          <w:rFonts w:ascii="Trebuchet MS" w:hAnsi="Trebuchet MS" w:cstheme="majorBidi"/>
          <w:lang w:val="ro-RO"/>
        </w:rPr>
        <w:t xml:space="preserve"> infrac</w:t>
      </w:r>
      <w:r w:rsidR="00F51638" w:rsidRPr="004D19FD">
        <w:rPr>
          <w:rFonts w:ascii="Trebuchet MS" w:hAnsi="Trebuchet MS" w:cstheme="majorBidi"/>
          <w:lang w:val="ro-RO"/>
        </w:rPr>
        <w:t>ț</w:t>
      </w:r>
      <w:r w:rsidRPr="004D19FD">
        <w:rPr>
          <w:rFonts w:ascii="Trebuchet MS" w:hAnsi="Trebuchet MS" w:cstheme="majorBidi"/>
          <w:lang w:val="ro-RO"/>
        </w:rPr>
        <w:t>iunilor în conformitate cu prevederile art. 37</w:t>
      </w:r>
      <w:r w:rsidRPr="004D19FD">
        <w:rPr>
          <w:rFonts w:ascii="Trebuchet MS" w:hAnsi="Trebuchet MS" w:cstheme="majorBidi"/>
          <w:vertAlign w:val="superscript"/>
          <w:lang w:val="ro-RO"/>
        </w:rPr>
        <w:t xml:space="preserve">1 </w:t>
      </w:r>
      <w:r w:rsidR="00F51638" w:rsidRPr="004D19FD">
        <w:rPr>
          <w:rFonts w:ascii="Trebuchet MS" w:hAnsi="Trebuchet MS" w:cstheme="majorBidi"/>
          <w:lang w:val="ro-RO"/>
        </w:rPr>
        <w:t>ș</w:t>
      </w:r>
      <w:r w:rsidRPr="004D19FD">
        <w:rPr>
          <w:rFonts w:ascii="Trebuchet MS" w:hAnsi="Trebuchet MS" w:cstheme="majorBidi"/>
          <w:lang w:val="ro-RO"/>
        </w:rPr>
        <w:t xml:space="preserve">i următoarele </w:t>
      </w:r>
      <w:r w:rsidRPr="004D19FD">
        <w:rPr>
          <w:rFonts w:ascii="Trebuchet MS" w:hAnsi="Trebuchet MS" w:cstheme="majorBidi"/>
          <w:bCs/>
          <w:lang w:val="ro-RO"/>
        </w:rPr>
        <w:t>din Legea nr. 318/2015</w:t>
      </w:r>
      <w:r w:rsidRPr="004D19FD">
        <w:rPr>
          <w:rFonts w:ascii="Trebuchet MS" w:hAnsi="Trebuchet MS" w:cstheme="majorBidi"/>
          <w:b/>
          <w:bCs/>
          <w:lang w:val="ro-RO"/>
        </w:rPr>
        <w:t xml:space="preserve"> </w:t>
      </w:r>
      <w:r w:rsidRPr="004D19FD">
        <w:rPr>
          <w:rFonts w:ascii="Trebuchet MS" w:hAnsi="Trebuchet MS" w:cstheme="majorBidi"/>
          <w:i/>
          <w:iCs/>
          <w:lang w:val="ro-RO"/>
        </w:rPr>
        <w:t>pentru înfiin</w:t>
      </w:r>
      <w:r w:rsidR="00F51638" w:rsidRPr="004D19FD">
        <w:rPr>
          <w:rFonts w:ascii="Trebuchet MS" w:hAnsi="Trebuchet MS" w:cstheme="majorBidi"/>
          <w:i/>
          <w:iCs/>
          <w:lang w:val="ro-RO"/>
        </w:rPr>
        <w:t>ț</w:t>
      </w:r>
      <w:r w:rsidRPr="004D19FD">
        <w:rPr>
          <w:rFonts w:ascii="Trebuchet MS" w:hAnsi="Trebuchet MS" w:cstheme="majorBidi"/>
          <w:i/>
          <w:iCs/>
          <w:lang w:val="ro-RO"/>
        </w:rPr>
        <w:t xml:space="preserve">area, organizarea </w:t>
      </w:r>
      <w:r w:rsidR="00F51638" w:rsidRPr="004D19FD">
        <w:rPr>
          <w:rFonts w:ascii="Trebuchet MS" w:hAnsi="Trebuchet MS" w:cstheme="majorBidi"/>
          <w:i/>
          <w:iCs/>
          <w:lang w:val="ro-RO"/>
        </w:rPr>
        <w:t>ș</w:t>
      </w:r>
      <w:r w:rsidRPr="004D19FD">
        <w:rPr>
          <w:rFonts w:ascii="Trebuchet MS" w:hAnsi="Trebuchet MS" w:cstheme="majorBidi"/>
          <w:i/>
          <w:iCs/>
          <w:lang w:val="ro-RO"/>
        </w:rPr>
        <w:t>i func</w:t>
      </w:r>
      <w:r w:rsidR="00F51638" w:rsidRPr="004D19FD">
        <w:rPr>
          <w:rFonts w:ascii="Trebuchet MS" w:hAnsi="Trebuchet MS" w:cstheme="majorBidi"/>
          <w:i/>
          <w:iCs/>
          <w:lang w:val="ro-RO"/>
        </w:rPr>
        <w:t>ț</w:t>
      </w:r>
      <w:r w:rsidRPr="004D19FD">
        <w:rPr>
          <w:rFonts w:ascii="Trebuchet MS" w:hAnsi="Trebuchet MS" w:cstheme="majorBidi"/>
          <w:i/>
          <w:iCs/>
          <w:lang w:val="ro-RO"/>
        </w:rPr>
        <w:t>ionarea Agen</w:t>
      </w:r>
      <w:r w:rsidR="00F51638" w:rsidRPr="004D19FD">
        <w:rPr>
          <w:rFonts w:ascii="Trebuchet MS" w:hAnsi="Trebuchet MS" w:cstheme="majorBidi"/>
          <w:i/>
          <w:iCs/>
          <w:lang w:val="ro-RO"/>
        </w:rPr>
        <w:t>ț</w:t>
      </w:r>
      <w:r w:rsidRPr="004D19FD">
        <w:rPr>
          <w:rFonts w:ascii="Trebuchet MS" w:hAnsi="Trebuchet MS" w:cstheme="majorBidi"/>
          <w:i/>
          <w:iCs/>
          <w:lang w:val="ro-RO"/>
        </w:rPr>
        <w:t>iei Na</w:t>
      </w:r>
      <w:r w:rsidR="00F51638" w:rsidRPr="004D19FD">
        <w:rPr>
          <w:rFonts w:ascii="Trebuchet MS" w:hAnsi="Trebuchet MS" w:cstheme="majorBidi"/>
          <w:i/>
          <w:iCs/>
          <w:lang w:val="ro-RO"/>
        </w:rPr>
        <w:t>ț</w:t>
      </w:r>
      <w:r w:rsidRPr="004D19FD">
        <w:rPr>
          <w:rFonts w:ascii="Trebuchet MS" w:hAnsi="Trebuchet MS" w:cstheme="majorBidi"/>
          <w:i/>
          <w:iCs/>
          <w:lang w:val="ro-RO"/>
        </w:rPr>
        <w:t xml:space="preserve">ionale de Administrare a Bunurilor Indisponibilizate </w:t>
      </w:r>
      <w:r w:rsidR="00F51638" w:rsidRPr="004D19FD">
        <w:rPr>
          <w:rFonts w:ascii="Trebuchet MS" w:hAnsi="Trebuchet MS" w:cstheme="majorBidi"/>
          <w:i/>
          <w:iCs/>
          <w:lang w:val="ro-RO"/>
        </w:rPr>
        <w:t>ș</w:t>
      </w:r>
      <w:r w:rsidRPr="004D19FD">
        <w:rPr>
          <w:rFonts w:ascii="Trebuchet MS" w:hAnsi="Trebuchet MS" w:cstheme="majorBidi"/>
          <w:i/>
          <w:iCs/>
          <w:lang w:val="ro-RO"/>
        </w:rPr>
        <w:t xml:space="preserve">i pentru modificarea </w:t>
      </w:r>
      <w:r w:rsidR="00F51638" w:rsidRPr="004D19FD">
        <w:rPr>
          <w:rFonts w:ascii="Trebuchet MS" w:hAnsi="Trebuchet MS" w:cstheme="majorBidi"/>
          <w:i/>
          <w:iCs/>
          <w:lang w:val="ro-RO"/>
        </w:rPr>
        <w:t>ș</w:t>
      </w:r>
      <w:r w:rsidRPr="004D19FD">
        <w:rPr>
          <w:rFonts w:ascii="Trebuchet MS" w:hAnsi="Trebuchet MS" w:cstheme="majorBidi"/>
          <w:i/>
          <w:iCs/>
          <w:lang w:val="ro-RO"/>
        </w:rPr>
        <w:t xml:space="preserve">i completarea unor acte normative, cu modificările </w:t>
      </w:r>
      <w:r w:rsidR="00F51638" w:rsidRPr="004D19FD">
        <w:rPr>
          <w:rFonts w:ascii="Trebuchet MS" w:hAnsi="Trebuchet MS" w:cstheme="majorBidi"/>
          <w:i/>
          <w:iCs/>
          <w:lang w:val="ro-RO"/>
        </w:rPr>
        <w:t>ș</w:t>
      </w:r>
      <w:r w:rsidRPr="004D19FD">
        <w:rPr>
          <w:rFonts w:ascii="Trebuchet MS" w:hAnsi="Trebuchet MS" w:cstheme="majorBidi"/>
          <w:i/>
          <w:iCs/>
          <w:lang w:val="ro-RO"/>
        </w:rPr>
        <w:t>i completările ulterioare,</w:t>
      </w:r>
      <w:r w:rsidRPr="004D19FD">
        <w:rPr>
          <w:rFonts w:ascii="Trebuchet MS" w:hAnsi="Trebuchet MS" w:cstheme="majorBidi"/>
          <w:lang w:val="ro-RO"/>
        </w:rPr>
        <w:t xml:space="preserve"> </w:t>
      </w:r>
      <w:r w:rsidRPr="004D19FD">
        <w:rPr>
          <w:rFonts w:ascii="Trebuchet MS" w:hAnsi="Trebuchet MS" w:cstheme="majorBidi"/>
          <w:bCs/>
          <w:lang w:val="ro-RO"/>
        </w:rPr>
        <w:t>denumită în continuare</w:t>
      </w:r>
      <w:r w:rsidRPr="004D19FD">
        <w:rPr>
          <w:rFonts w:ascii="Trebuchet MS" w:hAnsi="Trebuchet MS" w:cstheme="majorBidi"/>
          <w:b/>
          <w:bCs/>
          <w:lang w:val="ro-RO"/>
        </w:rPr>
        <w:t xml:space="preserve"> </w:t>
      </w:r>
      <w:r w:rsidRPr="004D19FD">
        <w:rPr>
          <w:rFonts w:ascii="Trebuchet MS" w:hAnsi="Trebuchet MS" w:cstheme="majorBidi"/>
          <w:bCs/>
          <w:lang w:val="ro-RO"/>
        </w:rPr>
        <w:t xml:space="preserve">Legea nr. 318/2015, cu modificările </w:t>
      </w:r>
      <w:r w:rsidR="00F51638" w:rsidRPr="004D19FD">
        <w:rPr>
          <w:rFonts w:ascii="Trebuchet MS" w:hAnsi="Trebuchet MS" w:cstheme="majorBidi"/>
          <w:bCs/>
          <w:lang w:val="ro-RO"/>
        </w:rPr>
        <w:t>ș</w:t>
      </w:r>
      <w:r w:rsidRPr="004D19FD">
        <w:rPr>
          <w:rFonts w:ascii="Trebuchet MS" w:hAnsi="Trebuchet MS" w:cstheme="majorBidi"/>
          <w:bCs/>
          <w:lang w:val="ro-RO"/>
        </w:rPr>
        <w:t>i completările ulterioare,</w:t>
      </w:r>
      <w:r w:rsidRPr="004D19FD">
        <w:rPr>
          <w:rFonts w:ascii="Trebuchet MS" w:hAnsi="Trebuchet MS" w:cstheme="majorBidi"/>
          <w:lang w:val="ro-RO"/>
        </w:rPr>
        <w:t xml:space="preserve"> coroborate cu prevederile Legii nr. 350/2005 </w:t>
      </w:r>
      <w:r w:rsidRPr="004D19FD">
        <w:rPr>
          <w:rFonts w:ascii="Trebuchet MS" w:hAnsi="Trebuchet MS" w:cstheme="majorBidi"/>
          <w:i/>
          <w:iCs/>
          <w:lang w:val="ro-RO"/>
        </w:rPr>
        <w:t>privind regimul finan</w:t>
      </w:r>
      <w:r w:rsidR="00F51638" w:rsidRPr="004D19FD">
        <w:rPr>
          <w:rFonts w:ascii="Trebuchet MS" w:hAnsi="Trebuchet MS" w:cstheme="majorBidi"/>
          <w:i/>
          <w:iCs/>
          <w:lang w:val="ro-RO"/>
        </w:rPr>
        <w:t>ț</w:t>
      </w:r>
      <w:r w:rsidRPr="004D19FD">
        <w:rPr>
          <w:rFonts w:ascii="Trebuchet MS" w:hAnsi="Trebuchet MS" w:cstheme="majorBidi"/>
          <w:i/>
          <w:iCs/>
          <w:lang w:val="ro-RO"/>
        </w:rPr>
        <w:t>ărilor nerambursabile din fonduri publice alocate pentru activită</w:t>
      </w:r>
      <w:r w:rsidR="00F51638" w:rsidRPr="004D19FD">
        <w:rPr>
          <w:rFonts w:ascii="Trebuchet MS" w:hAnsi="Trebuchet MS" w:cstheme="majorBidi"/>
          <w:i/>
          <w:iCs/>
          <w:lang w:val="ro-RO"/>
        </w:rPr>
        <w:t>ț</w:t>
      </w:r>
      <w:r w:rsidRPr="004D19FD">
        <w:rPr>
          <w:rFonts w:ascii="Trebuchet MS" w:hAnsi="Trebuchet MS" w:cstheme="majorBidi"/>
          <w:i/>
          <w:iCs/>
          <w:lang w:val="ro-RO"/>
        </w:rPr>
        <w:t xml:space="preserve">i nonprofit de interes de interes general, </w:t>
      </w:r>
      <w:r w:rsidRPr="004D19FD">
        <w:rPr>
          <w:rFonts w:ascii="Trebuchet MS" w:hAnsi="Trebuchet MS" w:cstheme="majorBidi"/>
          <w:lang w:val="ro-RO"/>
        </w:rPr>
        <w:t>cu modificările ulterioare, denumită în continuare Legea nr. 350/2005, cu modificările ulterioare.</w:t>
      </w:r>
    </w:p>
    <w:p w14:paraId="24827C0B" w14:textId="3E8F83F9" w:rsidR="00FD2F31" w:rsidRPr="004D19FD" w:rsidRDefault="00FD2F31" w:rsidP="00FF4D9A">
      <w:pPr>
        <w:spacing w:before="120"/>
        <w:jc w:val="both"/>
        <w:rPr>
          <w:rFonts w:ascii="Trebuchet MS" w:hAnsi="Trebuchet MS" w:cs="Calibri"/>
          <w:lang w:val="ro-RO"/>
        </w:rPr>
      </w:pPr>
      <w:r w:rsidRPr="004D19FD">
        <w:rPr>
          <w:rFonts w:ascii="Trebuchet MS" w:hAnsi="Trebuchet MS" w:cs="Calibri"/>
          <w:lang w:val="ro-RO"/>
        </w:rPr>
        <w:t xml:space="preserve">Ghidul </w:t>
      </w:r>
      <w:r w:rsidRPr="004D19FD">
        <w:rPr>
          <w:rFonts w:ascii="Trebuchet MS" w:hAnsi="Trebuchet MS" w:cstheme="majorBidi"/>
          <w:b/>
          <w:bCs/>
          <w:lang w:val="ro-RO"/>
        </w:rPr>
        <w:t xml:space="preserve">reglementează metodologia privind promovarea, evaluarea, selectarea </w:t>
      </w:r>
      <w:r w:rsidR="00F51638" w:rsidRPr="004D19FD">
        <w:rPr>
          <w:rFonts w:ascii="Trebuchet MS" w:hAnsi="Trebuchet MS" w:cstheme="majorBidi"/>
          <w:b/>
          <w:bCs/>
          <w:lang w:val="ro-RO"/>
        </w:rPr>
        <w:t>ș</w:t>
      </w:r>
      <w:r w:rsidRPr="004D19FD">
        <w:rPr>
          <w:rFonts w:ascii="Trebuchet MS" w:hAnsi="Trebuchet MS" w:cstheme="majorBidi"/>
          <w:b/>
          <w:bCs/>
          <w:lang w:val="ro-RO"/>
        </w:rPr>
        <w:t>i implementarea proiectelor propuse de asocia</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ii </w:t>
      </w:r>
      <w:r w:rsidR="00F51638" w:rsidRPr="004D19FD">
        <w:rPr>
          <w:rFonts w:ascii="Trebuchet MS" w:hAnsi="Trebuchet MS" w:cstheme="majorBidi"/>
          <w:b/>
          <w:bCs/>
          <w:lang w:val="ro-RO"/>
        </w:rPr>
        <w:t>ș</w:t>
      </w:r>
      <w:r w:rsidRPr="004D19FD">
        <w:rPr>
          <w:rFonts w:ascii="Trebuchet MS" w:hAnsi="Trebuchet MS" w:cstheme="majorBidi"/>
          <w:b/>
          <w:bCs/>
          <w:lang w:val="ro-RO"/>
        </w:rPr>
        <w:t>i funda</w:t>
      </w:r>
      <w:r w:rsidR="00F51638" w:rsidRPr="004D19FD">
        <w:rPr>
          <w:rFonts w:ascii="Trebuchet MS" w:hAnsi="Trebuchet MS" w:cstheme="majorBidi"/>
          <w:b/>
          <w:bCs/>
          <w:lang w:val="ro-RO"/>
        </w:rPr>
        <w:t>ț</w:t>
      </w:r>
      <w:r w:rsidRPr="004D19FD">
        <w:rPr>
          <w:rFonts w:ascii="Trebuchet MS" w:hAnsi="Trebuchet MS" w:cstheme="majorBidi"/>
          <w:b/>
          <w:bCs/>
          <w:lang w:val="ro-RO"/>
        </w:rPr>
        <w:t>ii cu obiect de activitate în domeniul asisten</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ei </w:t>
      </w:r>
      <w:r w:rsidR="00F51638" w:rsidRPr="004D19FD">
        <w:rPr>
          <w:rFonts w:ascii="Trebuchet MS" w:hAnsi="Trebuchet MS" w:cstheme="majorBidi"/>
          <w:b/>
          <w:bCs/>
          <w:lang w:val="ro-RO"/>
        </w:rPr>
        <w:t>ș</w:t>
      </w:r>
      <w:r w:rsidRPr="004D19FD">
        <w:rPr>
          <w:rFonts w:ascii="Trebuchet MS" w:hAnsi="Trebuchet MS" w:cstheme="majorBidi"/>
          <w:b/>
          <w:bCs/>
          <w:lang w:val="ro-RO"/>
        </w:rPr>
        <w:t>i protec</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iei victimelor </w:t>
      </w:r>
      <w:r w:rsidR="00F51638" w:rsidRPr="004D19FD">
        <w:rPr>
          <w:rFonts w:ascii="Trebuchet MS" w:hAnsi="Trebuchet MS" w:cstheme="majorBidi"/>
          <w:b/>
          <w:bCs/>
          <w:lang w:val="ro-RO"/>
        </w:rPr>
        <w:t>ș</w:t>
      </w:r>
      <w:r w:rsidRPr="004D19FD">
        <w:rPr>
          <w:rFonts w:ascii="Trebuchet MS" w:hAnsi="Trebuchet MS" w:cstheme="majorBidi"/>
          <w:b/>
          <w:bCs/>
          <w:lang w:val="ro-RO"/>
        </w:rPr>
        <w:t>i asisten</w:t>
      </w:r>
      <w:r w:rsidR="00F51638" w:rsidRPr="004D19FD">
        <w:rPr>
          <w:rFonts w:ascii="Trebuchet MS" w:hAnsi="Trebuchet MS" w:cstheme="majorBidi"/>
          <w:b/>
          <w:bCs/>
          <w:lang w:val="ro-RO"/>
        </w:rPr>
        <w:t>ț</w:t>
      </w:r>
      <w:r w:rsidRPr="004D19FD">
        <w:rPr>
          <w:rFonts w:ascii="Trebuchet MS" w:hAnsi="Trebuchet MS" w:cstheme="majorBidi"/>
          <w:b/>
          <w:bCs/>
          <w:lang w:val="ro-RO"/>
        </w:rPr>
        <w:t>ei sociale.</w:t>
      </w:r>
      <w:r w:rsidRPr="004D19FD">
        <w:rPr>
          <w:rFonts w:ascii="Trebuchet MS" w:hAnsi="Trebuchet MS" w:cstheme="majorBidi"/>
          <w:lang w:val="ro-RO"/>
        </w:rPr>
        <w:t xml:space="preserve"> Acesta </w:t>
      </w:r>
      <w:r w:rsidRPr="004D19FD">
        <w:rPr>
          <w:rFonts w:ascii="Trebuchet MS" w:hAnsi="Trebuchet MS" w:cs="Calibri"/>
          <w:lang w:val="ro-RO"/>
        </w:rPr>
        <w:t>furnizează informa</w:t>
      </w:r>
      <w:r w:rsidR="00F51638" w:rsidRPr="004D19FD">
        <w:rPr>
          <w:rFonts w:ascii="Trebuchet MS" w:hAnsi="Trebuchet MS" w:cs="Calibri"/>
          <w:lang w:val="ro-RO"/>
        </w:rPr>
        <w:t>ț</w:t>
      </w:r>
      <w:r w:rsidRPr="004D19FD">
        <w:rPr>
          <w:rFonts w:ascii="Trebuchet MS" w:hAnsi="Trebuchet MS" w:cs="Calibri"/>
          <w:lang w:val="ro-RO"/>
        </w:rPr>
        <w:t xml:space="preserve">ii necesare </w:t>
      </w:r>
      <w:r w:rsidR="00F51638" w:rsidRPr="004D19FD">
        <w:rPr>
          <w:rFonts w:ascii="Trebuchet MS" w:hAnsi="Trebuchet MS" w:cs="Calibri"/>
          <w:lang w:val="ro-RO"/>
        </w:rPr>
        <w:t>ș</w:t>
      </w:r>
      <w:r w:rsidRPr="004D19FD">
        <w:rPr>
          <w:rFonts w:ascii="Trebuchet MS" w:hAnsi="Trebuchet MS" w:cs="Calibri"/>
          <w:lang w:val="ro-RO"/>
        </w:rPr>
        <w:t>i utile cu privire la condi</w:t>
      </w:r>
      <w:r w:rsidR="00F51638" w:rsidRPr="004D19FD">
        <w:rPr>
          <w:rFonts w:ascii="Trebuchet MS" w:hAnsi="Trebuchet MS" w:cs="Calibri"/>
          <w:lang w:val="ro-RO"/>
        </w:rPr>
        <w:t>ț</w:t>
      </w:r>
      <w:r w:rsidRPr="004D19FD">
        <w:rPr>
          <w:rFonts w:ascii="Trebuchet MS" w:hAnsi="Trebuchet MS" w:cs="Calibri"/>
          <w:lang w:val="ro-RO"/>
        </w:rPr>
        <w:t>iile de eligibilitate a solicitan</w:t>
      </w:r>
      <w:r w:rsidR="00F51638" w:rsidRPr="004D19FD">
        <w:rPr>
          <w:rFonts w:ascii="Trebuchet MS" w:hAnsi="Trebuchet MS" w:cs="Calibri"/>
          <w:lang w:val="ro-RO"/>
        </w:rPr>
        <w:t>ț</w:t>
      </w:r>
      <w:r w:rsidRPr="004D19FD">
        <w:rPr>
          <w:rFonts w:ascii="Trebuchet MS" w:hAnsi="Trebuchet MS" w:cs="Calibri"/>
          <w:lang w:val="ro-RO"/>
        </w:rPr>
        <w:t xml:space="preserve">ilor, a partenerilor, a grupului </w:t>
      </w:r>
      <w:r w:rsidR="00F51638" w:rsidRPr="004D19FD">
        <w:rPr>
          <w:rFonts w:ascii="Trebuchet MS" w:hAnsi="Trebuchet MS" w:cs="Calibri"/>
          <w:lang w:val="ro-RO"/>
        </w:rPr>
        <w:t>ț</w:t>
      </w:r>
      <w:r w:rsidRPr="004D19FD">
        <w:rPr>
          <w:rFonts w:ascii="Trebuchet MS" w:hAnsi="Trebuchet MS" w:cs="Calibri"/>
          <w:lang w:val="ro-RO"/>
        </w:rPr>
        <w:t>intă, a proiectului în ansamblu, inclusiv a cheltuielilor, a modului de solicitare a finan</w:t>
      </w:r>
      <w:r w:rsidR="00F51638" w:rsidRPr="004D19FD">
        <w:rPr>
          <w:rFonts w:ascii="Trebuchet MS" w:hAnsi="Trebuchet MS" w:cs="Calibri"/>
          <w:lang w:val="ro-RO"/>
        </w:rPr>
        <w:t>ț</w:t>
      </w:r>
      <w:r w:rsidRPr="004D19FD">
        <w:rPr>
          <w:rFonts w:ascii="Trebuchet MS" w:hAnsi="Trebuchet MS" w:cs="Calibri"/>
          <w:lang w:val="ro-RO"/>
        </w:rPr>
        <w:t xml:space="preserve">ării, evaluarea propunerilor de proiect, precum </w:t>
      </w:r>
      <w:r w:rsidR="00F51638" w:rsidRPr="004D19FD">
        <w:rPr>
          <w:rFonts w:ascii="Trebuchet MS" w:hAnsi="Trebuchet MS" w:cs="Calibri"/>
          <w:lang w:val="ro-RO"/>
        </w:rPr>
        <w:t>ș</w:t>
      </w:r>
      <w:r w:rsidRPr="004D19FD">
        <w:rPr>
          <w:rFonts w:ascii="Trebuchet MS" w:hAnsi="Trebuchet MS" w:cs="Calibri"/>
          <w:lang w:val="ro-RO"/>
        </w:rPr>
        <w:t>i etapele aferente contractării acestora.</w:t>
      </w:r>
    </w:p>
    <w:p w14:paraId="3CDD84F1" w14:textId="5C98A210" w:rsidR="00FD2F31" w:rsidRPr="004D19FD" w:rsidRDefault="00FD2F31" w:rsidP="00FF4D9A">
      <w:pPr>
        <w:pStyle w:val="Default"/>
        <w:spacing w:before="120" w:after="120" w:line="276" w:lineRule="auto"/>
        <w:jc w:val="both"/>
        <w:rPr>
          <w:rFonts w:cs="Calibri"/>
          <w:sz w:val="22"/>
          <w:szCs w:val="22"/>
        </w:rPr>
      </w:pPr>
      <w:r w:rsidRPr="004D19FD">
        <w:rPr>
          <w:rFonts w:cs="Calibri"/>
          <w:sz w:val="22"/>
          <w:szCs w:val="22"/>
        </w:rPr>
        <w:t>Pentru o mai bună în</w:t>
      </w:r>
      <w:r w:rsidR="00F51638" w:rsidRPr="004D19FD">
        <w:rPr>
          <w:rFonts w:cs="Calibri"/>
          <w:sz w:val="22"/>
          <w:szCs w:val="22"/>
        </w:rPr>
        <w:t>ț</w:t>
      </w:r>
      <w:r w:rsidRPr="004D19FD">
        <w:rPr>
          <w:rFonts w:cs="Calibri"/>
          <w:sz w:val="22"/>
          <w:szCs w:val="22"/>
        </w:rPr>
        <w:t>elegere a ghidului, consulta</w:t>
      </w:r>
      <w:r w:rsidR="00F51638" w:rsidRPr="004D19FD">
        <w:rPr>
          <w:rFonts w:cs="Calibri"/>
          <w:sz w:val="22"/>
          <w:szCs w:val="22"/>
        </w:rPr>
        <w:t>ț</w:t>
      </w:r>
      <w:r w:rsidRPr="004D19FD">
        <w:rPr>
          <w:rFonts w:cs="Calibri"/>
          <w:sz w:val="22"/>
          <w:szCs w:val="22"/>
        </w:rPr>
        <w:t xml:space="preserve">i textul integral al </w:t>
      </w:r>
      <w:bookmarkStart w:id="3" w:name="_Hlk157591032"/>
      <w:r w:rsidRPr="004D19FD">
        <w:rPr>
          <w:rFonts w:eastAsia="Times New Roman"/>
          <w:b/>
          <w:sz w:val="22"/>
          <w:szCs w:val="22"/>
          <w:u w:val="single"/>
        </w:rPr>
        <w:t xml:space="preserve">PROGRAMULUI ANUAL AL ANABI </w:t>
      </w:r>
      <w:r w:rsidRPr="004D19FD">
        <w:rPr>
          <w:rFonts w:eastAsia="Times New Roman"/>
          <w:b/>
          <w:sz w:val="22"/>
          <w:szCs w:val="22"/>
        </w:rPr>
        <w:t>pentru acordarea de finan</w:t>
      </w:r>
      <w:r w:rsidR="00F51638" w:rsidRPr="004D19FD">
        <w:rPr>
          <w:rFonts w:eastAsia="Times New Roman"/>
          <w:b/>
          <w:sz w:val="22"/>
          <w:szCs w:val="22"/>
        </w:rPr>
        <w:t>ț</w:t>
      </w:r>
      <w:r w:rsidRPr="004D19FD">
        <w:rPr>
          <w:rFonts w:eastAsia="Times New Roman"/>
          <w:b/>
          <w:sz w:val="22"/>
          <w:szCs w:val="22"/>
        </w:rPr>
        <w:t>ări nerambursabile activită</w:t>
      </w:r>
      <w:r w:rsidR="00F51638" w:rsidRPr="004D19FD">
        <w:rPr>
          <w:rFonts w:eastAsia="Times New Roman"/>
          <w:b/>
          <w:sz w:val="22"/>
          <w:szCs w:val="22"/>
        </w:rPr>
        <w:t>ț</w:t>
      </w:r>
      <w:r w:rsidRPr="004D19FD">
        <w:rPr>
          <w:rFonts w:eastAsia="Times New Roman"/>
          <w:b/>
          <w:sz w:val="22"/>
          <w:szCs w:val="22"/>
        </w:rPr>
        <w:t>ilor nonprofit de interes general pe anul 202</w:t>
      </w:r>
      <w:r w:rsidR="00F320C1" w:rsidRPr="004D19FD">
        <w:rPr>
          <w:rFonts w:eastAsia="Times New Roman"/>
          <w:b/>
          <w:sz w:val="22"/>
          <w:szCs w:val="22"/>
        </w:rPr>
        <w:t>5</w:t>
      </w:r>
      <w:r w:rsidRPr="004D19FD">
        <w:rPr>
          <w:rFonts w:eastAsia="Times New Roman"/>
          <w:b/>
          <w:sz w:val="22"/>
          <w:szCs w:val="22"/>
        </w:rPr>
        <w:t xml:space="preserve"> - </w:t>
      </w:r>
      <w:bookmarkEnd w:id="3"/>
      <w:r w:rsidRPr="004D19FD">
        <w:rPr>
          <w:b/>
          <w:bCs/>
          <w:i/>
          <w:iCs/>
          <w:sz w:val="22"/>
          <w:szCs w:val="22"/>
        </w:rPr>
        <w:t xml:space="preserve">Sprijin pentru victime </w:t>
      </w:r>
      <w:r w:rsidR="00F51638" w:rsidRPr="004D19FD">
        <w:rPr>
          <w:b/>
          <w:bCs/>
          <w:i/>
          <w:iCs/>
          <w:sz w:val="22"/>
          <w:szCs w:val="22"/>
        </w:rPr>
        <w:t>ș</w:t>
      </w:r>
      <w:r w:rsidRPr="004D19FD">
        <w:rPr>
          <w:b/>
          <w:bCs/>
          <w:i/>
          <w:iCs/>
          <w:sz w:val="22"/>
          <w:szCs w:val="22"/>
        </w:rPr>
        <w:t xml:space="preserve">i comunitate. Infractorii </w:t>
      </w:r>
      <w:r w:rsidR="00DD03FA" w:rsidRPr="004D19FD">
        <w:rPr>
          <w:b/>
          <w:bCs/>
          <w:i/>
          <w:iCs/>
          <w:sz w:val="22"/>
          <w:szCs w:val="22"/>
        </w:rPr>
        <w:t>plătesc.</w:t>
      </w:r>
      <w:r w:rsidRPr="004D19FD">
        <w:rPr>
          <w:rFonts w:cs="Calibri"/>
          <w:sz w:val="22"/>
          <w:szCs w:val="22"/>
        </w:rPr>
        <w:t xml:space="preserve">, disponibil pe site-ul ANABI, </w:t>
      </w:r>
      <w:r w:rsidRPr="004D19FD">
        <w:rPr>
          <w:rFonts w:cs="Calibri"/>
          <w:sz w:val="22"/>
          <w:szCs w:val="22"/>
          <w:u w:val="single"/>
        </w:rPr>
        <w:t>anabi.just.</w:t>
      </w:r>
      <w:r w:rsidRPr="004D19FD">
        <w:rPr>
          <w:rStyle w:val="Hyperlink"/>
          <w:rFonts w:cs="Calibri"/>
          <w:color w:val="auto"/>
          <w:sz w:val="22"/>
          <w:szCs w:val="22"/>
        </w:rPr>
        <w:t>ro</w:t>
      </w:r>
      <w:r w:rsidRPr="004D19FD">
        <w:rPr>
          <w:rFonts w:cs="Calibri"/>
          <w:sz w:val="22"/>
          <w:szCs w:val="22"/>
        </w:rPr>
        <w:t xml:space="preserve">, precum </w:t>
      </w:r>
      <w:r w:rsidR="00F51638" w:rsidRPr="004D19FD">
        <w:rPr>
          <w:rFonts w:cs="Calibri"/>
          <w:sz w:val="22"/>
          <w:szCs w:val="22"/>
        </w:rPr>
        <w:t>ș</w:t>
      </w:r>
      <w:r w:rsidRPr="004D19FD">
        <w:rPr>
          <w:rFonts w:cs="Calibri"/>
          <w:sz w:val="22"/>
          <w:szCs w:val="22"/>
        </w:rPr>
        <w:t>i legisla</w:t>
      </w:r>
      <w:r w:rsidR="00F51638" w:rsidRPr="004D19FD">
        <w:rPr>
          <w:rFonts w:cs="Calibri"/>
          <w:sz w:val="22"/>
          <w:szCs w:val="22"/>
        </w:rPr>
        <w:t>ț</w:t>
      </w:r>
      <w:r w:rsidRPr="004D19FD">
        <w:rPr>
          <w:rFonts w:cs="Calibri"/>
          <w:sz w:val="22"/>
          <w:szCs w:val="22"/>
        </w:rPr>
        <w:t>ia na</w:t>
      </w:r>
      <w:r w:rsidR="00F51638" w:rsidRPr="004D19FD">
        <w:rPr>
          <w:rFonts w:cs="Calibri"/>
          <w:sz w:val="22"/>
          <w:szCs w:val="22"/>
        </w:rPr>
        <w:t>ț</w:t>
      </w:r>
      <w:r w:rsidRPr="004D19FD">
        <w:rPr>
          <w:rFonts w:cs="Calibri"/>
          <w:sz w:val="22"/>
          <w:szCs w:val="22"/>
        </w:rPr>
        <w:t xml:space="preserve">ională </w:t>
      </w:r>
      <w:r w:rsidR="00F51638" w:rsidRPr="004D19FD">
        <w:rPr>
          <w:rFonts w:cs="Calibri"/>
          <w:sz w:val="22"/>
          <w:szCs w:val="22"/>
        </w:rPr>
        <w:t>ș</w:t>
      </w:r>
      <w:r w:rsidRPr="004D19FD">
        <w:rPr>
          <w:rFonts w:cs="Calibri"/>
          <w:sz w:val="22"/>
          <w:szCs w:val="22"/>
        </w:rPr>
        <w:t>i comunitară de referin</w:t>
      </w:r>
      <w:r w:rsidR="00F51638" w:rsidRPr="004D19FD">
        <w:rPr>
          <w:rFonts w:cs="Calibri"/>
          <w:sz w:val="22"/>
          <w:szCs w:val="22"/>
        </w:rPr>
        <w:t>ț</w:t>
      </w:r>
      <w:r w:rsidRPr="004D19FD">
        <w:rPr>
          <w:rFonts w:cs="Calibri"/>
          <w:sz w:val="22"/>
          <w:szCs w:val="22"/>
        </w:rPr>
        <w:t>ă.</w:t>
      </w:r>
    </w:p>
    <w:p w14:paraId="1941EE51" w14:textId="77777777" w:rsidR="00FD2F31" w:rsidRPr="004D19FD" w:rsidRDefault="00FD2F31" w:rsidP="00FF4D9A">
      <w:pPr>
        <w:spacing w:before="120"/>
        <w:jc w:val="both"/>
        <w:rPr>
          <w:rFonts w:ascii="Trebuchet MS" w:eastAsia="Times New Roman" w:hAnsi="Trebuchet MS"/>
          <w:b/>
          <w:u w:val="single"/>
          <w:lang w:val="ro-RO"/>
        </w:rPr>
      </w:pPr>
    </w:p>
    <w:p w14:paraId="116047F6" w14:textId="77777777" w:rsidR="00FD2F31" w:rsidRPr="004D19FD" w:rsidRDefault="00FD2F31" w:rsidP="00FF4D9A">
      <w:pPr>
        <w:pStyle w:val="Heading2"/>
        <w:spacing w:before="120" w:after="240"/>
        <w:ind w:left="0"/>
        <w:rPr>
          <w:rFonts w:ascii="Trebuchet MS" w:hAnsi="Trebuchet MS"/>
          <w:i w:val="0"/>
          <w:iCs w:val="0"/>
          <w:sz w:val="22"/>
          <w:szCs w:val="22"/>
          <w:lang w:val="ro-RO"/>
        </w:rPr>
      </w:pPr>
      <w:bookmarkStart w:id="4" w:name="_Toc158024750"/>
      <w:r w:rsidRPr="004D19FD">
        <w:rPr>
          <w:rFonts w:ascii="Trebuchet MS" w:hAnsi="Trebuchet MS"/>
          <w:i w:val="0"/>
          <w:iCs w:val="0"/>
          <w:sz w:val="22"/>
          <w:szCs w:val="22"/>
          <w:lang w:val="ro-RO"/>
        </w:rPr>
        <w:t>1.2. Temei legal</w:t>
      </w:r>
      <w:bookmarkEnd w:id="4"/>
    </w:p>
    <w:p w14:paraId="35B55420" w14:textId="581AFD1E"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Principalele reglementări europene </w:t>
      </w:r>
      <w:r w:rsidR="00F51638" w:rsidRPr="004D19FD">
        <w:rPr>
          <w:rFonts w:ascii="Trebuchet MS" w:hAnsi="Trebuchet MS" w:cstheme="majorBidi"/>
          <w:lang w:val="ro-RO"/>
        </w:rPr>
        <w:t>ș</w:t>
      </w:r>
      <w:r w:rsidRPr="004D19FD">
        <w:rPr>
          <w:rFonts w:ascii="Trebuchet MS" w:hAnsi="Trebuchet MS" w:cstheme="majorBidi"/>
          <w:lang w:val="ro-RO"/>
        </w:rPr>
        <w:t>i na</w:t>
      </w:r>
      <w:r w:rsidR="00F51638" w:rsidRPr="004D19FD">
        <w:rPr>
          <w:rFonts w:ascii="Trebuchet MS" w:hAnsi="Trebuchet MS" w:cstheme="majorBidi"/>
          <w:lang w:val="ro-RO"/>
        </w:rPr>
        <w:t>ț</w:t>
      </w:r>
      <w:r w:rsidRPr="004D19FD">
        <w:rPr>
          <w:rFonts w:ascii="Trebuchet MS" w:hAnsi="Trebuchet MS" w:cstheme="majorBidi"/>
          <w:lang w:val="ro-RO"/>
        </w:rPr>
        <w:t xml:space="preserve">ionale: </w:t>
      </w:r>
    </w:p>
    <w:p w14:paraId="08692C77" w14:textId="47A67200" w:rsidR="00FD2F31" w:rsidRPr="004D19FD" w:rsidRDefault="00FD2F31" w:rsidP="003C6195">
      <w:pPr>
        <w:pStyle w:val="ListParagraph"/>
        <w:numPr>
          <w:ilvl w:val="0"/>
          <w:numId w:val="34"/>
        </w:numPr>
        <w:spacing w:after="0"/>
        <w:rPr>
          <w:rFonts w:cstheme="majorBidi"/>
          <w:lang w:val="ro-RO"/>
        </w:rPr>
      </w:pPr>
      <w:r w:rsidRPr="004D19FD">
        <w:rPr>
          <w:rFonts w:cstheme="majorBidi"/>
          <w:lang w:val="ro-RO"/>
        </w:rPr>
        <w:t>Legea nr. 350/2005</w:t>
      </w:r>
      <w:r w:rsidRPr="004D19FD">
        <w:rPr>
          <w:rFonts w:cstheme="majorBidi"/>
          <w:i/>
          <w:iCs/>
          <w:lang w:val="ro-RO"/>
        </w:rPr>
        <w:t>, privind regimul finan</w:t>
      </w:r>
      <w:r w:rsidR="00F51638" w:rsidRPr="004D19FD">
        <w:rPr>
          <w:rFonts w:cstheme="majorBidi"/>
          <w:i/>
          <w:iCs/>
          <w:lang w:val="ro-RO"/>
        </w:rPr>
        <w:t>ț</w:t>
      </w:r>
      <w:r w:rsidRPr="004D19FD">
        <w:rPr>
          <w:rFonts w:cstheme="majorBidi"/>
          <w:i/>
          <w:iCs/>
          <w:lang w:val="ro-RO"/>
        </w:rPr>
        <w:t>ărilor nerambursabile din fonduri publice alocate pentru activită</w:t>
      </w:r>
      <w:r w:rsidR="00F51638" w:rsidRPr="004D19FD">
        <w:rPr>
          <w:rFonts w:cstheme="majorBidi"/>
          <w:i/>
          <w:iCs/>
          <w:lang w:val="ro-RO"/>
        </w:rPr>
        <w:t>ț</w:t>
      </w:r>
      <w:r w:rsidRPr="004D19FD">
        <w:rPr>
          <w:rFonts w:cstheme="majorBidi"/>
          <w:i/>
          <w:iCs/>
          <w:lang w:val="ro-RO"/>
        </w:rPr>
        <w:t>i nonprofit de interes de interes general, cu modificările ulterioare;</w:t>
      </w:r>
    </w:p>
    <w:p w14:paraId="45DB86BB" w14:textId="29CCC4F6" w:rsidR="00FD2F31" w:rsidRPr="004D19FD" w:rsidRDefault="00FD2F31" w:rsidP="003C6195">
      <w:pPr>
        <w:pStyle w:val="ListParagraph"/>
        <w:numPr>
          <w:ilvl w:val="0"/>
          <w:numId w:val="34"/>
        </w:numPr>
        <w:spacing w:after="0"/>
        <w:rPr>
          <w:rFonts w:cstheme="majorBidi"/>
          <w:iCs/>
          <w:lang w:val="ro-RO"/>
        </w:rPr>
      </w:pPr>
      <w:r w:rsidRPr="004D19FD">
        <w:rPr>
          <w:rFonts w:cstheme="majorBidi"/>
          <w:lang w:val="ro-RO"/>
        </w:rPr>
        <w:lastRenderedPageBreak/>
        <w:t xml:space="preserve">Legea nr. 318/2015 </w:t>
      </w:r>
      <w:r w:rsidRPr="004D19FD">
        <w:rPr>
          <w:rFonts w:cstheme="majorBidi"/>
          <w:i/>
          <w:lang w:val="ro-RO"/>
        </w:rPr>
        <w:t>pentru înfiin</w:t>
      </w:r>
      <w:r w:rsidR="00F51638" w:rsidRPr="004D19FD">
        <w:rPr>
          <w:rFonts w:cstheme="majorBidi"/>
          <w:i/>
          <w:lang w:val="ro-RO"/>
        </w:rPr>
        <w:t>ț</w:t>
      </w:r>
      <w:r w:rsidRPr="004D19FD">
        <w:rPr>
          <w:rFonts w:cstheme="majorBidi"/>
          <w:i/>
          <w:lang w:val="ro-RO"/>
        </w:rPr>
        <w:t xml:space="preserve">area, organizarea </w:t>
      </w:r>
      <w:r w:rsidR="00F51638" w:rsidRPr="004D19FD">
        <w:rPr>
          <w:rFonts w:cstheme="majorBidi"/>
          <w:i/>
          <w:lang w:val="ro-RO"/>
        </w:rPr>
        <w:t>ș</w:t>
      </w:r>
      <w:r w:rsidRPr="004D19FD">
        <w:rPr>
          <w:rFonts w:cstheme="majorBidi"/>
          <w:i/>
          <w:lang w:val="ro-RO"/>
        </w:rPr>
        <w:t>i func</w:t>
      </w:r>
      <w:r w:rsidR="00F51638" w:rsidRPr="004D19FD">
        <w:rPr>
          <w:rFonts w:cstheme="majorBidi"/>
          <w:i/>
          <w:lang w:val="ro-RO"/>
        </w:rPr>
        <w:t>ț</w:t>
      </w:r>
      <w:r w:rsidRPr="004D19FD">
        <w:rPr>
          <w:rFonts w:cstheme="majorBidi"/>
          <w:i/>
          <w:lang w:val="ro-RO"/>
        </w:rPr>
        <w:t>ionarea Agen</w:t>
      </w:r>
      <w:r w:rsidR="00F51638" w:rsidRPr="004D19FD">
        <w:rPr>
          <w:rFonts w:cstheme="majorBidi"/>
          <w:i/>
          <w:lang w:val="ro-RO"/>
        </w:rPr>
        <w:t>ț</w:t>
      </w:r>
      <w:r w:rsidRPr="004D19FD">
        <w:rPr>
          <w:rFonts w:cstheme="majorBidi"/>
          <w:i/>
          <w:lang w:val="ro-RO"/>
        </w:rPr>
        <w:t>iei Na</w:t>
      </w:r>
      <w:r w:rsidR="00F51638" w:rsidRPr="004D19FD">
        <w:rPr>
          <w:rFonts w:cstheme="majorBidi"/>
          <w:i/>
          <w:lang w:val="ro-RO"/>
        </w:rPr>
        <w:t>ț</w:t>
      </w:r>
      <w:r w:rsidRPr="004D19FD">
        <w:rPr>
          <w:rFonts w:cstheme="majorBidi"/>
          <w:i/>
          <w:lang w:val="ro-RO"/>
        </w:rPr>
        <w:t xml:space="preserve">ionale de Administrare a Bunurilor Indisponibilizate </w:t>
      </w:r>
      <w:r w:rsidR="00F51638" w:rsidRPr="004D19FD">
        <w:rPr>
          <w:rFonts w:cstheme="majorBidi"/>
          <w:i/>
          <w:lang w:val="ro-RO"/>
        </w:rPr>
        <w:t>ș</w:t>
      </w:r>
      <w:r w:rsidRPr="004D19FD">
        <w:rPr>
          <w:rFonts w:cstheme="majorBidi"/>
          <w:i/>
          <w:lang w:val="ro-RO"/>
        </w:rPr>
        <w:t xml:space="preserve">i pentru modificarea </w:t>
      </w:r>
      <w:r w:rsidR="00F51638" w:rsidRPr="004D19FD">
        <w:rPr>
          <w:rFonts w:cstheme="majorBidi"/>
          <w:i/>
          <w:lang w:val="ro-RO"/>
        </w:rPr>
        <w:t>ș</w:t>
      </w:r>
      <w:r w:rsidRPr="004D19FD">
        <w:rPr>
          <w:rFonts w:cstheme="majorBidi"/>
          <w:i/>
          <w:lang w:val="ro-RO"/>
        </w:rPr>
        <w:t>i completarea unor acte normative</w:t>
      </w:r>
      <w:r w:rsidRPr="004D19FD">
        <w:rPr>
          <w:rFonts w:cstheme="majorBidi"/>
          <w:iCs/>
          <w:lang w:val="ro-RO"/>
        </w:rPr>
        <w:t xml:space="preserve">, cu modificările </w:t>
      </w:r>
      <w:r w:rsidR="00F51638" w:rsidRPr="004D19FD">
        <w:rPr>
          <w:rFonts w:cstheme="majorBidi"/>
          <w:iCs/>
          <w:lang w:val="ro-RO"/>
        </w:rPr>
        <w:t>ș</w:t>
      </w:r>
      <w:r w:rsidRPr="004D19FD">
        <w:rPr>
          <w:rFonts w:cstheme="majorBidi"/>
          <w:iCs/>
          <w:lang w:val="ro-RO"/>
        </w:rPr>
        <w:t>i completările ulterioare;</w:t>
      </w:r>
    </w:p>
    <w:p w14:paraId="11CC81F0" w14:textId="7B23BA9A" w:rsidR="00FD2F31" w:rsidRPr="004D19FD" w:rsidRDefault="00FD2F31" w:rsidP="003C6195">
      <w:pPr>
        <w:pStyle w:val="ListParagraph"/>
        <w:numPr>
          <w:ilvl w:val="0"/>
          <w:numId w:val="34"/>
        </w:numPr>
        <w:spacing w:after="0"/>
        <w:rPr>
          <w:rFonts w:cstheme="majorBidi"/>
          <w:lang w:val="ro-RO"/>
        </w:rPr>
      </w:pPr>
      <w:r w:rsidRPr="004D19FD">
        <w:rPr>
          <w:rFonts w:cstheme="majorBidi"/>
          <w:iCs/>
          <w:lang w:val="ro-RO"/>
        </w:rPr>
        <w:t>Programul anul de acordare a finan</w:t>
      </w:r>
      <w:r w:rsidR="00F51638" w:rsidRPr="004D19FD">
        <w:rPr>
          <w:rFonts w:cstheme="majorBidi"/>
          <w:iCs/>
          <w:lang w:val="ro-RO"/>
        </w:rPr>
        <w:t>ț</w:t>
      </w:r>
      <w:r w:rsidRPr="004D19FD">
        <w:rPr>
          <w:rFonts w:cstheme="majorBidi"/>
          <w:iCs/>
          <w:lang w:val="ro-RO"/>
        </w:rPr>
        <w:t xml:space="preserve">ărilor nerambursabile </w:t>
      </w:r>
      <w:r w:rsidRPr="004D19FD">
        <w:rPr>
          <w:rFonts w:cstheme="majorBidi"/>
          <w:iCs/>
          <w:color w:val="000000" w:themeColor="text1"/>
          <w:lang w:val="ro-RO"/>
        </w:rPr>
        <w:t>pentru anul în curs</w:t>
      </w:r>
      <w:r w:rsidRPr="004D19FD">
        <w:rPr>
          <w:rFonts w:cstheme="majorBidi"/>
          <w:iCs/>
          <w:lang w:val="ro-RO"/>
        </w:rPr>
        <w:t xml:space="preserve"> din bugetul Agen</w:t>
      </w:r>
      <w:r w:rsidR="00F51638" w:rsidRPr="004D19FD">
        <w:rPr>
          <w:rFonts w:cstheme="majorBidi"/>
          <w:iCs/>
          <w:lang w:val="ro-RO"/>
        </w:rPr>
        <w:t>ț</w:t>
      </w:r>
      <w:r w:rsidRPr="004D19FD">
        <w:rPr>
          <w:rFonts w:cstheme="majorBidi"/>
          <w:iCs/>
          <w:lang w:val="ro-RO"/>
        </w:rPr>
        <w:t>iei, pentru activită</w:t>
      </w:r>
      <w:r w:rsidR="00F51638" w:rsidRPr="004D19FD">
        <w:rPr>
          <w:rFonts w:cstheme="majorBidi"/>
          <w:iCs/>
          <w:lang w:val="ro-RO"/>
        </w:rPr>
        <w:t>ț</w:t>
      </w:r>
      <w:r w:rsidRPr="004D19FD">
        <w:rPr>
          <w:rFonts w:cstheme="majorBidi"/>
          <w:iCs/>
          <w:lang w:val="ro-RO"/>
        </w:rPr>
        <w:t>i nonprofit de interes general conform prevederilor Legii nr. 350/2005</w:t>
      </w:r>
      <w:r w:rsidRPr="004D19FD">
        <w:rPr>
          <w:rFonts w:cstheme="majorBidi"/>
          <w:i/>
          <w:iCs/>
          <w:lang w:val="ro-RO"/>
        </w:rPr>
        <w:t xml:space="preserve">, </w:t>
      </w:r>
      <w:r w:rsidRPr="004D19FD">
        <w:rPr>
          <w:rFonts w:cstheme="majorBidi"/>
          <w:lang w:val="ro-RO"/>
        </w:rPr>
        <w:t>cu modificările ulterioare, aprobat prin decizie de către Directorul general al Agen</w:t>
      </w:r>
      <w:r w:rsidR="00F51638" w:rsidRPr="004D19FD">
        <w:rPr>
          <w:rFonts w:cstheme="majorBidi"/>
          <w:lang w:val="ro-RO"/>
        </w:rPr>
        <w:t>ț</w:t>
      </w:r>
      <w:r w:rsidRPr="004D19FD">
        <w:rPr>
          <w:rFonts w:cstheme="majorBidi"/>
          <w:lang w:val="ro-RO"/>
        </w:rPr>
        <w:t>iei;</w:t>
      </w:r>
    </w:p>
    <w:p w14:paraId="6DA18B08" w14:textId="5287E2B2" w:rsidR="00FD2F31" w:rsidRPr="004D19FD" w:rsidRDefault="00FD2F31" w:rsidP="003C6195">
      <w:pPr>
        <w:pStyle w:val="ListParagraph"/>
        <w:numPr>
          <w:ilvl w:val="0"/>
          <w:numId w:val="34"/>
        </w:numPr>
        <w:spacing w:after="0"/>
        <w:rPr>
          <w:lang w:val="ro-RO"/>
        </w:rPr>
      </w:pPr>
      <w:r w:rsidRPr="004D19FD">
        <w:rPr>
          <w:rFonts w:cstheme="majorBidi"/>
          <w:lang w:val="ro-RO"/>
        </w:rPr>
        <w:t xml:space="preserve">Legea nr. 211/2004 </w:t>
      </w:r>
      <w:r w:rsidRPr="004D19FD">
        <w:rPr>
          <w:rFonts w:cstheme="majorBidi"/>
          <w:i/>
          <w:iCs/>
          <w:lang w:val="ro-RO"/>
        </w:rPr>
        <w:t xml:space="preserve">privind unele măsuri pentru asigurarea informării, sprijinirii </w:t>
      </w:r>
      <w:r w:rsidR="00F51638" w:rsidRPr="004D19FD">
        <w:rPr>
          <w:rFonts w:cstheme="majorBidi"/>
          <w:i/>
          <w:iCs/>
          <w:lang w:val="ro-RO"/>
        </w:rPr>
        <w:t>ș</w:t>
      </w:r>
      <w:r w:rsidRPr="004D19FD">
        <w:rPr>
          <w:rFonts w:cstheme="majorBidi"/>
          <w:i/>
          <w:iCs/>
          <w:lang w:val="ro-RO"/>
        </w:rPr>
        <w:t>i protec</w:t>
      </w:r>
      <w:r w:rsidR="00F51638" w:rsidRPr="004D19FD">
        <w:rPr>
          <w:rFonts w:cstheme="majorBidi"/>
          <w:i/>
          <w:iCs/>
          <w:lang w:val="ro-RO"/>
        </w:rPr>
        <w:t>ț</w:t>
      </w:r>
      <w:r w:rsidRPr="004D19FD">
        <w:rPr>
          <w:rFonts w:cstheme="majorBidi"/>
          <w:i/>
          <w:iCs/>
          <w:lang w:val="ro-RO"/>
        </w:rPr>
        <w:t>iei victimelor infrac</w:t>
      </w:r>
      <w:r w:rsidR="00F51638" w:rsidRPr="004D19FD">
        <w:rPr>
          <w:rFonts w:cstheme="majorBidi"/>
          <w:i/>
          <w:iCs/>
          <w:lang w:val="ro-RO"/>
        </w:rPr>
        <w:t>ț</w:t>
      </w:r>
      <w:r w:rsidRPr="004D19FD">
        <w:rPr>
          <w:rFonts w:cstheme="majorBidi"/>
          <w:i/>
          <w:iCs/>
          <w:lang w:val="ro-RO"/>
        </w:rPr>
        <w:t>iunilor</w:t>
      </w:r>
      <w:r w:rsidRPr="004D19FD">
        <w:rPr>
          <w:rFonts w:cstheme="majorBidi"/>
          <w:lang w:val="ro-RO"/>
        </w:rPr>
        <w:t xml:space="preserve">, cu modificările </w:t>
      </w:r>
      <w:r w:rsidR="00F51638" w:rsidRPr="004D19FD">
        <w:rPr>
          <w:rFonts w:cstheme="majorBidi"/>
          <w:lang w:val="ro-RO"/>
        </w:rPr>
        <w:t>ș</w:t>
      </w:r>
      <w:r w:rsidRPr="004D19FD">
        <w:rPr>
          <w:rFonts w:cstheme="majorBidi"/>
          <w:lang w:val="ro-RO"/>
        </w:rPr>
        <w:t xml:space="preserve">i completările ulterioare; </w:t>
      </w:r>
    </w:p>
    <w:p w14:paraId="695FB09C" w14:textId="4A6EF0C5" w:rsidR="00FD2F31" w:rsidRPr="004D19FD" w:rsidRDefault="00FD2F31" w:rsidP="003C6195">
      <w:pPr>
        <w:pStyle w:val="ListParagraph"/>
        <w:numPr>
          <w:ilvl w:val="0"/>
          <w:numId w:val="34"/>
        </w:numPr>
        <w:spacing w:after="0"/>
        <w:rPr>
          <w:lang w:val="ro-RO"/>
        </w:rPr>
      </w:pPr>
      <w:r w:rsidRPr="004D19FD">
        <w:rPr>
          <w:rFonts w:cstheme="majorBidi"/>
          <w:iCs/>
          <w:lang w:val="ro-RO"/>
        </w:rPr>
        <w:t>Ordonan</w:t>
      </w:r>
      <w:r w:rsidR="00F51638" w:rsidRPr="004D19FD">
        <w:rPr>
          <w:rFonts w:cstheme="majorBidi"/>
          <w:iCs/>
          <w:lang w:val="ro-RO"/>
        </w:rPr>
        <w:t>ț</w:t>
      </w:r>
      <w:r w:rsidRPr="004D19FD">
        <w:rPr>
          <w:rFonts w:cstheme="majorBidi"/>
          <w:iCs/>
          <w:lang w:val="ro-RO"/>
        </w:rPr>
        <w:t>a de urgen</w:t>
      </w:r>
      <w:r w:rsidR="00F51638" w:rsidRPr="004D19FD">
        <w:rPr>
          <w:rFonts w:cstheme="majorBidi"/>
          <w:iCs/>
          <w:lang w:val="ro-RO"/>
        </w:rPr>
        <w:t>ț</w:t>
      </w:r>
      <w:r w:rsidRPr="004D19FD">
        <w:rPr>
          <w:rFonts w:cstheme="majorBidi"/>
          <w:iCs/>
          <w:lang w:val="ro-RO"/>
        </w:rPr>
        <w:t xml:space="preserve">ă a Guvernului nr. 57/2019 privind Codul administrativ, cu modificările </w:t>
      </w:r>
      <w:r w:rsidR="00F51638" w:rsidRPr="004D19FD">
        <w:rPr>
          <w:rFonts w:cstheme="majorBidi"/>
          <w:iCs/>
          <w:lang w:val="ro-RO"/>
        </w:rPr>
        <w:t>ș</w:t>
      </w:r>
      <w:r w:rsidRPr="004D19FD">
        <w:rPr>
          <w:rFonts w:cstheme="majorBidi"/>
          <w:iCs/>
          <w:lang w:val="ro-RO"/>
        </w:rPr>
        <w:t>i completările ulterioare;</w:t>
      </w:r>
    </w:p>
    <w:p w14:paraId="17073082" w14:textId="2B91FE35" w:rsidR="00FD2F31" w:rsidRPr="004D19FD" w:rsidRDefault="00FD2F31" w:rsidP="003C6195">
      <w:pPr>
        <w:pStyle w:val="ListParagraph"/>
        <w:numPr>
          <w:ilvl w:val="0"/>
          <w:numId w:val="34"/>
        </w:numPr>
        <w:spacing w:after="0"/>
        <w:rPr>
          <w:lang w:val="ro-RO"/>
        </w:rPr>
      </w:pPr>
      <w:r w:rsidRPr="004D19FD">
        <w:rPr>
          <w:rFonts w:cstheme="majorBidi"/>
          <w:iCs/>
          <w:lang w:val="ro-RO"/>
        </w:rPr>
        <w:t xml:space="preserve">Legea nr. 98/2016 </w:t>
      </w:r>
      <w:r w:rsidRPr="004D19FD">
        <w:rPr>
          <w:rFonts w:cstheme="majorBidi"/>
          <w:i/>
          <w:lang w:val="ro-RO"/>
        </w:rPr>
        <w:t>privind achizi</w:t>
      </w:r>
      <w:r w:rsidR="00F51638" w:rsidRPr="004D19FD">
        <w:rPr>
          <w:rFonts w:cstheme="majorBidi"/>
          <w:i/>
          <w:lang w:val="ro-RO"/>
        </w:rPr>
        <w:t>ț</w:t>
      </w:r>
      <w:r w:rsidRPr="004D19FD">
        <w:rPr>
          <w:rFonts w:cstheme="majorBidi"/>
          <w:i/>
          <w:lang w:val="ro-RO"/>
        </w:rPr>
        <w:t>iile publice,</w:t>
      </w:r>
      <w:r w:rsidRPr="004D19FD">
        <w:rPr>
          <w:rFonts w:cstheme="majorBidi"/>
          <w:iCs/>
          <w:lang w:val="ro-RO"/>
        </w:rPr>
        <w:t xml:space="preserve"> cu modificările </w:t>
      </w:r>
      <w:r w:rsidR="00F51638" w:rsidRPr="004D19FD">
        <w:rPr>
          <w:rFonts w:cstheme="majorBidi"/>
          <w:iCs/>
          <w:lang w:val="ro-RO"/>
        </w:rPr>
        <w:t>ș</w:t>
      </w:r>
      <w:r w:rsidRPr="004D19FD">
        <w:rPr>
          <w:rFonts w:cstheme="majorBidi"/>
          <w:iCs/>
          <w:lang w:val="ro-RO"/>
        </w:rPr>
        <w:t xml:space="preserve">i completările ulterioare; </w:t>
      </w:r>
    </w:p>
    <w:p w14:paraId="09DCAAEB" w14:textId="02BF32C1" w:rsidR="00FD2F31" w:rsidRPr="004D19FD" w:rsidRDefault="00FD2F31" w:rsidP="003C6195">
      <w:pPr>
        <w:pStyle w:val="Default"/>
        <w:numPr>
          <w:ilvl w:val="0"/>
          <w:numId w:val="34"/>
        </w:numPr>
        <w:spacing w:line="276" w:lineRule="auto"/>
        <w:ind w:left="714" w:hanging="357"/>
        <w:contextualSpacing/>
        <w:jc w:val="both"/>
        <w:rPr>
          <w:rFonts w:cstheme="majorBidi"/>
          <w:sz w:val="22"/>
          <w:szCs w:val="22"/>
        </w:rPr>
      </w:pPr>
      <w:r w:rsidRPr="004D19FD">
        <w:rPr>
          <w:rFonts w:cstheme="majorBidi"/>
          <w:iCs/>
          <w:sz w:val="22"/>
          <w:szCs w:val="22"/>
        </w:rPr>
        <w:t xml:space="preserve">Hotărârea nr. 395/2016 </w:t>
      </w:r>
      <w:r w:rsidRPr="004D19FD">
        <w:rPr>
          <w:rFonts w:cstheme="majorBidi"/>
          <w:i/>
          <w:sz w:val="22"/>
          <w:szCs w:val="22"/>
        </w:rPr>
        <w:t>pentru aprobarea Normelor metodologice a prevederilor referitoare la atribuirea contractului de achizi</w:t>
      </w:r>
      <w:r w:rsidR="00F51638" w:rsidRPr="004D19FD">
        <w:rPr>
          <w:rFonts w:cstheme="majorBidi"/>
          <w:i/>
          <w:sz w:val="22"/>
          <w:szCs w:val="22"/>
        </w:rPr>
        <w:t>ț</w:t>
      </w:r>
      <w:r w:rsidRPr="004D19FD">
        <w:rPr>
          <w:rFonts w:cstheme="majorBidi"/>
          <w:i/>
          <w:sz w:val="22"/>
          <w:szCs w:val="22"/>
        </w:rPr>
        <w:t>ie publică/acordului cadru din Legea nr. 98/2016</w:t>
      </w:r>
      <w:r w:rsidRPr="004D19FD">
        <w:rPr>
          <w:rFonts w:cstheme="majorBidi"/>
          <w:iCs/>
          <w:sz w:val="22"/>
          <w:szCs w:val="22"/>
        </w:rPr>
        <w:t xml:space="preserve"> </w:t>
      </w:r>
      <w:r w:rsidRPr="004D19FD">
        <w:rPr>
          <w:rFonts w:cstheme="majorBidi"/>
          <w:i/>
          <w:sz w:val="22"/>
          <w:szCs w:val="22"/>
        </w:rPr>
        <w:t>privind achizi</w:t>
      </w:r>
      <w:r w:rsidR="00F51638" w:rsidRPr="004D19FD">
        <w:rPr>
          <w:rFonts w:cstheme="majorBidi"/>
          <w:i/>
          <w:sz w:val="22"/>
          <w:szCs w:val="22"/>
        </w:rPr>
        <w:t>ț</w:t>
      </w:r>
      <w:r w:rsidRPr="004D19FD">
        <w:rPr>
          <w:rFonts w:cstheme="majorBidi"/>
          <w:i/>
          <w:sz w:val="22"/>
          <w:szCs w:val="22"/>
        </w:rPr>
        <w:t>iile publice,</w:t>
      </w:r>
      <w:r w:rsidRPr="004D19FD">
        <w:rPr>
          <w:rFonts w:cstheme="majorBidi"/>
          <w:iCs/>
          <w:sz w:val="22"/>
          <w:szCs w:val="22"/>
        </w:rPr>
        <w:t xml:space="preserve"> cu modificările </w:t>
      </w:r>
      <w:r w:rsidR="00F51638" w:rsidRPr="004D19FD">
        <w:rPr>
          <w:rFonts w:cstheme="majorBidi"/>
          <w:iCs/>
          <w:sz w:val="22"/>
          <w:szCs w:val="22"/>
        </w:rPr>
        <w:t>ș</w:t>
      </w:r>
      <w:r w:rsidRPr="004D19FD">
        <w:rPr>
          <w:rFonts w:cstheme="majorBidi"/>
          <w:iCs/>
          <w:sz w:val="22"/>
          <w:szCs w:val="22"/>
        </w:rPr>
        <w:t xml:space="preserve">i completările ulterioare; </w:t>
      </w:r>
    </w:p>
    <w:p w14:paraId="7195BBFB" w14:textId="46968400" w:rsidR="00FD2F31" w:rsidRPr="004D19FD" w:rsidRDefault="00FD2F31" w:rsidP="003C6195">
      <w:pPr>
        <w:pStyle w:val="Default"/>
        <w:numPr>
          <w:ilvl w:val="0"/>
          <w:numId w:val="34"/>
        </w:numPr>
        <w:spacing w:line="276" w:lineRule="auto"/>
        <w:ind w:left="714" w:hanging="357"/>
        <w:contextualSpacing/>
        <w:jc w:val="both"/>
        <w:rPr>
          <w:rFonts w:cstheme="majorBidi"/>
          <w:iCs/>
          <w:sz w:val="22"/>
          <w:szCs w:val="22"/>
        </w:rPr>
      </w:pPr>
      <w:r w:rsidRPr="004D19FD">
        <w:rPr>
          <w:rFonts w:cstheme="majorBidi"/>
          <w:iCs/>
          <w:sz w:val="22"/>
          <w:szCs w:val="22"/>
        </w:rPr>
        <w:t xml:space="preserve">Legea nr. 500/2002 </w:t>
      </w:r>
      <w:r w:rsidRPr="004D19FD">
        <w:rPr>
          <w:rFonts w:cstheme="majorBidi"/>
          <w:i/>
          <w:sz w:val="22"/>
          <w:szCs w:val="22"/>
        </w:rPr>
        <w:t>privind finan</w:t>
      </w:r>
      <w:r w:rsidR="00F51638" w:rsidRPr="004D19FD">
        <w:rPr>
          <w:rFonts w:cstheme="majorBidi"/>
          <w:i/>
          <w:sz w:val="22"/>
          <w:szCs w:val="22"/>
        </w:rPr>
        <w:t>ț</w:t>
      </w:r>
      <w:r w:rsidRPr="004D19FD">
        <w:rPr>
          <w:rFonts w:cstheme="majorBidi"/>
          <w:i/>
          <w:sz w:val="22"/>
          <w:szCs w:val="22"/>
        </w:rPr>
        <w:t>ele publice</w:t>
      </w:r>
      <w:r w:rsidRPr="004D19FD">
        <w:rPr>
          <w:rFonts w:cstheme="majorBidi"/>
          <w:iCs/>
          <w:sz w:val="22"/>
          <w:szCs w:val="22"/>
        </w:rPr>
        <w:t xml:space="preserve">, cu modificările </w:t>
      </w:r>
      <w:r w:rsidR="00F51638" w:rsidRPr="004D19FD">
        <w:rPr>
          <w:rFonts w:cstheme="majorBidi"/>
          <w:iCs/>
          <w:sz w:val="22"/>
          <w:szCs w:val="22"/>
        </w:rPr>
        <w:t>ș</w:t>
      </w:r>
      <w:r w:rsidRPr="004D19FD">
        <w:rPr>
          <w:rFonts w:cstheme="majorBidi"/>
          <w:iCs/>
          <w:sz w:val="22"/>
          <w:szCs w:val="22"/>
        </w:rPr>
        <w:t>i completările ulterioare;</w:t>
      </w:r>
    </w:p>
    <w:p w14:paraId="18597862" w14:textId="60CBEA76" w:rsidR="00FD2F31" w:rsidRPr="004D19FD" w:rsidRDefault="00FD2F31" w:rsidP="003C6195">
      <w:pPr>
        <w:pStyle w:val="Default"/>
        <w:numPr>
          <w:ilvl w:val="0"/>
          <w:numId w:val="34"/>
        </w:numPr>
        <w:spacing w:line="276" w:lineRule="auto"/>
        <w:ind w:left="714" w:hanging="357"/>
        <w:contextualSpacing/>
        <w:jc w:val="both"/>
        <w:rPr>
          <w:rFonts w:cstheme="majorBidi"/>
          <w:iCs/>
          <w:sz w:val="22"/>
          <w:szCs w:val="22"/>
        </w:rPr>
      </w:pPr>
      <w:r w:rsidRPr="004D19FD">
        <w:rPr>
          <w:rFonts w:cstheme="majorBidi"/>
          <w:iCs/>
          <w:sz w:val="22"/>
          <w:szCs w:val="22"/>
        </w:rPr>
        <w:t xml:space="preserve">Legea nr. 292/2011 </w:t>
      </w:r>
      <w:r w:rsidRPr="004D19FD">
        <w:rPr>
          <w:rFonts w:cstheme="majorBidi"/>
          <w:i/>
          <w:sz w:val="22"/>
          <w:szCs w:val="22"/>
        </w:rPr>
        <w:t>privind asisten</w:t>
      </w:r>
      <w:r w:rsidR="00F51638" w:rsidRPr="004D19FD">
        <w:rPr>
          <w:rFonts w:cstheme="majorBidi"/>
          <w:i/>
          <w:sz w:val="22"/>
          <w:szCs w:val="22"/>
        </w:rPr>
        <w:t>ț</w:t>
      </w:r>
      <w:r w:rsidRPr="004D19FD">
        <w:rPr>
          <w:rFonts w:cstheme="majorBidi"/>
          <w:i/>
          <w:sz w:val="22"/>
          <w:szCs w:val="22"/>
        </w:rPr>
        <w:t xml:space="preserve">ă socială, </w:t>
      </w:r>
      <w:r w:rsidRPr="004D19FD">
        <w:rPr>
          <w:rFonts w:cstheme="majorBidi"/>
          <w:iCs/>
          <w:sz w:val="22"/>
          <w:szCs w:val="22"/>
        </w:rPr>
        <w:t xml:space="preserve">cu modificările </w:t>
      </w:r>
      <w:r w:rsidR="00F51638" w:rsidRPr="004D19FD">
        <w:rPr>
          <w:rFonts w:cstheme="majorBidi"/>
          <w:iCs/>
          <w:sz w:val="22"/>
          <w:szCs w:val="22"/>
        </w:rPr>
        <w:t>ș</w:t>
      </w:r>
      <w:r w:rsidRPr="004D19FD">
        <w:rPr>
          <w:rFonts w:cstheme="majorBidi"/>
          <w:iCs/>
          <w:sz w:val="22"/>
          <w:szCs w:val="22"/>
        </w:rPr>
        <w:t>i completările ulterioare;</w:t>
      </w:r>
    </w:p>
    <w:p w14:paraId="3B6C062B" w14:textId="23DB1EEC" w:rsidR="00FD2F31" w:rsidRPr="004D19FD" w:rsidRDefault="00FD2F31" w:rsidP="003C6195">
      <w:pPr>
        <w:pStyle w:val="Default"/>
        <w:numPr>
          <w:ilvl w:val="0"/>
          <w:numId w:val="34"/>
        </w:numPr>
        <w:spacing w:line="276" w:lineRule="auto"/>
        <w:ind w:left="714" w:hanging="357"/>
        <w:contextualSpacing/>
        <w:jc w:val="both"/>
        <w:rPr>
          <w:rFonts w:cstheme="majorBidi"/>
          <w:sz w:val="22"/>
          <w:szCs w:val="22"/>
        </w:rPr>
      </w:pPr>
      <w:r w:rsidRPr="004D19FD">
        <w:rPr>
          <w:rFonts w:cstheme="majorBidi"/>
          <w:iCs/>
          <w:sz w:val="22"/>
          <w:szCs w:val="22"/>
        </w:rPr>
        <w:t>Ordonan</w:t>
      </w:r>
      <w:r w:rsidR="00F51638" w:rsidRPr="004D19FD">
        <w:rPr>
          <w:rFonts w:cstheme="majorBidi"/>
          <w:iCs/>
          <w:sz w:val="22"/>
          <w:szCs w:val="22"/>
        </w:rPr>
        <w:t>ț</w:t>
      </w:r>
      <w:r w:rsidRPr="004D19FD">
        <w:rPr>
          <w:rFonts w:cstheme="majorBidi"/>
          <w:iCs/>
          <w:sz w:val="22"/>
          <w:szCs w:val="22"/>
        </w:rPr>
        <w:t>a Guvernului nr. 26/</w:t>
      </w:r>
      <w:r w:rsidRPr="004D19FD">
        <w:rPr>
          <w:rFonts w:cstheme="majorBidi"/>
          <w:i/>
          <w:sz w:val="22"/>
          <w:szCs w:val="22"/>
        </w:rPr>
        <w:t>2000 cu privire la asocia</w:t>
      </w:r>
      <w:r w:rsidR="00F51638" w:rsidRPr="004D19FD">
        <w:rPr>
          <w:rFonts w:cstheme="majorBidi"/>
          <w:i/>
          <w:sz w:val="22"/>
          <w:szCs w:val="22"/>
        </w:rPr>
        <w:t>ț</w:t>
      </w:r>
      <w:r w:rsidRPr="004D19FD">
        <w:rPr>
          <w:rFonts w:cstheme="majorBidi"/>
          <w:i/>
          <w:sz w:val="22"/>
          <w:szCs w:val="22"/>
        </w:rPr>
        <w:t xml:space="preserve">ii </w:t>
      </w:r>
      <w:r w:rsidR="00F51638" w:rsidRPr="004D19FD">
        <w:rPr>
          <w:rFonts w:cstheme="majorBidi"/>
          <w:i/>
          <w:sz w:val="22"/>
          <w:szCs w:val="22"/>
        </w:rPr>
        <w:t>ș</w:t>
      </w:r>
      <w:r w:rsidRPr="004D19FD">
        <w:rPr>
          <w:rFonts w:cstheme="majorBidi"/>
          <w:i/>
          <w:sz w:val="22"/>
          <w:szCs w:val="22"/>
        </w:rPr>
        <w:t>i funda</w:t>
      </w:r>
      <w:r w:rsidR="00F51638" w:rsidRPr="004D19FD">
        <w:rPr>
          <w:rFonts w:cstheme="majorBidi"/>
          <w:i/>
          <w:sz w:val="22"/>
          <w:szCs w:val="22"/>
        </w:rPr>
        <w:t>ț</w:t>
      </w:r>
      <w:r w:rsidRPr="004D19FD">
        <w:rPr>
          <w:rFonts w:cstheme="majorBidi"/>
          <w:i/>
          <w:sz w:val="22"/>
          <w:szCs w:val="22"/>
        </w:rPr>
        <w:t xml:space="preserve">ii, </w:t>
      </w:r>
      <w:r w:rsidRPr="004D19FD">
        <w:rPr>
          <w:rFonts w:cstheme="majorBidi"/>
          <w:iCs/>
          <w:sz w:val="22"/>
          <w:szCs w:val="22"/>
        </w:rPr>
        <w:t>actualizată;</w:t>
      </w:r>
    </w:p>
    <w:p w14:paraId="3A356CCC" w14:textId="6E698B75" w:rsidR="00FD2F31" w:rsidRPr="004D19FD" w:rsidRDefault="00FD2F31" w:rsidP="003C6195">
      <w:pPr>
        <w:pStyle w:val="Default"/>
        <w:numPr>
          <w:ilvl w:val="0"/>
          <w:numId w:val="34"/>
        </w:numPr>
        <w:spacing w:line="276" w:lineRule="auto"/>
        <w:ind w:left="714" w:hanging="357"/>
        <w:contextualSpacing/>
        <w:jc w:val="both"/>
        <w:rPr>
          <w:rFonts w:cstheme="majorBidi"/>
          <w:sz w:val="22"/>
          <w:szCs w:val="22"/>
        </w:rPr>
      </w:pPr>
      <w:r w:rsidRPr="004D19FD">
        <w:rPr>
          <w:rFonts w:cstheme="majorBidi"/>
          <w:iCs/>
          <w:sz w:val="22"/>
          <w:szCs w:val="22"/>
        </w:rPr>
        <w:t>Legea nr. 544/2001</w:t>
      </w:r>
      <w:r w:rsidRPr="004D19FD">
        <w:rPr>
          <w:rFonts w:cstheme="majorBidi"/>
          <w:i/>
          <w:sz w:val="22"/>
          <w:szCs w:val="22"/>
        </w:rPr>
        <w:t xml:space="preserve"> privind liberul acces la informa</w:t>
      </w:r>
      <w:r w:rsidR="00F51638" w:rsidRPr="004D19FD">
        <w:rPr>
          <w:rFonts w:cstheme="majorBidi"/>
          <w:i/>
          <w:sz w:val="22"/>
          <w:szCs w:val="22"/>
        </w:rPr>
        <w:t>ț</w:t>
      </w:r>
      <w:r w:rsidRPr="004D19FD">
        <w:rPr>
          <w:rFonts w:cstheme="majorBidi"/>
          <w:i/>
          <w:sz w:val="22"/>
          <w:szCs w:val="22"/>
        </w:rPr>
        <w:t xml:space="preserve">ii de interes public, </w:t>
      </w:r>
      <w:r w:rsidRPr="004D19FD">
        <w:rPr>
          <w:rFonts w:cstheme="majorBidi"/>
          <w:iCs/>
          <w:sz w:val="22"/>
          <w:szCs w:val="22"/>
        </w:rPr>
        <w:t xml:space="preserve">cu modificările </w:t>
      </w:r>
      <w:r w:rsidR="00F51638" w:rsidRPr="004D19FD">
        <w:rPr>
          <w:rFonts w:cstheme="majorBidi"/>
          <w:iCs/>
          <w:sz w:val="22"/>
          <w:szCs w:val="22"/>
        </w:rPr>
        <w:t>ș</w:t>
      </w:r>
      <w:r w:rsidRPr="004D19FD">
        <w:rPr>
          <w:rFonts w:cstheme="majorBidi"/>
          <w:iCs/>
          <w:sz w:val="22"/>
          <w:szCs w:val="22"/>
        </w:rPr>
        <w:t>i completările ulterioare;</w:t>
      </w:r>
    </w:p>
    <w:p w14:paraId="2E9BAB66" w14:textId="2DF859B7" w:rsidR="00FD2F31" w:rsidRPr="004D19FD" w:rsidRDefault="00FD2F31" w:rsidP="003C6195">
      <w:pPr>
        <w:pStyle w:val="Default"/>
        <w:numPr>
          <w:ilvl w:val="0"/>
          <w:numId w:val="34"/>
        </w:numPr>
        <w:spacing w:line="276" w:lineRule="auto"/>
        <w:ind w:left="714" w:hanging="357"/>
        <w:contextualSpacing/>
        <w:jc w:val="both"/>
        <w:rPr>
          <w:rFonts w:cstheme="majorBidi"/>
          <w:sz w:val="22"/>
          <w:szCs w:val="22"/>
        </w:rPr>
      </w:pPr>
      <w:r w:rsidRPr="004D19FD">
        <w:rPr>
          <w:rFonts w:cstheme="majorBidi"/>
          <w:iCs/>
          <w:sz w:val="22"/>
          <w:szCs w:val="22"/>
        </w:rPr>
        <w:t xml:space="preserve">Legea nr. 52/2003 </w:t>
      </w:r>
      <w:r w:rsidRPr="004D19FD">
        <w:rPr>
          <w:rFonts w:cstheme="majorBidi"/>
          <w:i/>
          <w:sz w:val="22"/>
          <w:szCs w:val="22"/>
        </w:rPr>
        <w:t>privind transparen</w:t>
      </w:r>
      <w:r w:rsidR="00F51638" w:rsidRPr="004D19FD">
        <w:rPr>
          <w:rFonts w:cstheme="majorBidi"/>
          <w:i/>
          <w:sz w:val="22"/>
          <w:szCs w:val="22"/>
        </w:rPr>
        <w:t>ț</w:t>
      </w:r>
      <w:r w:rsidRPr="004D19FD">
        <w:rPr>
          <w:rFonts w:cstheme="majorBidi"/>
          <w:i/>
          <w:sz w:val="22"/>
          <w:szCs w:val="22"/>
        </w:rPr>
        <w:t>a decizională în administra</w:t>
      </w:r>
      <w:r w:rsidR="00F51638" w:rsidRPr="004D19FD">
        <w:rPr>
          <w:rFonts w:cstheme="majorBidi"/>
          <w:i/>
          <w:sz w:val="22"/>
          <w:szCs w:val="22"/>
        </w:rPr>
        <w:t>ț</w:t>
      </w:r>
      <w:r w:rsidRPr="004D19FD">
        <w:rPr>
          <w:rFonts w:cstheme="majorBidi"/>
          <w:i/>
          <w:sz w:val="22"/>
          <w:szCs w:val="22"/>
        </w:rPr>
        <w:t xml:space="preserve">ia publică; </w:t>
      </w:r>
    </w:p>
    <w:p w14:paraId="250B2101" w14:textId="77777777" w:rsidR="00FD2F31" w:rsidRPr="004D19FD" w:rsidRDefault="00FD2F31" w:rsidP="003C6195">
      <w:pPr>
        <w:pStyle w:val="Default"/>
        <w:numPr>
          <w:ilvl w:val="0"/>
          <w:numId w:val="34"/>
        </w:numPr>
        <w:spacing w:line="276" w:lineRule="auto"/>
        <w:ind w:left="714" w:hanging="357"/>
        <w:contextualSpacing/>
        <w:jc w:val="both"/>
        <w:rPr>
          <w:rFonts w:cstheme="majorBidi"/>
          <w:sz w:val="22"/>
          <w:szCs w:val="22"/>
        </w:rPr>
      </w:pPr>
      <w:r w:rsidRPr="004D19FD">
        <w:rPr>
          <w:rFonts w:cstheme="majorBidi"/>
          <w:iCs/>
          <w:sz w:val="22"/>
          <w:szCs w:val="22"/>
        </w:rPr>
        <w:t>Legea nr. 421/2023</w:t>
      </w:r>
      <w:r w:rsidRPr="004D19FD">
        <w:rPr>
          <w:rFonts w:cstheme="majorBidi"/>
          <w:i/>
          <w:sz w:val="22"/>
          <w:szCs w:val="22"/>
        </w:rPr>
        <w:t xml:space="preserve"> a bugetului de stat pe anul 2024; </w:t>
      </w:r>
    </w:p>
    <w:p w14:paraId="36FDD8A3" w14:textId="4210BA0E" w:rsidR="00FD2F31" w:rsidRPr="004D19FD" w:rsidRDefault="00FD2F31" w:rsidP="00FF4D9A">
      <w:pPr>
        <w:pStyle w:val="Default"/>
        <w:numPr>
          <w:ilvl w:val="0"/>
          <w:numId w:val="34"/>
        </w:numPr>
        <w:spacing w:after="120" w:line="276" w:lineRule="auto"/>
        <w:ind w:left="714" w:hanging="357"/>
        <w:contextualSpacing/>
        <w:jc w:val="both"/>
        <w:rPr>
          <w:rFonts w:cstheme="majorBidi"/>
          <w:sz w:val="22"/>
          <w:szCs w:val="22"/>
        </w:rPr>
      </w:pPr>
      <w:r w:rsidRPr="004D19FD">
        <w:rPr>
          <w:rFonts w:cstheme="majorBidi"/>
          <w:iCs/>
          <w:sz w:val="22"/>
          <w:szCs w:val="22"/>
        </w:rPr>
        <w:t>Regulamentul (UE)</w:t>
      </w:r>
      <w:r w:rsidR="003C6195" w:rsidRPr="004D19FD">
        <w:rPr>
          <w:rFonts w:cstheme="majorBidi"/>
          <w:iCs/>
          <w:sz w:val="22"/>
          <w:szCs w:val="22"/>
        </w:rPr>
        <w:t xml:space="preserve"> </w:t>
      </w:r>
      <w:r w:rsidRPr="004D19FD">
        <w:rPr>
          <w:rFonts w:cstheme="majorBidi"/>
          <w:iCs/>
          <w:sz w:val="22"/>
          <w:szCs w:val="22"/>
        </w:rPr>
        <w:t xml:space="preserve">2016/679 al Parlamentului European </w:t>
      </w:r>
      <w:r w:rsidR="00F51638" w:rsidRPr="004D19FD">
        <w:rPr>
          <w:rFonts w:cstheme="majorBidi"/>
          <w:iCs/>
          <w:sz w:val="22"/>
          <w:szCs w:val="22"/>
        </w:rPr>
        <w:t>ș</w:t>
      </w:r>
      <w:r w:rsidRPr="004D19FD">
        <w:rPr>
          <w:rFonts w:cstheme="majorBidi"/>
          <w:iCs/>
          <w:sz w:val="22"/>
          <w:szCs w:val="22"/>
        </w:rPr>
        <w:t>i al Consiliului</w:t>
      </w:r>
      <w:r w:rsidRPr="004D19FD">
        <w:rPr>
          <w:rFonts w:cstheme="majorBidi"/>
          <w:i/>
          <w:sz w:val="22"/>
          <w:szCs w:val="22"/>
        </w:rPr>
        <w:t xml:space="preserve"> din 27 aprilie 2016 privind protec</w:t>
      </w:r>
      <w:r w:rsidR="00F51638" w:rsidRPr="004D19FD">
        <w:rPr>
          <w:rFonts w:cstheme="majorBidi"/>
          <w:i/>
          <w:sz w:val="22"/>
          <w:szCs w:val="22"/>
        </w:rPr>
        <w:t>ț</w:t>
      </w:r>
      <w:r w:rsidRPr="004D19FD">
        <w:rPr>
          <w:rFonts w:cstheme="majorBidi"/>
          <w:i/>
          <w:sz w:val="22"/>
          <w:szCs w:val="22"/>
        </w:rPr>
        <w:t>ia persoanelor fizice în ceea ce prive</w:t>
      </w:r>
      <w:r w:rsidR="00F51638" w:rsidRPr="004D19FD">
        <w:rPr>
          <w:rFonts w:cstheme="majorBidi"/>
          <w:i/>
          <w:sz w:val="22"/>
          <w:szCs w:val="22"/>
        </w:rPr>
        <w:t>ș</w:t>
      </w:r>
      <w:r w:rsidRPr="004D19FD">
        <w:rPr>
          <w:rFonts w:cstheme="majorBidi"/>
          <w:i/>
          <w:sz w:val="22"/>
          <w:szCs w:val="22"/>
        </w:rPr>
        <w:t xml:space="preserve">te prelucrarea datelor cu caracter personal </w:t>
      </w:r>
      <w:r w:rsidR="00F51638" w:rsidRPr="004D19FD">
        <w:rPr>
          <w:rFonts w:cstheme="majorBidi"/>
          <w:i/>
          <w:sz w:val="22"/>
          <w:szCs w:val="22"/>
        </w:rPr>
        <w:t>ș</w:t>
      </w:r>
      <w:r w:rsidRPr="004D19FD">
        <w:rPr>
          <w:rFonts w:cstheme="majorBidi"/>
          <w:i/>
          <w:sz w:val="22"/>
          <w:szCs w:val="22"/>
        </w:rPr>
        <w:t>i libera circula</w:t>
      </w:r>
      <w:r w:rsidR="00F51638" w:rsidRPr="004D19FD">
        <w:rPr>
          <w:rFonts w:cstheme="majorBidi"/>
          <w:i/>
          <w:sz w:val="22"/>
          <w:szCs w:val="22"/>
        </w:rPr>
        <w:t>ț</w:t>
      </w:r>
      <w:r w:rsidRPr="004D19FD">
        <w:rPr>
          <w:rFonts w:cstheme="majorBidi"/>
          <w:i/>
          <w:sz w:val="22"/>
          <w:szCs w:val="22"/>
        </w:rPr>
        <w:t xml:space="preserve">ie a acestor date </w:t>
      </w:r>
      <w:r w:rsidR="00F51638" w:rsidRPr="004D19FD">
        <w:rPr>
          <w:rFonts w:cstheme="majorBidi"/>
          <w:i/>
          <w:sz w:val="22"/>
          <w:szCs w:val="22"/>
        </w:rPr>
        <w:t>ș</w:t>
      </w:r>
      <w:r w:rsidRPr="004D19FD">
        <w:rPr>
          <w:rFonts w:cstheme="majorBidi"/>
          <w:i/>
          <w:sz w:val="22"/>
          <w:szCs w:val="22"/>
        </w:rPr>
        <w:t>i de abrogare a Directivei 95/46/CE.</w:t>
      </w:r>
    </w:p>
    <w:p w14:paraId="436CC4AC" w14:textId="77777777" w:rsidR="00FD2F31" w:rsidRPr="004D19FD" w:rsidRDefault="00FD2F31" w:rsidP="00FF4D9A">
      <w:pPr>
        <w:pStyle w:val="Default"/>
        <w:spacing w:after="120" w:line="276" w:lineRule="auto"/>
        <w:ind w:left="714"/>
        <w:contextualSpacing/>
        <w:jc w:val="both"/>
        <w:rPr>
          <w:rFonts w:cstheme="majorBidi"/>
          <w:sz w:val="22"/>
          <w:szCs w:val="22"/>
        </w:rPr>
      </w:pPr>
    </w:p>
    <w:p w14:paraId="3EC1E40F" w14:textId="2628B2C4" w:rsidR="00FD2F31" w:rsidRPr="004D19FD" w:rsidRDefault="00FD2F31" w:rsidP="00FF4D9A">
      <w:pPr>
        <w:pStyle w:val="Heading2"/>
        <w:spacing w:before="120" w:after="240"/>
        <w:ind w:left="0"/>
        <w:rPr>
          <w:rFonts w:ascii="Trebuchet MS" w:hAnsi="Trebuchet MS"/>
          <w:i w:val="0"/>
          <w:iCs w:val="0"/>
          <w:sz w:val="22"/>
          <w:szCs w:val="22"/>
          <w:lang w:val="ro-RO"/>
        </w:rPr>
      </w:pPr>
      <w:bookmarkStart w:id="5" w:name="_Toc158024751"/>
      <w:r w:rsidRPr="004D19FD">
        <w:rPr>
          <w:rFonts w:ascii="Trebuchet MS" w:hAnsi="Trebuchet MS"/>
          <w:i w:val="0"/>
          <w:iCs w:val="0"/>
          <w:sz w:val="22"/>
          <w:szCs w:val="22"/>
          <w:lang w:val="ro-RO"/>
        </w:rPr>
        <w:t>1.3. Defini</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ii</w:t>
      </w:r>
      <w:bookmarkEnd w:id="5"/>
    </w:p>
    <w:p w14:paraId="2F56EAAB" w14:textId="78D155C6" w:rsidR="00FD2F31" w:rsidRPr="004D19FD" w:rsidRDefault="00FD2F31" w:rsidP="00FF4D9A">
      <w:pPr>
        <w:pStyle w:val="ListParagraph"/>
        <w:shd w:val="clear" w:color="auto" w:fill="FFFFFF"/>
        <w:spacing w:before="120"/>
        <w:ind w:left="0"/>
        <w:contextualSpacing w:val="0"/>
        <w:rPr>
          <w:rFonts w:eastAsia="Times New Roman" w:cstheme="majorBidi"/>
          <w:iCs/>
          <w:color w:val="000000"/>
          <w:bdr w:val="none" w:sz="0" w:space="0" w:color="auto" w:frame="1"/>
          <w:lang w:val="ro-RO" w:eastAsia="ro-RO"/>
        </w:rPr>
      </w:pPr>
      <w:r w:rsidRPr="004D19FD">
        <w:rPr>
          <w:rFonts w:cstheme="majorBidi"/>
          <w:lang w:val="ro-RO"/>
        </w:rPr>
        <w:t xml:space="preserve">În sensul prezentului Ghid, </w:t>
      </w:r>
      <w:r w:rsidRPr="004D19FD">
        <w:rPr>
          <w:rFonts w:cstheme="majorBidi"/>
          <w:b/>
          <w:lang w:val="ro-RO"/>
        </w:rPr>
        <w:t xml:space="preserve">termenii, abrevierile </w:t>
      </w:r>
      <w:r w:rsidR="00F51638" w:rsidRPr="004D19FD">
        <w:rPr>
          <w:rFonts w:cstheme="majorBidi"/>
          <w:b/>
          <w:lang w:val="ro-RO"/>
        </w:rPr>
        <w:t>ș</w:t>
      </w:r>
      <w:r w:rsidRPr="004D19FD">
        <w:rPr>
          <w:rFonts w:cstheme="majorBidi"/>
          <w:b/>
          <w:lang w:val="ro-RO"/>
        </w:rPr>
        <w:t>i expresiile</w:t>
      </w:r>
      <w:r w:rsidRPr="004D19FD">
        <w:rPr>
          <w:rFonts w:cstheme="majorBidi"/>
          <w:lang w:val="ro-RO"/>
        </w:rPr>
        <w:t xml:space="preserve"> de mai jos au următoarea semnifica</w:t>
      </w:r>
      <w:r w:rsidR="00F51638" w:rsidRPr="004D19FD">
        <w:rPr>
          <w:rFonts w:cstheme="majorBidi"/>
          <w:lang w:val="ro-RO"/>
        </w:rPr>
        <w:t>ț</w:t>
      </w:r>
      <w:r w:rsidRPr="004D19FD">
        <w:rPr>
          <w:rFonts w:cstheme="majorBidi"/>
          <w:lang w:val="ro-RO"/>
        </w:rPr>
        <w:t>ie:</w:t>
      </w:r>
    </w:p>
    <w:p w14:paraId="34756615" w14:textId="60C759DA" w:rsidR="00FD2F31" w:rsidRPr="004D19FD" w:rsidRDefault="00FD2F31" w:rsidP="00FF4D9A">
      <w:pPr>
        <w:numPr>
          <w:ilvl w:val="0"/>
          <w:numId w:val="1"/>
        </w:numPr>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Autoritate Finan</w:t>
      </w:r>
      <w:r w:rsidR="00F51638" w:rsidRPr="004D19FD">
        <w:rPr>
          <w:rFonts w:ascii="Trebuchet MS" w:hAnsi="Trebuchet MS" w:cstheme="majorBidi"/>
          <w:b/>
          <w:lang w:val="ro-RO"/>
        </w:rPr>
        <w:t>ț</w:t>
      </w:r>
      <w:r w:rsidRPr="004D19FD">
        <w:rPr>
          <w:rFonts w:ascii="Trebuchet MS" w:hAnsi="Trebuchet MS" w:cstheme="majorBidi"/>
          <w:b/>
          <w:lang w:val="ro-RO"/>
        </w:rPr>
        <w:t xml:space="preserve">atoare </w:t>
      </w:r>
      <w:r w:rsidRPr="004D19FD">
        <w:rPr>
          <w:rFonts w:ascii="Trebuchet MS" w:hAnsi="Trebuchet MS" w:cstheme="majorBidi"/>
          <w:lang w:val="ro-RO"/>
        </w:rPr>
        <w:t>– Agen</w:t>
      </w:r>
      <w:r w:rsidR="00F51638" w:rsidRPr="004D19FD">
        <w:rPr>
          <w:rFonts w:ascii="Trebuchet MS" w:hAnsi="Trebuchet MS" w:cstheme="majorBidi"/>
          <w:lang w:val="ro-RO"/>
        </w:rPr>
        <w:t>ț</w:t>
      </w:r>
      <w:r w:rsidRPr="004D19FD">
        <w:rPr>
          <w:rFonts w:ascii="Trebuchet MS" w:hAnsi="Trebuchet MS" w:cstheme="majorBidi"/>
          <w:lang w:val="ro-RO"/>
        </w:rPr>
        <w:t>ia Na</w:t>
      </w:r>
      <w:r w:rsidR="00F51638" w:rsidRPr="004D19FD">
        <w:rPr>
          <w:rFonts w:ascii="Trebuchet MS" w:hAnsi="Trebuchet MS" w:cstheme="majorBidi"/>
          <w:lang w:val="ro-RO"/>
        </w:rPr>
        <w:t>ț</w:t>
      </w:r>
      <w:r w:rsidRPr="004D19FD">
        <w:rPr>
          <w:rFonts w:ascii="Trebuchet MS" w:hAnsi="Trebuchet MS" w:cstheme="majorBidi"/>
          <w:lang w:val="ro-RO"/>
        </w:rPr>
        <w:t>ională de Administrare a Bunurilor Indisponibilizate, institu</w:t>
      </w:r>
      <w:r w:rsidR="00F51638" w:rsidRPr="004D19FD">
        <w:rPr>
          <w:rFonts w:ascii="Trebuchet MS" w:hAnsi="Trebuchet MS" w:cstheme="majorBidi"/>
          <w:lang w:val="ro-RO"/>
        </w:rPr>
        <w:t>ț</w:t>
      </w:r>
      <w:r w:rsidRPr="004D19FD">
        <w:rPr>
          <w:rFonts w:ascii="Trebuchet MS" w:hAnsi="Trebuchet MS" w:cstheme="majorBidi"/>
          <w:lang w:val="ro-RO"/>
        </w:rPr>
        <w:t>ie publică de interes na</w:t>
      </w:r>
      <w:r w:rsidR="00F51638" w:rsidRPr="004D19FD">
        <w:rPr>
          <w:rFonts w:ascii="Trebuchet MS" w:hAnsi="Trebuchet MS" w:cstheme="majorBidi"/>
          <w:lang w:val="ro-RO"/>
        </w:rPr>
        <w:t>ț</w:t>
      </w:r>
      <w:r w:rsidRPr="004D19FD">
        <w:rPr>
          <w:rFonts w:ascii="Trebuchet MS" w:hAnsi="Trebuchet MS" w:cstheme="majorBidi"/>
          <w:lang w:val="ro-RO"/>
        </w:rPr>
        <w:t>ional cu personalitate juridică, în subordinea Ministerului Justi</w:t>
      </w:r>
      <w:r w:rsidR="00F51638" w:rsidRPr="004D19FD">
        <w:rPr>
          <w:rFonts w:ascii="Trebuchet MS" w:hAnsi="Trebuchet MS" w:cstheme="majorBidi"/>
          <w:lang w:val="ro-RO"/>
        </w:rPr>
        <w:t>ț</w:t>
      </w:r>
      <w:r w:rsidRPr="004D19FD">
        <w:rPr>
          <w:rFonts w:ascii="Trebuchet MS" w:hAnsi="Trebuchet MS" w:cstheme="majorBidi"/>
          <w:lang w:val="ro-RO"/>
        </w:rPr>
        <w:t>iei, în condi</w:t>
      </w:r>
      <w:r w:rsidR="00F51638" w:rsidRPr="004D19FD">
        <w:rPr>
          <w:rFonts w:ascii="Trebuchet MS" w:hAnsi="Trebuchet MS" w:cstheme="majorBidi"/>
          <w:lang w:val="ro-RO"/>
        </w:rPr>
        <w:t>ț</w:t>
      </w:r>
      <w:r w:rsidRPr="004D19FD">
        <w:rPr>
          <w:rFonts w:ascii="Trebuchet MS" w:hAnsi="Trebuchet MS" w:cstheme="majorBidi"/>
          <w:lang w:val="ro-RO"/>
        </w:rPr>
        <w:t>iile legii;</w:t>
      </w:r>
    </w:p>
    <w:p w14:paraId="16DA03CE" w14:textId="67A15D29" w:rsidR="00FD2F31" w:rsidRPr="004D19FD" w:rsidRDefault="00FD2F31" w:rsidP="00FF4D9A">
      <w:pPr>
        <w:numPr>
          <w:ilvl w:val="0"/>
          <w:numId w:val="1"/>
        </w:numPr>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lastRenderedPageBreak/>
        <w:t>Solicitant</w:t>
      </w:r>
      <w:r w:rsidRPr="004D19FD">
        <w:rPr>
          <w:rFonts w:ascii="Trebuchet MS" w:hAnsi="Trebuchet MS" w:cstheme="majorBidi"/>
          <w:b/>
          <w:spacing w:val="-5"/>
          <w:lang w:val="ro-RO"/>
        </w:rPr>
        <w:t xml:space="preserve"> </w:t>
      </w:r>
      <w:r w:rsidRPr="004D19FD">
        <w:rPr>
          <w:rFonts w:ascii="Trebuchet MS" w:hAnsi="Trebuchet MS" w:cstheme="majorBidi"/>
          <w:lang w:val="ro-RO"/>
        </w:rPr>
        <w:t>–</w:t>
      </w:r>
      <w:r w:rsidRPr="004D19FD">
        <w:rPr>
          <w:rFonts w:ascii="Trebuchet MS" w:hAnsi="Trebuchet MS" w:cstheme="majorBidi"/>
          <w:spacing w:val="-6"/>
          <w:lang w:val="ro-RO"/>
        </w:rPr>
        <w:t xml:space="preserve"> orice asocia</w:t>
      </w:r>
      <w:r w:rsidR="00F51638" w:rsidRPr="004D19FD">
        <w:rPr>
          <w:rFonts w:ascii="Trebuchet MS" w:hAnsi="Trebuchet MS" w:cstheme="majorBidi"/>
          <w:spacing w:val="-6"/>
          <w:lang w:val="ro-RO"/>
        </w:rPr>
        <w:t>ț</w:t>
      </w:r>
      <w:r w:rsidRPr="004D19FD">
        <w:rPr>
          <w:rFonts w:ascii="Trebuchet MS" w:hAnsi="Trebuchet MS" w:cstheme="majorBidi"/>
          <w:spacing w:val="-6"/>
          <w:lang w:val="ro-RO"/>
        </w:rPr>
        <w:t>ie sau funda</w:t>
      </w:r>
      <w:r w:rsidR="00F51638" w:rsidRPr="004D19FD">
        <w:rPr>
          <w:rFonts w:ascii="Trebuchet MS" w:hAnsi="Trebuchet MS" w:cstheme="majorBidi"/>
          <w:spacing w:val="-6"/>
          <w:lang w:val="ro-RO"/>
        </w:rPr>
        <w:t>ț</w:t>
      </w:r>
      <w:r w:rsidRPr="004D19FD">
        <w:rPr>
          <w:rFonts w:ascii="Trebuchet MS" w:hAnsi="Trebuchet MS" w:cstheme="majorBidi"/>
          <w:spacing w:val="-6"/>
          <w:lang w:val="ro-RO"/>
        </w:rPr>
        <w:t xml:space="preserve">ie care are obiect de activitate </w:t>
      </w:r>
      <w:r w:rsidRPr="004D19FD">
        <w:rPr>
          <w:rFonts w:ascii="Trebuchet MS" w:hAnsi="Trebuchet MS" w:cstheme="majorBidi"/>
          <w:lang w:val="ro-RO"/>
        </w:rPr>
        <w:t>în domeniul asisten</w:t>
      </w:r>
      <w:r w:rsidR="00F51638" w:rsidRPr="004D19FD">
        <w:rPr>
          <w:rFonts w:ascii="Trebuchet MS" w:hAnsi="Trebuchet MS" w:cstheme="majorBidi"/>
          <w:lang w:val="ro-RO"/>
        </w:rPr>
        <w:t>ț</w:t>
      </w:r>
      <w:r w:rsidRPr="004D19FD">
        <w:rPr>
          <w:rFonts w:ascii="Trebuchet MS" w:hAnsi="Trebuchet MS" w:cstheme="majorBidi"/>
          <w:lang w:val="ro-RO"/>
        </w:rPr>
        <w:t xml:space="preserve">ei </w:t>
      </w:r>
      <w:r w:rsidR="00F51638" w:rsidRPr="004D19FD">
        <w:rPr>
          <w:rFonts w:ascii="Trebuchet MS" w:hAnsi="Trebuchet MS" w:cstheme="majorBidi"/>
          <w:lang w:val="ro-RO"/>
        </w:rPr>
        <w:t>ș</w:t>
      </w:r>
      <w:r w:rsidRPr="004D19FD">
        <w:rPr>
          <w:rFonts w:ascii="Trebuchet MS" w:hAnsi="Trebuchet MS" w:cstheme="majorBidi"/>
          <w:lang w:val="ro-RO"/>
        </w:rPr>
        <w:t>i protec</w:t>
      </w:r>
      <w:r w:rsidR="00F51638" w:rsidRPr="004D19FD">
        <w:rPr>
          <w:rFonts w:ascii="Trebuchet MS" w:hAnsi="Trebuchet MS" w:cstheme="majorBidi"/>
          <w:lang w:val="ro-RO"/>
        </w:rPr>
        <w:t>ț</w:t>
      </w:r>
      <w:r w:rsidRPr="004D19FD">
        <w:rPr>
          <w:rFonts w:ascii="Trebuchet MS" w:hAnsi="Trebuchet MS" w:cstheme="majorBidi"/>
          <w:lang w:val="ro-RO"/>
        </w:rPr>
        <w:t xml:space="preserve">iei victimelor </w:t>
      </w:r>
      <w:r w:rsidR="00F51638" w:rsidRPr="004D19FD">
        <w:rPr>
          <w:rFonts w:ascii="Trebuchet MS" w:hAnsi="Trebuchet MS" w:cstheme="majorBidi"/>
          <w:lang w:val="ro-RO"/>
        </w:rPr>
        <w:t>ș</w:t>
      </w:r>
      <w:r w:rsidRPr="004D19FD">
        <w:rPr>
          <w:rFonts w:ascii="Trebuchet MS" w:hAnsi="Trebuchet MS" w:cstheme="majorBidi"/>
          <w:lang w:val="ro-RO"/>
        </w:rPr>
        <w:t>i asisten</w:t>
      </w:r>
      <w:r w:rsidR="00F51638" w:rsidRPr="004D19FD">
        <w:rPr>
          <w:rFonts w:ascii="Trebuchet MS" w:hAnsi="Trebuchet MS" w:cstheme="majorBidi"/>
          <w:lang w:val="ro-RO"/>
        </w:rPr>
        <w:t>ț</w:t>
      </w:r>
      <w:r w:rsidRPr="004D19FD">
        <w:rPr>
          <w:rFonts w:ascii="Trebuchet MS" w:hAnsi="Trebuchet MS" w:cstheme="majorBidi"/>
          <w:lang w:val="ro-RO"/>
        </w:rPr>
        <w:t>ei sociale</w:t>
      </w:r>
      <w:r w:rsidRPr="004D19FD">
        <w:rPr>
          <w:rStyle w:val="FootnoteReference"/>
          <w:rFonts w:cstheme="majorBidi"/>
          <w:lang w:val="ro-RO"/>
        </w:rPr>
        <w:footnoteReference w:id="1"/>
      </w:r>
      <w:r w:rsidRPr="004D19FD">
        <w:rPr>
          <w:rFonts w:ascii="Trebuchet MS" w:hAnsi="Trebuchet MS" w:cstheme="majorBidi"/>
          <w:spacing w:val="-6"/>
          <w:lang w:val="ro-RO"/>
        </w:rPr>
        <w:t>, constituite conform legii, care depun o propunere de proiect;</w:t>
      </w:r>
    </w:p>
    <w:p w14:paraId="44D0B6F3" w14:textId="53E1C259" w:rsidR="00FD2F31" w:rsidRPr="004D19FD" w:rsidRDefault="00FD2F31" w:rsidP="00FF4D9A">
      <w:pPr>
        <w:widowControl w:val="0"/>
        <w:numPr>
          <w:ilvl w:val="0"/>
          <w:numId w:val="1"/>
        </w:numPr>
        <w:tabs>
          <w:tab w:val="left" w:pos="507"/>
        </w:tabs>
        <w:autoSpaceDE w:val="0"/>
        <w:autoSpaceDN w:val="0"/>
        <w:spacing w:after="120"/>
        <w:ind w:left="504" w:right="148" w:hanging="374"/>
        <w:contextualSpacing/>
        <w:jc w:val="both"/>
        <w:rPr>
          <w:rFonts w:ascii="Trebuchet MS" w:hAnsi="Trebuchet MS" w:cstheme="majorBidi"/>
          <w:lang w:val="ro-RO"/>
        </w:rPr>
      </w:pPr>
      <w:r w:rsidRPr="004D19FD">
        <w:rPr>
          <w:rFonts w:ascii="Trebuchet MS" w:hAnsi="Trebuchet MS" w:cstheme="majorBidi"/>
          <w:b/>
          <w:lang w:val="ro-RO"/>
        </w:rPr>
        <w:t>Beneficiar:</w:t>
      </w:r>
      <w:r w:rsidRPr="004D19FD">
        <w:rPr>
          <w:rFonts w:ascii="Trebuchet MS" w:hAnsi="Trebuchet MS" w:cstheme="majorBidi"/>
          <w:lang w:val="ro-RO"/>
        </w:rPr>
        <w:t xml:space="preserve"> solicitantul sau liderul de parteneriat căruia i se atribuie contractul de finan</w:t>
      </w:r>
      <w:r w:rsidR="00F51638" w:rsidRPr="004D19FD">
        <w:rPr>
          <w:rFonts w:ascii="Trebuchet MS" w:hAnsi="Trebuchet MS" w:cstheme="majorBidi"/>
          <w:lang w:val="ro-RO"/>
        </w:rPr>
        <w:t>ț</w:t>
      </w:r>
      <w:r w:rsidRPr="004D19FD">
        <w:rPr>
          <w:rFonts w:ascii="Trebuchet MS" w:hAnsi="Trebuchet MS" w:cstheme="majorBidi"/>
          <w:lang w:val="ro-RO"/>
        </w:rPr>
        <w:t>are nerambursabilă în urma aplicării procedurii selec</w:t>
      </w:r>
      <w:r w:rsidR="00F51638" w:rsidRPr="004D19FD">
        <w:rPr>
          <w:rFonts w:ascii="Trebuchet MS" w:hAnsi="Trebuchet MS" w:cstheme="majorBidi"/>
          <w:lang w:val="ro-RO"/>
        </w:rPr>
        <w:t>ț</w:t>
      </w:r>
      <w:r w:rsidRPr="004D19FD">
        <w:rPr>
          <w:rFonts w:ascii="Trebuchet MS" w:hAnsi="Trebuchet MS" w:cstheme="majorBidi"/>
          <w:lang w:val="ro-RO"/>
        </w:rPr>
        <w:t>iei publice de proiecte;</w:t>
      </w:r>
    </w:p>
    <w:p w14:paraId="16075C33" w14:textId="342E8609" w:rsidR="00FD2F31" w:rsidRPr="004D19FD" w:rsidRDefault="00FD2F31" w:rsidP="00FF4D9A">
      <w:pPr>
        <w:numPr>
          <w:ilvl w:val="0"/>
          <w:numId w:val="1"/>
        </w:numPr>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 xml:space="preserve">Partener de proiect </w:t>
      </w:r>
      <w:r w:rsidRPr="004D19FD">
        <w:rPr>
          <w:rFonts w:ascii="Trebuchet MS" w:hAnsi="Trebuchet MS" w:cstheme="majorBidi"/>
          <w:lang w:val="ro-RO"/>
        </w:rPr>
        <w:t>– asocia</w:t>
      </w:r>
      <w:r w:rsidR="00F51638" w:rsidRPr="004D19FD">
        <w:rPr>
          <w:rFonts w:ascii="Trebuchet MS" w:hAnsi="Trebuchet MS" w:cstheme="majorBidi"/>
          <w:lang w:val="ro-RO"/>
        </w:rPr>
        <w:t>ț</w:t>
      </w:r>
      <w:r w:rsidRPr="004D19FD">
        <w:rPr>
          <w:rFonts w:ascii="Trebuchet MS" w:hAnsi="Trebuchet MS" w:cstheme="majorBidi"/>
          <w:lang w:val="ro-RO"/>
        </w:rPr>
        <w:t>ie sau funda</w:t>
      </w:r>
      <w:r w:rsidR="00F51638" w:rsidRPr="004D19FD">
        <w:rPr>
          <w:rFonts w:ascii="Trebuchet MS" w:hAnsi="Trebuchet MS" w:cstheme="majorBidi"/>
          <w:lang w:val="ro-RO"/>
        </w:rPr>
        <w:t>ț</w:t>
      </w:r>
      <w:r w:rsidRPr="004D19FD">
        <w:rPr>
          <w:rFonts w:ascii="Trebuchet MS" w:hAnsi="Trebuchet MS" w:cstheme="majorBidi"/>
          <w:lang w:val="ro-RO"/>
        </w:rPr>
        <w:t xml:space="preserve">ie, implicată activ în implementarea unui proiect, în conformitate cu Acordul de parteneriat, încheiat cu beneficiarul lider de parteneriat; </w:t>
      </w:r>
    </w:p>
    <w:p w14:paraId="3368D4CA" w14:textId="31A1B4EA" w:rsidR="00FD2F31" w:rsidRPr="004D19FD" w:rsidRDefault="00FD2F31" w:rsidP="00FF4D9A">
      <w:pPr>
        <w:numPr>
          <w:ilvl w:val="0"/>
          <w:numId w:val="1"/>
        </w:numPr>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 xml:space="preserve">Lider </w:t>
      </w:r>
      <w:r w:rsidRPr="004D19FD">
        <w:rPr>
          <w:rFonts w:ascii="Trebuchet MS" w:hAnsi="Trebuchet MS"/>
          <w:b/>
          <w:bCs/>
          <w:lang w:val="ro-RO"/>
        </w:rPr>
        <w:t>de parteneriat</w:t>
      </w:r>
      <w:r w:rsidRPr="004D19FD">
        <w:rPr>
          <w:rFonts w:ascii="Trebuchet MS" w:hAnsi="Trebuchet MS"/>
          <w:lang w:val="ro-RO"/>
        </w:rPr>
        <w:t xml:space="preserve"> – </w:t>
      </w:r>
      <w:r w:rsidRPr="004D19FD">
        <w:rPr>
          <w:rFonts w:ascii="Trebuchet MS" w:hAnsi="Trebuchet MS" w:cs="Calibri"/>
          <w:lang w:val="ro-RO"/>
        </w:rPr>
        <w:t>asocia</w:t>
      </w:r>
      <w:r w:rsidR="00F51638" w:rsidRPr="004D19FD">
        <w:rPr>
          <w:rFonts w:ascii="Trebuchet MS" w:hAnsi="Trebuchet MS" w:cs="Calibri"/>
          <w:lang w:val="ro-RO"/>
        </w:rPr>
        <w:t>ț</w:t>
      </w:r>
      <w:r w:rsidRPr="004D19FD">
        <w:rPr>
          <w:rFonts w:ascii="Trebuchet MS" w:hAnsi="Trebuchet MS" w:cs="Calibri"/>
          <w:lang w:val="ro-RO"/>
        </w:rPr>
        <w:t>ie sau funda</w:t>
      </w:r>
      <w:r w:rsidR="00F51638" w:rsidRPr="004D19FD">
        <w:rPr>
          <w:rFonts w:ascii="Trebuchet MS" w:hAnsi="Trebuchet MS" w:cs="Calibri"/>
          <w:lang w:val="ro-RO"/>
        </w:rPr>
        <w:t>ț</w:t>
      </w:r>
      <w:r w:rsidRPr="004D19FD">
        <w:rPr>
          <w:rFonts w:ascii="Trebuchet MS" w:hAnsi="Trebuchet MS" w:cs="Calibri"/>
          <w:lang w:val="ro-RO"/>
        </w:rPr>
        <w:t>ie care depune o propunere de proiect în parteneriat cu alte asocia</w:t>
      </w:r>
      <w:r w:rsidR="00F51638" w:rsidRPr="004D19FD">
        <w:rPr>
          <w:rFonts w:ascii="Trebuchet MS" w:hAnsi="Trebuchet MS" w:cs="Calibri"/>
          <w:lang w:val="ro-RO"/>
        </w:rPr>
        <w:t>ț</w:t>
      </w:r>
      <w:r w:rsidRPr="004D19FD">
        <w:rPr>
          <w:rFonts w:ascii="Trebuchet MS" w:hAnsi="Trebuchet MS" w:cs="Calibri"/>
          <w:lang w:val="ro-RO"/>
        </w:rPr>
        <w:t>ii sau funda</w:t>
      </w:r>
      <w:r w:rsidR="00F51638" w:rsidRPr="004D19FD">
        <w:rPr>
          <w:rFonts w:ascii="Trebuchet MS" w:hAnsi="Trebuchet MS" w:cs="Calibri"/>
          <w:lang w:val="ro-RO"/>
        </w:rPr>
        <w:t>ț</w:t>
      </w:r>
      <w:r w:rsidRPr="004D19FD">
        <w:rPr>
          <w:rFonts w:ascii="Trebuchet MS" w:hAnsi="Trebuchet MS" w:cs="Calibri"/>
          <w:lang w:val="ro-RO"/>
        </w:rPr>
        <w:t>ii;</w:t>
      </w:r>
    </w:p>
    <w:p w14:paraId="57B80F11" w14:textId="1B77E41C" w:rsidR="00FD2F31" w:rsidRPr="004D19FD" w:rsidRDefault="00FD2F31" w:rsidP="00FF4D9A">
      <w:pPr>
        <w:widowControl w:val="0"/>
        <w:numPr>
          <w:ilvl w:val="0"/>
          <w:numId w:val="1"/>
        </w:numPr>
        <w:tabs>
          <w:tab w:val="left" w:pos="507"/>
        </w:tabs>
        <w:autoSpaceDE w:val="0"/>
        <w:autoSpaceDN w:val="0"/>
        <w:spacing w:after="120"/>
        <w:ind w:left="504" w:right="150" w:hanging="374"/>
        <w:contextualSpacing/>
        <w:jc w:val="both"/>
        <w:rPr>
          <w:rFonts w:ascii="Trebuchet MS" w:hAnsi="Trebuchet MS" w:cstheme="majorBidi"/>
          <w:lang w:val="ro-RO"/>
        </w:rPr>
      </w:pPr>
      <w:r w:rsidRPr="004D19FD">
        <w:rPr>
          <w:rFonts w:ascii="Trebuchet MS" w:hAnsi="Trebuchet MS" w:cstheme="majorBidi"/>
          <w:b/>
          <w:spacing w:val="-1"/>
          <w:lang w:val="ro-RO"/>
        </w:rPr>
        <w:t>Proiect</w:t>
      </w:r>
      <w:r w:rsidRPr="004D19FD">
        <w:rPr>
          <w:rFonts w:ascii="Trebuchet MS" w:hAnsi="Trebuchet MS" w:cstheme="majorBidi"/>
          <w:b/>
          <w:spacing w:val="-11"/>
          <w:lang w:val="ro-RO"/>
        </w:rPr>
        <w:t xml:space="preserve"> </w:t>
      </w:r>
      <w:r w:rsidRPr="004D19FD">
        <w:rPr>
          <w:rFonts w:ascii="Trebuchet MS" w:hAnsi="Trebuchet MS" w:cstheme="majorBidi"/>
          <w:spacing w:val="-1"/>
          <w:lang w:val="ro-RO"/>
        </w:rPr>
        <w:t>–</w:t>
      </w:r>
      <w:r w:rsidRPr="004D19FD">
        <w:rPr>
          <w:rFonts w:ascii="Trebuchet MS" w:hAnsi="Trebuchet MS" w:cstheme="majorBidi"/>
          <w:spacing w:val="-13"/>
          <w:lang w:val="ro-RO"/>
        </w:rPr>
        <w:t xml:space="preserve"> </w:t>
      </w:r>
      <w:r w:rsidRPr="004D19FD">
        <w:rPr>
          <w:rFonts w:ascii="Trebuchet MS" w:hAnsi="Trebuchet MS" w:cstheme="majorBidi"/>
          <w:spacing w:val="-1"/>
          <w:lang w:val="ro-RO"/>
        </w:rPr>
        <w:t>ansamblu</w:t>
      </w:r>
      <w:r w:rsidRPr="004D19FD">
        <w:rPr>
          <w:rFonts w:ascii="Trebuchet MS" w:hAnsi="Trebuchet MS" w:cstheme="majorBidi"/>
          <w:spacing w:val="-13"/>
          <w:lang w:val="ro-RO"/>
        </w:rPr>
        <w:t xml:space="preserve"> </w:t>
      </w:r>
      <w:r w:rsidRPr="004D19FD">
        <w:rPr>
          <w:rFonts w:ascii="Trebuchet MS" w:hAnsi="Trebuchet MS" w:cstheme="majorBidi"/>
          <w:spacing w:val="-1"/>
          <w:lang w:val="ro-RO"/>
        </w:rPr>
        <w:t>de</w:t>
      </w:r>
      <w:r w:rsidRPr="004D19FD">
        <w:rPr>
          <w:rFonts w:ascii="Trebuchet MS" w:hAnsi="Trebuchet MS" w:cstheme="majorBidi"/>
          <w:spacing w:val="-14"/>
          <w:lang w:val="ro-RO"/>
        </w:rPr>
        <w:t xml:space="preserve"> </w:t>
      </w:r>
      <w:r w:rsidRPr="004D19FD">
        <w:rPr>
          <w:rFonts w:ascii="Trebuchet MS" w:hAnsi="Trebuchet MS" w:cstheme="majorBidi"/>
          <w:spacing w:val="-1"/>
          <w:lang w:val="ro-RO"/>
        </w:rPr>
        <w:t>activită</w:t>
      </w:r>
      <w:r w:rsidR="00F51638" w:rsidRPr="004D19FD">
        <w:rPr>
          <w:rFonts w:ascii="Trebuchet MS" w:hAnsi="Trebuchet MS" w:cstheme="majorBidi"/>
          <w:spacing w:val="-1"/>
          <w:lang w:val="ro-RO"/>
        </w:rPr>
        <w:t>ț</w:t>
      </w:r>
      <w:r w:rsidRPr="004D19FD">
        <w:rPr>
          <w:rFonts w:ascii="Trebuchet MS" w:hAnsi="Trebuchet MS" w:cstheme="majorBidi"/>
          <w:spacing w:val="-1"/>
          <w:lang w:val="ro-RO"/>
        </w:rPr>
        <w:t>i</w:t>
      </w:r>
      <w:r w:rsidRPr="004D19FD">
        <w:rPr>
          <w:rFonts w:ascii="Trebuchet MS" w:hAnsi="Trebuchet MS" w:cstheme="majorBidi"/>
          <w:spacing w:val="-12"/>
          <w:lang w:val="ro-RO"/>
        </w:rPr>
        <w:t xml:space="preserve"> </w:t>
      </w:r>
      <w:r w:rsidR="00F51638" w:rsidRPr="004D19FD">
        <w:rPr>
          <w:rFonts w:ascii="Trebuchet MS" w:hAnsi="Trebuchet MS" w:cstheme="majorBidi"/>
          <w:spacing w:val="-1"/>
          <w:lang w:val="ro-RO"/>
        </w:rPr>
        <w:t>ș</w:t>
      </w:r>
      <w:r w:rsidRPr="004D19FD">
        <w:rPr>
          <w:rFonts w:ascii="Trebuchet MS" w:hAnsi="Trebuchet MS" w:cstheme="majorBidi"/>
          <w:spacing w:val="-1"/>
          <w:lang w:val="ro-RO"/>
        </w:rPr>
        <w:t>i</w:t>
      </w:r>
      <w:r w:rsidRPr="004D19FD">
        <w:rPr>
          <w:rFonts w:ascii="Trebuchet MS" w:hAnsi="Trebuchet MS" w:cstheme="majorBidi"/>
          <w:spacing w:val="-14"/>
          <w:lang w:val="ro-RO"/>
        </w:rPr>
        <w:t xml:space="preserve"> </w:t>
      </w:r>
      <w:r w:rsidRPr="004D19FD">
        <w:rPr>
          <w:rFonts w:ascii="Trebuchet MS" w:hAnsi="Trebuchet MS" w:cstheme="majorBidi"/>
          <w:lang w:val="ro-RO"/>
        </w:rPr>
        <w:t>ac</w:t>
      </w:r>
      <w:r w:rsidR="00F51638" w:rsidRPr="004D19FD">
        <w:rPr>
          <w:rFonts w:ascii="Trebuchet MS" w:hAnsi="Trebuchet MS" w:cstheme="majorBidi"/>
          <w:lang w:val="ro-RO"/>
        </w:rPr>
        <w:t>ț</w:t>
      </w:r>
      <w:r w:rsidRPr="004D19FD">
        <w:rPr>
          <w:rFonts w:ascii="Trebuchet MS" w:hAnsi="Trebuchet MS" w:cstheme="majorBidi"/>
          <w:lang w:val="ro-RO"/>
        </w:rPr>
        <w:t>iuni</w:t>
      </w:r>
      <w:r w:rsidRPr="004D19FD">
        <w:rPr>
          <w:rFonts w:ascii="Trebuchet MS" w:hAnsi="Trebuchet MS" w:cstheme="majorBidi"/>
          <w:spacing w:val="-14"/>
          <w:lang w:val="ro-RO"/>
        </w:rPr>
        <w:t xml:space="preserve"> </w:t>
      </w:r>
      <w:r w:rsidRPr="004D19FD">
        <w:rPr>
          <w:rFonts w:ascii="Trebuchet MS" w:hAnsi="Trebuchet MS" w:cstheme="majorBidi"/>
          <w:lang w:val="ro-RO"/>
        </w:rPr>
        <w:t>corelate</w:t>
      </w:r>
      <w:r w:rsidRPr="004D19FD">
        <w:rPr>
          <w:rFonts w:ascii="Trebuchet MS" w:hAnsi="Trebuchet MS" w:cstheme="majorBidi"/>
          <w:spacing w:val="-12"/>
          <w:lang w:val="ro-RO"/>
        </w:rPr>
        <w:t xml:space="preserve"> </w:t>
      </w:r>
      <w:r w:rsidRPr="004D19FD">
        <w:rPr>
          <w:rFonts w:ascii="Trebuchet MS" w:hAnsi="Trebuchet MS" w:cstheme="majorBidi"/>
          <w:lang w:val="ro-RO"/>
        </w:rPr>
        <w:t>din</w:t>
      </w:r>
      <w:r w:rsidRPr="004D19FD">
        <w:rPr>
          <w:rFonts w:ascii="Trebuchet MS" w:hAnsi="Trebuchet MS" w:cstheme="majorBidi"/>
          <w:spacing w:val="-12"/>
          <w:lang w:val="ro-RO"/>
        </w:rPr>
        <w:t xml:space="preserve"> </w:t>
      </w:r>
      <w:r w:rsidRPr="004D19FD">
        <w:rPr>
          <w:rFonts w:ascii="Trebuchet MS" w:hAnsi="Trebuchet MS" w:cstheme="majorBidi"/>
          <w:lang w:val="ro-RO"/>
        </w:rPr>
        <w:t>punct</w:t>
      </w:r>
      <w:r w:rsidRPr="004D19FD">
        <w:rPr>
          <w:rFonts w:ascii="Trebuchet MS" w:hAnsi="Trebuchet MS" w:cstheme="majorBidi"/>
          <w:spacing w:val="-15"/>
          <w:lang w:val="ro-RO"/>
        </w:rPr>
        <w:t xml:space="preserve"> </w:t>
      </w:r>
      <w:r w:rsidRPr="004D19FD">
        <w:rPr>
          <w:rFonts w:ascii="Trebuchet MS" w:hAnsi="Trebuchet MS" w:cstheme="majorBidi"/>
          <w:lang w:val="ro-RO"/>
        </w:rPr>
        <w:t>de</w:t>
      </w:r>
      <w:r w:rsidRPr="004D19FD">
        <w:rPr>
          <w:rFonts w:ascii="Trebuchet MS" w:hAnsi="Trebuchet MS" w:cstheme="majorBidi"/>
          <w:spacing w:val="-14"/>
          <w:lang w:val="ro-RO"/>
        </w:rPr>
        <w:t xml:space="preserve"> </w:t>
      </w:r>
      <w:r w:rsidRPr="004D19FD">
        <w:rPr>
          <w:rFonts w:ascii="Trebuchet MS" w:hAnsi="Trebuchet MS" w:cstheme="majorBidi"/>
          <w:lang w:val="ro-RO"/>
        </w:rPr>
        <w:t>vedere</w:t>
      </w:r>
      <w:r w:rsidRPr="004D19FD">
        <w:rPr>
          <w:rFonts w:ascii="Trebuchet MS" w:hAnsi="Trebuchet MS" w:cstheme="majorBidi"/>
          <w:spacing w:val="-15"/>
          <w:lang w:val="ro-RO"/>
        </w:rPr>
        <w:t xml:space="preserve"> </w:t>
      </w:r>
      <w:r w:rsidRPr="004D19FD">
        <w:rPr>
          <w:rFonts w:ascii="Trebuchet MS" w:hAnsi="Trebuchet MS" w:cstheme="majorBidi"/>
          <w:lang w:val="ro-RO"/>
        </w:rPr>
        <w:t>economic,</w:t>
      </w:r>
      <w:r w:rsidRPr="004D19FD">
        <w:rPr>
          <w:rFonts w:ascii="Trebuchet MS" w:hAnsi="Trebuchet MS" w:cstheme="majorBidi"/>
          <w:spacing w:val="-11"/>
          <w:lang w:val="ro-RO"/>
        </w:rPr>
        <w:t xml:space="preserve"> </w:t>
      </w:r>
      <w:r w:rsidRPr="004D19FD">
        <w:rPr>
          <w:rFonts w:ascii="Trebuchet MS" w:hAnsi="Trebuchet MS" w:cstheme="majorBidi"/>
          <w:lang w:val="ro-RO"/>
        </w:rPr>
        <w:t>social,</w:t>
      </w:r>
      <w:r w:rsidRPr="004D19FD">
        <w:rPr>
          <w:rFonts w:ascii="Trebuchet MS" w:hAnsi="Trebuchet MS" w:cstheme="majorBidi"/>
          <w:spacing w:val="-11"/>
          <w:lang w:val="ro-RO"/>
        </w:rPr>
        <w:t xml:space="preserve"> </w:t>
      </w:r>
      <w:r w:rsidRPr="004D19FD">
        <w:rPr>
          <w:rFonts w:ascii="Trebuchet MS" w:hAnsi="Trebuchet MS" w:cstheme="majorBidi"/>
          <w:lang w:val="ro-RO"/>
        </w:rPr>
        <w:t>financiar,</w:t>
      </w:r>
      <w:r w:rsidRPr="004D19FD">
        <w:rPr>
          <w:rFonts w:ascii="Trebuchet MS" w:hAnsi="Trebuchet MS" w:cstheme="majorBidi"/>
          <w:spacing w:val="-51"/>
          <w:lang w:val="ro-RO"/>
        </w:rPr>
        <w:t xml:space="preserve"> </w:t>
      </w:r>
      <w:r w:rsidRPr="004D19FD">
        <w:rPr>
          <w:rFonts w:ascii="Trebuchet MS" w:hAnsi="Trebuchet MS" w:cstheme="majorBidi"/>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 încadrate în timp, în vederea atingerii obiectivelor asumate conform contractului de finan</w:t>
      </w:r>
      <w:r w:rsidR="00F51638" w:rsidRPr="004D19FD">
        <w:rPr>
          <w:rFonts w:ascii="Trebuchet MS" w:hAnsi="Trebuchet MS" w:cstheme="majorBidi"/>
          <w:lang w:val="ro-RO"/>
        </w:rPr>
        <w:t>ț</w:t>
      </w:r>
      <w:r w:rsidRPr="004D19FD">
        <w:rPr>
          <w:rFonts w:ascii="Trebuchet MS" w:hAnsi="Trebuchet MS" w:cstheme="majorBidi"/>
          <w:lang w:val="ro-RO"/>
        </w:rPr>
        <w:t>are încheiat între Autoritatea Finan</w:t>
      </w:r>
      <w:r w:rsidR="00F51638" w:rsidRPr="004D19FD">
        <w:rPr>
          <w:rFonts w:ascii="Trebuchet MS" w:hAnsi="Trebuchet MS" w:cstheme="majorBidi"/>
          <w:lang w:val="ro-RO"/>
        </w:rPr>
        <w:t>ț</w:t>
      </w:r>
      <w:r w:rsidRPr="004D19FD">
        <w:rPr>
          <w:rFonts w:ascii="Trebuchet MS" w:hAnsi="Trebuchet MS" w:cstheme="majorBidi"/>
          <w:lang w:val="ro-RO"/>
        </w:rPr>
        <w:t xml:space="preserve">atoare </w:t>
      </w:r>
      <w:r w:rsidR="00F51638" w:rsidRPr="004D19FD">
        <w:rPr>
          <w:rFonts w:ascii="Trebuchet MS" w:hAnsi="Trebuchet MS" w:cstheme="majorBidi"/>
          <w:lang w:val="ro-RO"/>
        </w:rPr>
        <w:t>ș</w:t>
      </w:r>
      <w:r w:rsidRPr="004D19FD">
        <w:rPr>
          <w:rFonts w:ascii="Trebuchet MS" w:hAnsi="Trebuchet MS" w:cstheme="majorBidi"/>
          <w:lang w:val="ro-RO"/>
        </w:rPr>
        <w:t>i beneficiar;</w:t>
      </w:r>
    </w:p>
    <w:p w14:paraId="4B26D62B" w14:textId="26299F89"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Acord</w:t>
      </w:r>
      <w:r w:rsidRPr="004D19FD">
        <w:rPr>
          <w:rFonts w:ascii="Trebuchet MS" w:hAnsi="Trebuchet MS" w:cstheme="majorBidi"/>
          <w:b/>
          <w:spacing w:val="3"/>
          <w:lang w:val="ro-RO"/>
        </w:rPr>
        <w:t xml:space="preserve"> </w:t>
      </w:r>
      <w:r w:rsidRPr="004D19FD">
        <w:rPr>
          <w:rFonts w:ascii="Trebuchet MS" w:hAnsi="Trebuchet MS" w:cstheme="majorBidi"/>
          <w:b/>
          <w:lang w:val="ro-RO"/>
        </w:rPr>
        <w:t>de</w:t>
      </w:r>
      <w:r w:rsidRPr="004D19FD">
        <w:rPr>
          <w:rFonts w:ascii="Trebuchet MS" w:hAnsi="Trebuchet MS" w:cstheme="majorBidi"/>
          <w:b/>
          <w:spacing w:val="2"/>
          <w:lang w:val="ro-RO"/>
        </w:rPr>
        <w:t xml:space="preserve"> </w:t>
      </w:r>
      <w:r w:rsidRPr="004D19FD">
        <w:rPr>
          <w:rFonts w:ascii="Trebuchet MS" w:hAnsi="Trebuchet MS" w:cstheme="majorBidi"/>
          <w:b/>
          <w:lang w:val="ro-RO"/>
        </w:rPr>
        <w:t>parteneriat</w:t>
      </w:r>
      <w:r w:rsidRPr="004D19FD">
        <w:rPr>
          <w:rFonts w:ascii="Trebuchet MS" w:hAnsi="Trebuchet MS" w:cstheme="majorBidi"/>
          <w:b/>
          <w:spacing w:val="5"/>
          <w:lang w:val="ro-RO"/>
        </w:rPr>
        <w:t xml:space="preserve"> </w:t>
      </w:r>
      <w:r w:rsidRPr="004D19FD">
        <w:rPr>
          <w:rFonts w:ascii="Trebuchet MS" w:hAnsi="Trebuchet MS" w:cstheme="majorBidi"/>
          <w:lang w:val="ro-RO"/>
        </w:rPr>
        <w:t>–</w:t>
      </w:r>
      <w:r w:rsidRPr="004D19FD">
        <w:rPr>
          <w:rFonts w:ascii="Trebuchet MS" w:hAnsi="Trebuchet MS" w:cstheme="majorBidi"/>
          <w:spacing w:val="2"/>
          <w:lang w:val="ro-RO"/>
        </w:rPr>
        <w:t xml:space="preserve"> </w:t>
      </w:r>
      <w:r w:rsidRPr="004D19FD">
        <w:rPr>
          <w:rFonts w:ascii="Trebuchet MS" w:hAnsi="Trebuchet MS" w:cstheme="majorBidi"/>
          <w:lang w:val="ro-RO"/>
        </w:rPr>
        <w:t>actul</w:t>
      </w:r>
      <w:r w:rsidRPr="004D19FD">
        <w:rPr>
          <w:rFonts w:ascii="Trebuchet MS" w:hAnsi="Trebuchet MS" w:cstheme="majorBidi"/>
          <w:spacing w:val="1"/>
          <w:lang w:val="ro-RO"/>
        </w:rPr>
        <w:t xml:space="preserve"> </w:t>
      </w:r>
      <w:r w:rsidRPr="004D19FD">
        <w:rPr>
          <w:rFonts w:ascii="Trebuchet MS" w:hAnsi="Trebuchet MS" w:cstheme="majorBidi"/>
          <w:lang w:val="ro-RO"/>
        </w:rPr>
        <w:t>juridic</w:t>
      </w:r>
      <w:r w:rsidRPr="004D19FD">
        <w:rPr>
          <w:rFonts w:ascii="Trebuchet MS" w:hAnsi="Trebuchet MS" w:cstheme="majorBidi"/>
          <w:spacing w:val="2"/>
          <w:lang w:val="ro-RO"/>
        </w:rPr>
        <w:t xml:space="preserve"> </w:t>
      </w:r>
      <w:r w:rsidRPr="004D19FD">
        <w:rPr>
          <w:rFonts w:ascii="Trebuchet MS" w:hAnsi="Trebuchet MS" w:cstheme="majorBidi"/>
          <w:lang w:val="ro-RO"/>
        </w:rPr>
        <w:t>încheiat,</w:t>
      </w:r>
      <w:r w:rsidRPr="004D19FD">
        <w:rPr>
          <w:rFonts w:ascii="Trebuchet MS" w:hAnsi="Trebuchet MS" w:cstheme="majorBidi"/>
          <w:spacing w:val="3"/>
          <w:lang w:val="ro-RO"/>
        </w:rPr>
        <w:t xml:space="preserve"> </w:t>
      </w:r>
      <w:r w:rsidRPr="004D19FD">
        <w:rPr>
          <w:rFonts w:ascii="Trebuchet MS" w:hAnsi="Trebuchet MS" w:cstheme="majorBidi"/>
          <w:lang w:val="ro-RO"/>
        </w:rPr>
        <w:t>în</w:t>
      </w:r>
      <w:r w:rsidRPr="004D19FD">
        <w:rPr>
          <w:rFonts w:ascii="Trebuchet MS" w:hAnsi="Trebuchet MS" w:cstheme="majorBidi"/>
          <w:spacing w:val="3"/>
          <w:lang w:val="ro-RO"/>
        </w:rPr>
        <w:t xml:space="preserve"> </w:t>
      </w:r>
      <w:r w:rsidRPr="004D19FD">
        <w:rPr>
          <w:rFonts w:ascii="Trebuchet MS" w:hAnsi="Trebuchet MS" w:cstheme="majorBidi"/>
          <w:lang w:val="ro-RO"/>
        </w:rPr>
        <w:t>condi</w:t>
      </w:r>
      <w:r w:rsidR="00F51638" w:rsidRPr="004D19FD">
        <w:rPr>
          <w:rFonts w:ascii="Trebuchet MS" w:hAnsi="Trebuchet MS" w:cstheme="majorBidi"/>
          <w:lang w:val="ro-RO"/>
        </w:rPr>
        <w:t>ț</w:t>
      </w:r>
      <w:r w:rsidRPr="004D19FD">
        <w:rPr>
          <w:rFonts w:ascii="Trebuchet MS" w:hAnsi="Trebuchet MS" w:cstheme="majorBidi"/>
          <w:lang w:val="ro-RO"/>
        </w:rPr>
        <w:t>iile</w:t>
      </w:r>
      <w:r w:rsidRPr="004D19FD">
        <w:rPr>
          <w:rFonts w:ascii="Trebuchet MS" w:hAnsi="Trebuchet MS" w:cstheme="majorBidi"/>
          <w:spacing w:val="3"/>
          <w:lang w:val="ro-RO"/>
        </w:rPr>
        <w:t xml:space="preserve"> </w:t>
      </w:r>
      <w:r w:rsidRPr="004D19FD">
        <w:rPr>
          <w:rFonts w:ascii="Trebuchet MS" w:hAnsi="Trebuchet MS" w:cstheme="majorBidi"/>
          <w:lang w:val="ro-RO"/>
        </w:rPr>
        <w:t>legii,</w:t>
      </w:r>
      <w:r w:rsidRPr="004D19FD">
        <w:rPr>
          <w:rFonts w:ascii="Trebuchet MS" w:hAnsi="Trebuchet MS" w:cstheme="majorBidi"/>
          <w:spacing w:val="3"/>
          <w:lang w:val="ro-RO"/>
        </w:rPr>
        <w:t xml:space="preserve"> </w:t>
      </w:r>
      <w:r w:rsidRPr="004D19FD">
        <w:rPr>
          <w:rFonts w:ascii="Trebuchet MS" w:hAnsi="Trebuchet MS" w:cstheme="majorBidi"/>
          <w:lang w:val="ro-RO"/>
        </w:rPr>
        <w:t>între</w:t>
      </w:r>
      <w:r w:rsidRPr="004D19FD">
        <w:rPr>
          <w:rFonts w:ascii="Trebuchet MS" w:hAnsi="Trebuchet MS" w:cstheme="majorBidi"/>
          <w:spacing w:val="2"/>
          <w:lang w:val="ro-RO"/>
        </w:rPr>
        <w:t xml:space="preserve"> asocia</w:t>
      </w:r>
      <w:r w:rsidR="00F51638" w:rsidRPr="004D19FD">
        <w:rPr>
          <w:rFonts w:ascii="Trebuchet MS" w:hAnsi="Trebuchet MS" w:cstheme="majorBidi"/>
          <w:spacing w:val="2"/>
          <w:lang w:val="ro-RO"/>
        </w:rPr>
        <w:t>ț</w:t>
      </w:r>
      <w:r w:rsidRPr="004D19FD">
        <w:rPr>
          <w:rFonts w:ascii="Trebuchet MS" w:hAnsi="Trebuchet MS" w:cstheme="majorBidi"/>
          <w:spacing w:val="2"/>
          <w:lang w:val="ro-RO"/>
        </w:rPr>
        <w:t xml:space="preserve">ii </w:t>
      </w:r>
      <w:r w:rsidR="00F51638" w:rsidRPr="004D19FD">
        <w:rPr>
          <w:rFonts w:ascii="Trebuchet MS" w:hAnsi="Trebuchet MS" w:cstheme="majorBidi"/>
          <w:spacing w:val="2"/>
          <w:lang w:val="ro-RO"/>
        </w:rPr>
        <w:t>ș</w:t>
      </w:r>
      <w:r w:rsidRPr="004D19FD">
        <w:rPr>
          <w:rFonts w:ascii="Trebuchet MS" w:hAnsi="Trebuchet MS" w:cstheme="majorBidi"/>
          <w:spacing w:val="2"/>
          <w:lang w:val="ro-RO"/>
        </w:rPr>
        <w:t>i funda</w:t>
      </w:r>
      <w:r w:rsidR="00F51638" w:rsidRPr="004D19FD">
        <w:rPr>
          <w:rFonts w:ascii="Trebuchet MS" w:hAnsi="Trebuchet MS" w:cstheme="majorBidi"/>
          <w:spacing w:val="2"/>
          <w:lang w:val="ro-RO"/>
        </w:rPr>
        <w:t>ț</w:t>
      </w:r>
      <w:r w:rsidRPr="004D19FD">
        <w:rPr>
          <w:rFonts w:ascii="Trebuchet MS" w:hAnsi="Trebuchet MS" w:cstheme="majorBidi"/>
          <w:spacing w:val="2"/>
          <w:lang w:val="ro-RO"/>
        </w:rPr>
        <w:t>ii</w:t>
      </w:r>
      <w:r w:rsidRPr="004D19FD">
        <w:rPr>
          <w:rFonts w:ascii="Trebuchet MS" w:hAnsi="Trebuchet MS" w:cstheme="majorBidi"/>
          <w:lang w:val="ro-RO"/>
        </w:rPr>
        <w:t>;</w:t>
      </w:r>
    </w:p>
    <w:p w14:paraId="2BF3050A" w14:textId="52A78770" w:rsidR="00FD2F31" w:rsidRPr="004D19FD" w:rsidRDefault="00FD2F31" w:rsidP="00FF4D9A">
      <w:pPr>
        <w:widowControl w:val="0"/>
        <w:numPr>
          <w:ilvl w:val="0"/>
          <w:numId w:val="1"/>
        </w:numPr>
        <w:tabs>
          <w:tab w:val="left" w:pos="507"/>
        </w:tabs>
        <w:autoSpaceDE w:val="0"/>
        <w:autoSpaceDN w:val="0"/>
        <w:spacing w:after="120"/>
        <w:ind w:left="504" w:right="150" w:hanging="374"/>
        <w:contextualSpacing/>
        <w:jc w:val="both"/>
        <w:rPr>
          <w:rFonts w:ascii="Trebuchet MS" w:hAnsi="Trebuchet MS" w:cstheme="majorBidi"/>
          <w:lang w:val="ro-RO"/>
        </w:rPr>
      </w:pPr>
      <w:r w:rsidRPr="004D19FD">
        <w:rPr>
          <w:rFonts w:ascii="Trebuchet MS" w:hAnsi="Trebuchet MS" w:cstheme="majorBidi"/>
          <w:b/>
          <w:lang w:val="ro-RO"/>
        </w:rPr>
        <w:t>Acordarea de finan</w:t>
      </w:r>
      <w:r w:rsidR="00F51638" w:rsidRPr="004D19FD">
        <w:rPr>
          <w:rFonts w:ascii="Trebuchet MS" w:hAnsi="Trebuchet MS" w:cstheme="majorBidi"/>
          <w:b/>
          <w:lang w:val="ro-RO"/>
        </w:rPr>
        <w:t>ț</w:t>
      </w:r>
      <w:r w:rsidRPr="004D19FD">
        <w:rPr>
          <w:rFonts w:ascii="Trebuchet MS" w:hAnsi="Trebuchet MS" w:cstheme="majorBidi"/>
          <w:b/>
          <w:lang w:val="ro-RO"/>
        </w:rPr>
        <w:t>are</w:t>
      </w:r>
      <w:r w:rsidRPr="004D19FD">
        <w:rPr>
          <w:rFonts w:ascii="Trebuchet MS" w:hAnsi="Trebuchet MS" w:cstheme="majorBidi"/>
          <w:b/>
          <w:spacing w:val="1"/>
          <w:lang w:val="ro-RO"/>
        </w:rPr>
        <w:t xml:space="preserve"> </w:t>
      </w:r>
      <w:r w:rsidRPr="004D19FD">
        <w:rPr>
          <w:rFonts w:ascii="Trebuchet MS" w:hAnsi="Trebuchet MS" w:cstheme="majorBidi"/>
          <w:lang w:val="ro-RO"/>
        </w:rPr>
        <w:t>– aloca</w:t>
      </w:r>
      <w:r w:rsidR="00F51638" w:rsidRPr="004D19FD">
        <w:rPr>
          <w:rFonts w:ascii="Trebuchet MS" w:hAnsi="Trebuchet MS" w:cstheme="majorBidi"/>
          <w:lang w:val="ro-RO"/>
        </w:rPr>
        <w:t>ț</w:t>
      </w:r>
      <w:r w:rsidRPr="004D19FD">
        <w:rPr>
          <w:rFonts w:ascii="Trebuchet MS" w:hAnsi="Trebuchet MS" w:cstheme="majorBidi"/>
          <w:lang w:val="ro-RO"/>
        </w:rPr>
        <w:t>ie financiară directă din fonduri publice acordată de către</w:t>
      </w:r>
      <w:r w:rsidRPr="004D19FD">
        <w:rPr>
          <w:rFonts w:ascii="Trebuchet MS" w:hAnsi="Trebuchet MS" w:cstheme="majorBidi"/>
          <w:spacing w:val="1"/>
          <w:lang w:val="ro-RO"/>
        </w:rPr>
        <w:t xml:space="preserve"> </w:t>
      </w:r>
      <w:r w:rsidRPr="004D19FD">
        <w:rPr>
          <w:rFonts w:ascii="Trebuchet MS" w:hAnsi="Trebuchet MS" w:cstheme="majorBidi"/>
          <w:lang w:val="ro-RO"/>
        </w:rPr>
        <w:t>Agen</w:t>
      </w:r>
      <w:r w:rsidR="00F51638" w:rsidRPr="004D19FD">
        <w:rPr>
          <w:rFonts w:ascii="Trebuchet MS" w:hAnsi="Trebuchet MS" w:cstheme="majorBidi"/>
          <w:lang w:val="ro-RO"/>
        </w:rPr>
        <w:t>ț</w:t>
      </w:r>
      <w:r w:rsidRPr="004D19FD">
        <w:rPr>
          <w:rFonts w:ascii="Trebuchet MS" w:hAnsi="Trebuchet MS" w:cstheme="majorBidi"/>
          <w:lang w:val="ro-RO"/>
        </w:rPr>
        <w:t>ie pe</w:t>
      </w:r>
      <w:r w:rsidRPr="004D19FD">
        <w:rPr>
          <w:rFonts w:ascii="Trebuchet MS" w:hAnsi="Trebuchet MS" w:cstheme="majorBidi"/>
          <w:spacing w:val="-12"/>
          <w:lang w:val="ro-RO"/>
        </w:rPr>
        <w:t xml:space="preserve"> </w:t>
      </w:r>
      <w:r w:rsidRPr="004D19FD">
        <w:rPr>
          <w:rFonts w:ascii="Trebuchet MS" w:hAnsi="Trebuchet MS" w:cstheme="majorBidi"/>
          <w:lang w:val="ro-RO"/>
        </w:rPr>
        <w:t>baza</w:t>
      </w:r>
      <w:r w:rsidRPr="004D19FD">
        <w:rPr>
          <w:rFonts w:ascii="Trebuchet MS" w:hAnsi="Trebuchet MS" w:cstheme="majorBidi"/>
          <w:spacing w:val="-12"/>
          <w:lang w:val="ro-RO"/>
        </w:rPr>
        <w:t xml:space="preserve"> </w:t>
      </w:r>
      <w:r w:rsidRPr="004D19FD">
        <w:rPr>
          <w:rFonts w:ascii="Trebuchet MS" w:hAnsi="Trebuchet MS" w:cstheme="majorBidi"/>
          <w:lang w:val="ro-RO"/>
        </w:rPr>
        <w:t>documenta</w:t>
      </w:r>
      <w:r w:rsidR="00F51638" w:rsidRPr="004D19FD">
        <w:rPr>
          <w:rFonts w:ascii="Trebuchet MS" w:hAnsi="Trebuchet MS" w:cstheme="majorBidi"/>
          <w:lang w:val="ro-RO"/>
        </w:rPr>
        <w:t>ț</w:t>
      </w:r>
      <w:r w:rsidRPr="004D19FD">
        <w:rPr>
          <w:rFonts w:ascii="Trebuchet MS" w:hAnsi="Trebuchet MS" w:cstheme="majorBidi"/>
          <w:lang w:val="ro-RO"/>
        </w:rPr>
        <w:t>iei</w:t>
      </w:r>
      <w:r w:rsidRPr="004D19FD">
        <w:rPr>
          <w:rFonts w:ascii="Trebuchet MS" w:hAnsi="Trebuchet MS" w:cstheme="majorBidi"/>
          <w:spacing w:val="-13"/>
          <w:lang w:val="ro-RO"/>
        </w:rPr>
        <w:t xml:space="preserve"> </w:t>
      </w:r>
      <w:r w:rsidRPr="004D19FD">
        <w:rPr>
          <w:rFonts w:ascii="Trebuchet MS" w:hAnsi="Trebuchet MS" w:cstheme="majorBidi"/>
          <w:lang w:val="ro-RO"/>
        </w:rPr>
        <w:t>elaborate</w:t>
      </w:r>
      <w:r w:rsidRPr="004D19FD">
        <w:rPr>
          <w:rFonts w:ascii="Trebuchet MS" w:hAnsi="Trebuchet MS" w:cstheme="majorBidi"/>
          <w:spacing w:val="-14"/>
          <w:lang w:val="ro-RO"/>
        </w:rPr>
        <w:t xml:space="preserve"> </w:t>
      </w:r>
      <w:r w:rsidRPr="004D19FD">
        <w:rPr>
          <w:rFonts w:ascii="Trebuchet MS" w:hAnsi="Trebuchet MS" w:cstheme="majorBidi"/>
          <w:lang w:val="ro-RO"/>
        </w:rPr>
        <w:t>de</w:t>
      </w:r>
      <w:r w:rsidRPr="004D19FD">
        <w:rPr>
          <w:rFonts w:ascii="Trebuchet MS" w:hAnsi="Trebuchet MS" w:cstheme="majorBidi"/>
          <w:spacing w:val="-17"/>
          <w:lang w:val="ro-RO"/>
        </w:rPr>
        <w:t xml:space="preserve"> </w:t>
      </w:r>
      <w:r w:rsidRPr="004D19FD">
        <w:rPr>
          <w:rFonts w:ascii="Trebuchet MS" w:hAnsi="Trebuchet MS" w:cstheme="majorBidi"/>
          <w:lang w:val="ro-RO"/>
        </w:rPr>
        <w:t>către</w:t>
      </w:r>
      <w:r w:rsidRPr="004D19FD">
        <w:rPr>
          <w:rFonts w:ascii="Trebuchet MS" w:hAnsi="Trebuchet MS" w:cstheme="majorBidi"/>
          <w:spacing w:val="-12"/>
          <w:lang w:val="ro-RO"/>
        </w:rPr>
        <w:t xml:space="preserve"> </w:t>
      </w:r>
      <w:r w:rsidRPr="004D19FD">
        <w:rPr>
          <w:rFonts w:ascii="Trebuchet MS" w:hAnsi="Trebuchet MS" w:cstheme="majorBidi"/>
          <w:lang w:val="ro-RO"/>
        </w:rPr>
        <w:t>Comisia</w:t>
      </w:r>
      <w:r w:rsidRPr="004D19FD">
        <w:rPr>
          <w:rFonts w:ascii="Trebuchet MS" w:hAnsi="Trebuchet MS" w:cstheme="majorBidi"/>
          <w:spacing w:val="-15"/>
          <w:lang w:val="ro-RO"/>
        </w:rPr>
        <w:t xml:space="preserve"> </w:t>
      </w:r>
      <w:r w:rsidRPr="004D19FD">
        <w:rPr>
          <w:rFonts w:ascii="Trebuchet MS" w:hAnsi="Trebuchet MS" w:cstheme="majorBidi"/>
          <w:lang w:val="ro-RO"/>
        </w:rPr>
        <w:t>de</w:t>
      </w:r>
      <w:r w:rsidRPr="004D19FD">
        <w:rPr>
          <w:rFonts w:ascii="Trebuchet MS" w:hAnsi="Trebuchet MS" w:cstheme="majorBidi"/>
          <w:spacing w:val="-14"/>
          <w:lang w:val="ro-RO"/>
        </w:rPr>
        <w:t xml:space="preserve"> </w:t>
      </w:r>
      <w:r w:rsidRPr="004D19FD">
        <w:rPr>
          <w:rFonts w:ascii="Trebuchet MS" w:hAnsi="Trebuchet MS" w:cstheme="majorBidi"/>
          <w:lang w:val="ro-RO"/>
        </w:rPr>
        <w:t xml:space="preserve">Evaluare </w:t>
      </w:r>
      <w:r w:rsidRPr="004D19FD">
        <w:rPr>
          <w:rFonts w:ascii="Trebuchet MS" w:hAnsi="Trebuchet MS" w:cstheme="majorBidi"/>
          <w:spacing w:val="-50"/>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w:t>
      </w:r>
      <w:r w:rsidRPr="004D19FD">
        <w:rPr>
          <w:rFonts w:ascii="Trebuchet MS" w:hAnsi="Trebuchet MS" w:cstheme="majorBidi"/>
          <w:spacing w:val="1"/>
          <w:lang w:val="ro-RO"/>
        </w:rPr>
        <w:t xml:space="preserve"> </w:t>
      </w:r>
      <w:r w:rsidRPr="004D19FD">
        <w:rPr>
          <w:rFonts w:ascii="Trebuchet MS" w:hAnsi="Trebuchet MS" w:cstheme="majorBidi"/>
          <w:lang w:val="ro-RO"/>
        </w:rPr>
        <w:t>Selec</w:t>
      </w:r>
      <w:r w:rsidR="00F51638" w:rsidRPr="004D19FD">
        <w:rPr>
          <w:rFonts w:ascii="Trebuchet MS" w:hAnsi="Trebuchet MS" w:cstheme="majorBidi"/>
          <w:lang w:val="ro-RO"/>
        </w:rPr>
        <w:t>ț</w:t>
      </w:r>
      <w:r w:rsidRPr="004D19FD">
        <w:rPr>
          <w:rFonts w:ascii="Trebuchet MS" w:hAnsi="Trebuchet MS" w:cstheme="majorBidi"/>
          <w:lang w:val="ro-RO"/>
        </w:rPr>
        <w:t>ie</w:t>
      </w:r>
      <w:r w:rsidRPr="004D19FD">
        <w:rPr>
          <w:rFonts w:ascii="Trebuchet MS" w:hAnsi="Trebuchet MS" w:cstheme="majorBidi"/>
          <w:spacing w:val="1"/>
          <w:lang w:val="ro-RO"/>
        </w:rPr>
        <w:t xml:space="preserve"> </w:t>
      </w:r>
      <w:r w:rsidRPr="004D19FD">
        <w:rPr>
          <w:rFonts w:ascii="Trebuchet MS" w:hAnsi="Trebuchet MS" w:cstheme="majorBidi"/>
          <w:lang w:val="ro-RO"/>
        </w:rPr>
        <w:t>a</w:t>
      </w:r>
      <w:r w:rsidRPr="004D19FD">
        <w:rPr>
          <w:rFonts w:ascii="Trebuchet MS" w:hAnsi="Trebuchet MS" w:cstheme="majorBidi"/>
          <w:spacing w:val="1"/>
          <w:lang w:val="ro-RO"/>
        </w:rPr>
        <w:t xml:space="preserve"> </w:t>
      </w:r>
      <w:r w:rsidRPr="004D19FD">
        <w:rPr>
          <w:rFonts w:ascii="Trebuchet MS" w:hAnsi="Trebuchet MS" w:cstheme="majorBidi"/>
          <w:lang w:val="ro-RO"/>
        </w:rPr>
        <w:t>Proiectelor</w:t>
      </w:r>
      <w:r w:rsidRPr="004D19FD">
        <w:rPr>
          <w:rFonts w:ascii="Trebuchet MS" w:hAnsi="Trebuchet MS" w:cstheme="majorBidi"/>
          <w:spacing w:val="1"/>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w:t>
      </w:r>
      <w:r w:rsidRPr="004D19FD">
        <w:rPr>
          <w:rFonts w:ascii="Trebuchet MS" w:hAnsi="Trebuchet MS" w:cstheme="majorBidi"/>
          <w:spacing w:val="1"/>
          <w:lang w:val="ro-RO"/>
        </w:rPr>
        <w:t xml:space="preserve"> </w:t>
      </w:r>
      <w:r w:rsidRPr="004D19FD">
        <w:rPr>
          <w:rFonts w:ascii="Trebuchet MS" w:hAnsi="Trebuchet MS" w:cstheme="majorBidi"/>
          <w:lang w:val="ro-RO"/>
        </w:rPr>
        <w:t>a</w:t>
      </w:r>
      <w:r w:rsidRPr="004D19FD">
        <w:rPr>
          <w:rFonts w:ascii="Trebuchet MS" w:hAnsi="Trebuchet MS" w:cstheme="majorBidi"/>
          <w:spacing w:val="1"/>
          <w:lang w:val="ro-RO"/>
        </w:rPr>
        <w:t xml:space="preserve"> </w:t>
      </w:r>
      <w:r w:rsidRPr="004D19FD">
        <w:rPr>
          <w:rFonts w:ascii="Trebuchet MS" w:hAnsi="Trebuchet MS" w:cstheme="majorBidi"/>
          <w:lang w:val="ro-RO"/>
        </w:rPr>
        <w:t>încheierii</w:t>
      </w:r>
      <w:r w:rsidRPr="004D19FD">
        <w:rPr>
          <w:rFonts w:ascii="Trebuchet MS" w:hAnsi="Trebuchet MS" w:cstheme="majorBidi"/>
          <w:spacing w:val="1"/>
          <w:lang w:val="ro-RO"/>
        </w:rPr>
        <w:t xml:space="preserve"> </w:t>
      </w:r>
      <w:r w:rsidRPr="004D19FD">
        <w:rPr>
          <w:rFonts w:ascii="Trebuchet MS" w:hAnsi="Trebuchet MS" w:cstheme="majorBidi"/>
          <w:lang w:val="ro-RO"/>
        </w:rPr>
        <w:t>contractului de finan</w:t>
      </w:r>
      <w:r w:rsidR="00F51638" w:rsidRPr="004D19FD">
        <w:rPr>
          <w:rFonts w:ascii="Trebuchet MS" w:hAnsi="Trebuchet MS" w:cstheme="majorBidi"/>
          <w:lang w:val="ro-RO"/>
        </w:rPr>
        <w:t>ț</w:t>
      </w:r>
      <w:r w:rsidRPr="004D19FD">
        <w:rPr>
          <w:rFonts w:ascii="Trebuchet MS" w:hAnsi="Trebuchet MS" w:cstheme="majorBidi"/>
          <w:lang w:val="ro-RO"/>
        </w:rPr>
        <w:t>are,</w:t>
      </w:r>
      <w:r w:rsidRPr="004D19FD">
        <w:rPr>
          <w:rFonts w:ascii="Trebuchet MS" w:hAnsi="Trebuchet MS" w:cstheme="majorBidi"/>
          <w:spacing w:val="1"/>
          <w:lang w:val="ro-RO"/>
        </w:rPr>
        <w:t xml:space="preserve"> </w:t>
      </w:r>
      <w:r w:rsidRPr="004D19FD">
        <w:rPr>
          <w:rFonts w:ascii="Trebuchet MS" w:hAnsi="Trebuchet MS" w:cstheme="majorBidi"/>
          <w:lang w:val="ro-RO"/>
        </w:rPr>
        <w:t>în</w:t>
      </w:r>
      <w:r w:rsidRPr="004D19FD">
        <w:rPr>
          <w:rFonts w:ascii="Trebuchet MS" w:hAnsi="Trebuchet MS" w:cstheme="majorBidi"/>
          <w:spacing w:val="1"/>
          <w:lang w:val="ro-RO"/>
        </w:rPr>
        <w:t xml:space="preserve"> </w:t>
      </w:r>
      <w:r w:rsidRPr="004D19FD">
        <w:rPr>
          <w:rFonts w:ascii="Trebuchet MS" w:hAnsi="Trebuchet MS" w:cstheme="majorBidi"/>
          <w:lang w:val="ro-RO"/>
        </w:rPr>
        <w:t>vederea</w:t>
      </w:r>
      <w:r w:rsidRPr="004D19FD">
        <w:rPr>
          <w:rFonts w:ascii="Trebuchet MS" w:hAnsi="Trebuchet MS" w:cstheme="majorBidi"/>
          <w:spacing w:val="1"/>
          <w:lang w:val="ro-RO"/>
        </w:rPr>
        <w:t xml:space="preserve"> </w:t>
      </w:r>
      <w:r w:rsidRPr="004D19FD">
        <w:rPr>
          <w:rFonts w:ascii="Trebuchet MS" w:hAnsi="Trebuchet MS" w:cstheme="majorBidi"/>
          <w:lang w:val="ro-RO"/>
        </w:rPr>
        <w:t>desfă</w:t>
      </w:r>
      <w:r w:rsidR="00F51638" w:rsidRPr="004D19FD">
        <w:rPr>
          <w:rFonts w:ascii="Trebuchet MS" w:hAnsi="Trebuchet MS" w:cstheme="majorBidi"/>
          <w:lang w:val="ro-RO"/>
        </w:rPr>
        <w:t>ș</w:t>
      </w:r>
      <w:r w:rsidRPr="004D19FD">
        <w:rPr>
          <w:rFonts w:ascii="Trebuchet MS" w:hAnsi="Trebuchet MS" w:cstheme="majorBidi"/>
          <w:lang w:val="ro-RO"/>
        </w:rPr>
        <w:t>urării</w:t>
      </w:r>
      <w:r w:rsidRPr="004D19FD">
        <w:rPr>
          <w:rFonts w:ascii="Trebuchet MS" w:hAnsi="Trebuchet MS" w:cstheme="majorBidi"/>
          <w:spacing w:val="1"/>
          <w:lang w:val="ro-RO"/>
        </w:rPr>
        <w:t xml:space="preserve"> </w:t>
      </w:r>
      <w:r w:rsidRPr="004D19FD">
        <w:rPr>
          <w:rFonts w:ascii="Trebuchet MS" w:hAnsi="Trebuchet MS" w:cstheme="majorBidi"/>
          <w:lang w:val="ro-RO"/>
        </w:rPr>
        <w:t>proiectului</w:t>
      </w:r>
      <w:r w:rsidRPr="004D19FD">
        <w:rPr>
          <w:rFonts w:ascii="Trebuchet MS" w:hAnsi="Trebuchet MS" w:cstheme="majorBidi"/>
          <w:spacing w:val="-1"/>
          <w:lang w:val="ro-RO"/>
        </w:rPr>
        <w:t xml:space="preserve"> </w:t>
      </w:r>
      <w:r w:rsidRPr="004D19FD">
        <w:rPr>
          <w:rFonts w:ascii="Trebuchet MS" w:hAnsi="Trebuchet MS" w:cstheme="majorBidi"/>
          <w:lang w:val="ro-RO"/>
        </w:rPr>
        <w:t>de către solicitant;</w:t>
      </w:r>
    </w:p>
    <w:p w14:paraId="25152D2C" w14:textId="2F04DC05" w:rsidR="00FD2F31" w:rsidRPr="004D19FD" w:rsidRDefault="00FD2F31" w:rsidP="00FF4D9A">
      <w:pPr>
        <w:widowControl w:val="0"/>
        <w:numPr>
          <w:ilvl w:val="0"/>
          <w:numId w:val="1"/>
        </w:numPr>
        <w:tabs>
          <w:tab w:val="left" w:pos="507"/>
        </w:tabs>
        <w:autoSpaceDE w:val="0"/>
        <w:autoSpaceDN w:val="0"/>
        <w:spacing w:after="120"/>
        <w:ind w:left="504" w:right="149" w:hanging="374"/>
        <w:contextualSpacing/>
        <w:jc w:val="both"/>
        <w:rPr>
          <w:rFonts w:ascii="Trebuchet MS" w:hAnsi="Trebuchet MS" w:cstheme="majorBidi"/>
          <w:lang w:val="ro-RO"/>
        </w:rPr>
      </w:pPr>
      <w:r w:rsidRPr="004D19FD">
        <w:rPr>
          <w:rFonts w:ascii="Trebuchet MS" w:hAnsi="Trebuchet MS" w:cstheme="majorBidi"/>
          <w:b/>
          <w:lang w:val="ro-RO"/>
        </w:rPr>
        <w:t>Cofinan</w:t>
      </w:r>
      <w:r w:rsidR="00F51638" w:rsidRPr="004D19FD">
        <w:rPr>
          <w:rFonts w:ascii="Trebuchet MS" w:hAnsi="Trebuchet MS" w:cstheme="majorBidi"/>
          <w:b/>
          <w:lang w:val="ro-RO"/>
        </w:rPr>
        <w:t>ț</w:t>
      </w:r>
      <w:r w:rsidRPr="004D19FD">
        <w:rPr>
          <w:rFonts w:ascii="Trebuchet MS" w:hAnsi="Trebuchet MS" w:cstheme="majorBidi"/>
          <w:b/>
          <w:lang w:val="ro-RO"/>
        </w:rPr>
        <w:t>are</w:t>
      </w:r>
      <w:r w:rsidRPr="004D19FD">
        <w:rPr>
          <w:rFonts w:ascii="Trebuchet MS" w:hAnsi="Trebuchet MS" w:cstheme="majorBidi"/>
          <w:b/>
          <w:spacing w:val="1"/>
          <w:lang w:val="ro-RO"/>
        </w:rPr>
        <w:t xml:space="preserve"> </w:t>
      </w:r>
      <w:r w:rsidRPr="004D19FD">
        <w:rPr>
          <w:rFonts w:ascii="Trebuchet MS" w:hAnsi="Trebuchet MS" w:cstheme="majorBidi"/>
          <w:lang w:val="ro-RO"/>
        </w:rPr>
        <w:t>–</w:t>
      </w:r>
      <w:r w:rsidRPr="004D19FD">
        <w:rPr>
          <w:rFonts w:ascii="Trebuchet MS" w:hAnsi="Trebuchet MS" w:cstheme="majorBidi"/>
          <w:spacing w:val="1"/>
          <w:lang w:val="ro-RO"/>
        </w:rPr>
        <w:t xml:space="preserve"> </w:t>
      </w:r>
      <w:r w:rsidRPr="004D19FD">
        <w:rPr>
          <w:rFonts w:ascii="Trebuchet MS" w:hAnsi="Trebuchet MS" w:cstheme="majorBidi"/>
          <w:lang w:val="ro-RO"/>
        </w:rPr>
        <w:t>contribu</w:t>
      </w:r>
      <w:r w:rsidR="00F51638" w:rsidRPr="004D19FD">
        <w:rPr>
          <w:rFonts w:ascii="Trebuchet MS" w:hAnsi="Trebuchet MS" w:cstheme="majorBidi"/>
          <w:lang w:val="ro-RO"/>
        </w:rPr>
        <w:t>ț</w:t>
      </w:r>
      <w:r w:rsidRPr="004D19FD">
        <w:rPr>
          <w:rFonts w:ascii="Trebuchet MS" w:hAnsi="Trebuchet MS" w:cstheme="majorBidi"/>
          <w:lang w:val="ro-RO"/>
        </w:rPr>
        <w:t>ie</w:t>
      </w:r>
      <w:r w:rsidRPr="004D19FD">
        <w:rPr>
          <w:rFonts w:ascii="Trebuchet MS" w:hAnsi="Trebuchet MS" w:cstheme="majorBidi"/>
          <w:spacing w:val="1"/>
          <w:lang w:val="ro-RO"/>
        </w:rPr>
        <w:t xml:space="preserve"> </w:t>
      </w:r>
      <w:r w:rsidRPr="004D19FD">
        <w:rPr>
          <w:rFonts w:ascii="Trebuchet MS" w:hAnsi="Trebuchet MS" w:cstheme="majorBidi"/>
          <w:lang w:val="ro-RO"/>
        </w:rPr>
        <w:t>din</w:t>
      </w:r>
      <w:r w:rsidRPr="004D19FD">
        <w:rPr>
          <w:rFonts w:ascii="Trebuchet MS" w:hAnsi="Trebuchet MS" w:cstheme="majorBidi"/>
          <w:spacing w:val="1"/>
          <w:lang w:val="ro-RO"/>
        </w:rPr>
        <w:t xml:space="preserve"> </w:t>
      </w:r>
      <w:r w:rsidRPr="004D19FD">
        <w:rPr>
          <w:rFonts w:ascii="Trebuchet MS" w:hAnsi="Trebuchet MS" w:cstheme="majorBidi"/>
          <w:lang w:val="ro-RO"/>
        </w:rPr>
        <w:t>partea</w:t>
      </w:r>
      <w:r w:rsidRPr="004D19FD">
        <w:rPr>
          <w:rFonts w:ascii="Trebuchet MS" w:hAnsi="Trebuchet MS" w:cstheme="majorBidi"/>
          <w:spacing w:val="1"/>
          <w:lang w:val="ro-RO"/>
        </w:rPr>
        <w:t xml:space="preserve"> </w:t>
      </w:r>
      <w:r w:rsidRPr="004D19FD">
        <w:rPr>
          <w:rFonts w:ascii="Trebuchet MS" w:hAnsi="Trebuchet MS" w:cstheme="majorBidi"/>
          <w:lang w:val="ro-RO"/>
        </w:rPr>
        <w:t>solicitantului</w:t>
      </w:r>
      <w:r w:rsidRPr="004D19FD">
        <w:rPr>
          <w:rFonts w:ascii="Trebuchet MS" w:hAnsi="Trebuchet MS" w:cstheme="majorBidi"/>
          <w:spacing w:val="1"/>
          <w:lang w:val="ro-RO"/>
        </w:rPr>
        <w:t xml:space="preserve"> </w:t>
      </w:r>
      <w:r w:rsidRPr="004D19FD">
        <w:rPr>
          <w:rFonts w:ascii="Trebuchet MS" w:hAnsi="Trebuchet MS" w:cstheme="majorBidi"/>
          <w:lang w:val="ro-RO"/>
        </w:rPr>
        <w:t>de</w:t>
      </w:r>
      <w:r w:rsidRPr="004D19FD">
        <w:rPr>
          <w:rFonts w:ascii="Trebuchet MS" w:hAnsi="Trebuchet MS" w:cstheme="majorBidi"/>
          <w:spacing w:val="1"/>
          <w:lang w:val="ro-RO"/>
        </w:rPr>
        <w:t xml:space="preserve"> </w:t>
      </w:r>
      <w:r w:rsidRPr="004D19FD">
        <w:rPr>
          <w:rFonts w:ascii="Trebuchet MS" w:hAnsi="Trebuchet MS" w:cstheme="majorBidi"/>
          <w:lang w:val="ro-RO"/>
        </w:rPr>
        <w:t>minimum</w:t>
      </w:r>
      <w:r w:rsidRPr="004D19FD">
        <w:rPr>
          <w:rFonts w:ascii="Trebuchet MS" w:hAnsi="Trebuchet MS" w:cstheme="majorBidi"/>
          <w:spacing w:val="1"/>
          <w:lang w:val="ro-RO"/>
        </w:rPr>
        <w:t xml:space="preserve"> </w:t>
      </w:r>
      <w:r w:rsidRPr="004D19FD">
        <w:rPr>
          <w:rFonts w:ascii="Trebuchet MS" w:hAnsi="Trebuchet MS" w:cstheme="majorBidi"/>
          <w:lang w:val="ro-RO"/>
        </w:rPr>
        <w:t>10%</w:t>
      </w:r>
      <w:r w:rsidRPr="004D19FD">
        <w:rPr>
          <w:rFonts w:ascii="Trebuchet MS" w:hAnsi="Trebuchet MS" w:cstheme="majorBidi"/>
          <w:spacing w:val="1"/>
          <w:lang w:val="ro-RO"/>
        </w:rPr>
        <w:t xml:space="preserve"> </w:t>
      </w:r>
      <w:r w:rsidRPr="004D19FD">
        <w:rPr>
          <w:rFonts w:ascii="Trebuchet MS" w:hAnsi="Trebuchet MS" w:cstheme="majorBidi"/>
          <w:lang w:val="ro-RO"/>
        </w:rPr>
        <w:t>din</w:t>
      </w:r>
      <w:r w:rsidRPr="004D19FD">
        <w:rPr>
          <w:rFonts w:ascii="Trebuchet MS" w:hAnsi="Trebuchet MS" w:cstheme="majorBidi"/>
          <w:spacing w:val="1"/>
          <w:lang w:val="ro-RO"/>
        </w:rPr>
        <w:t xml:space="preserve"> </w:t>
      </w:r>
      <w:r w:rsidRPr="004D19FD">
        <w:rPr>
          <w:rFonts w:ascii="Trebuchet MS" w:hAnsi="Trebuchet MS" w:cstheme="majorBidi"/>
          <w:lang w:val="ro-RO"/>
        </w:rPr>
        <w:t>valoarea</w:t>
      </w:r>
      <w:r w:rsidRPr="004D19FD">
        <w:rPr>
          <w:rFonts w:ascii="Trebuchet MS" w:hAnsi="Trebuchet MS" w:cstheme="majorBidi"/>
          <w:spacing w:val="1"/>
          <w:lang w:val="ro-RO"/>
        </w:rPr>
        <w:t xml:space="preserve"> </w:t>
      </w:r>
      <w:r w:rsidRPr="004D19FD">
        <w:rPr>
          <w:rFonts w:ascii="Trebuchet MS" w:hAnsi="Trebuchet MS" w:cstheme="majorBidi"/>
          <w:lang w:val="ro-RO"/>
        </w:rPr>
        <w:t>totală</w:t>
      </w:r>
      <w:r w:rsidRPr="004D19FD">
        <w:rPr>
          <w:rFonts w:ascii="Trebuchet MS" w:hAnsi="Trebuchet MS" w:cstheme="majorBidi"/>
          <w:spacing w:val="1"/>
          <w:lang w:val="ro-RO"/>
        </w:rPr>
        <w:t xml:space="preserve"> </w:t>
      </w:r>
      <w:r w:rsidRPr="004D19FD">
        <w:rPr>
          <w:rFonts w:ascii="Trebuchet MS" w:hAnsi="Trebuchet MS" w:cstheme="majorBidi"/>
          <w:lang w:val="ro-RO"/>
        </w:rPr>
        <w:t>a</w:t>
      </w:r>
      <w:r w:rsidRPr="004D19FD">
        <w:rPr>
          <w:rFonts w:ascii="Trebuchet MS" w:hAnsi="Trebuchet MS" w:cstheme="majorBidi"/>
          <w:spacing w:val="-50"/>
          <w:lang w:val="ro-RO"/>
        </w:rPr>
        <w:t xml:space="preserve">   </w:t>
      </w:r>
      <w:r w:rsidRPr="004D19FD">
        <w:rPr>
          <w:rFonts w:ascii="Trebuchet MS" w:hAnsi="Trebuchet MS" w:cstheme="majorBidi"/>
          <w:lang w:val="ro-RO"/>
        </w:rPr>
        <w:t xml:space="preserve">proiectului; </w:t>
      </w:r>
    </w:p>
    <w:p w14:paraId="3872B0F9" w14:textId="0BCDCEA2" w:rsidR="00FD2F31" w:rsidRPr="004D19FD" w:rsidRDefault="00FD2F31" w:rsidP="00FF4D9A">
      <w:pPr>
        <w:widowControl w:val="0"/>
        <w:numPr>
          <w:ilvl w:val="0"/>
          <w:numId w:val="1"/>
        </w:numPr>
        <w:tabs>
          <w:tab w:val="left" w:pos="507"/>
        </w:tabs>
        <w:autoSpaceDE w:val="0"/>
        <w:autoSpaceDN w:val="0"/>
        <w:spacing w:after="120"/>
        <w:ind w:left="504" w:right="149" w:hanging="374"/>
        <w:contextualSpacing/>
        <w:jc w:val="both"/>
        <w:rPr>
          <w:rFonts w:ascii="Trebuchet MS" w:hAnsi="Trebuchet MS" w:cstheme="majorBidi"/>
          <w:lang w:val="ro-RO"/>
        </w:rPr>
      </w:pPr>
      <w:r w:rsidRPr="004D19FD">
        <w:rPr>
          <w:rFonts w:ascii="Trebuchet MS" w:hAnsi="Trebuchet MS" w:cstheme="majorBidi"/>
          <w:b/>
          <w:lang w:val="ro-RO"/>
        </w:rPr>
        <w:t>Finan</w:t>
      </w:r>
      <w:r w:rsidR="00F51638" w:rsidRPr="004D19FD">
        <w:rPr>
          <w:rFonts w:ascii="Trebuchet MS" w:hAnsi="Trebuchet MS" w:cstheme="majorBidi"/>
          <w:b/>
          <w:lang w:val="ro-RO"/>
        </w:rPr>
        <w:t>ț</w:t>
      </w:r>
      <w:r w:rsidRPr="004D19FD">
        <w:rPr>
          <w:rFonts w:ascii="Trebuchet MS" w:hAnsi="Trebuchet MS" w:cstheme="majorBidi"/>
          <w:b/>
          <w:lang w:val="ro-RO"/>
        </w:rPr>
        <w:t xml:space="preserve">are </w:t>
      </w:r>
      <w:r w:rsidRPr="004D19FD">
        <w:rPr>
          <w:rFonts w:ascii="Trebuchet MS" w:hAnsi="Trebuchet MS" w:cstheme="majorBidi"/>
          <w:lang w:val="ro-RO"/>
        </w:rPr>
        <w:t>– contribu</w:t>
      </w:r>
      <w:r w:rsidR="00F51638" w:rsidRPr="004D19FD">
        <w:rPr>
          <w:rFonts w:ascii="Trebuchet MS" w:hAnsi="Trebuchet MS" w:cstheme="majorBidi"/>
          <w:lang w:val="ro-RO"/>
        </w:rPr>
        <w:t>ț</w:t>
      </w:r>
      <w:r w:rsidRPr="004D19FD">
        <w:rPr>
          <w:rFonts w:ascii="Trebuchet MS" w:hAnsi="Trebuchet MS" w:cstheme="majorBidi"/>
          <w:lang w:val="ro-RO"/>
        </w:rPr>
        <w:t>ie din partea Agen</w:t>
      </w:r>
      <w:r w:rsidR="00F51638" w:rsidRPr="004D19FD">
        <w:rPr>
          <w:rFonts w:ascii="Trebuchet MS" w:hAnsi="Trebuchet MS" w:cstheme="majorBidi"/>
          <w:lang w:val="ro-RO"/>
        </w:rPr>
        <w:t>ț</w:t>
      </w:r>
      <w:r w:rsidRPr="004D19FD">
        <w:rPr>
          <w:rFonts w:ascii="Trebuchet MS" w:hAnsi="Trebuchet MS" w:cstheme="majorBidi"/>
          <w:lang w:val="ro-RO"/>
        </w:rPr>
        <w:t>iei, de maximum 90% din</w:t>
      </w:r>
      <w:r w:rsidRPr="004D19FD">
        <w:rPr>
          <w:rFonts w:ascii="Trebuchet MS" w:hAnsi="Trebuchet MS" w:cstheme="majorBidi"/>
          <w:spacing w:val="-1"/>
          <w:lang w:val="ro-RO"/>
        </w:rPr>
        <w:t xml:space="preserve"> </w:t>
      </w:r>
      <w:r w:rsidRPr="004D19FD">
        <w:rPr>
          <w:rFonts w:ascii="Trebuchet MS" w:hAnsi="Trebuchet MS" w:cstheme="majorBidi"/>
          <w:lang w:val="ro-RO"/>
        </w:rPr>
        <w:t>valoarea</w:t>
      </w:r>
      <w:r w:rsidRPr="004D19FD">
        <w:rPr>
          <w:rFonts w:ascii="Trebuchet MS" w:hAnsi="Trebuchet MS" w:cstheme="majorBidi"/>
          <w:spacing w:val="-2"/>
          <w:lang w:val="ro-RO"/>
        </w:rPr>
        <w:t xml:space="preserve"> </w:t>
      </w:r>
      <w:r w:rsidRPr="004D19FD">
        <w:rPr>
          <w:rFonts w:ascii="Trebuchet MS" w:hAnsi="Trebuchet MS" w:cstheme="majorBidi"/>
          <w:lang w:val="ro-RO"/>
        </w:rPr>
        <w:t>totală</w:t>
      </w:r>
      <w:r w:rsidRPr="004D19FD">
        <w:rPr>
          <w:rFonts w:ascii="Trebuchet MS" w:hAnsi="Trebuchet MS" w:cstheme="majorBidi"/>
          <w:spacing w:val="-2"/>
          <w:lang w:val="ro-RO"/>
        </w:rPr>
        <w:t xml:space="preserve"> </w:t>
      </w:r>
      <w:r w:rsidRPr="004D19FD">
        <w:rPr>
          <w:rFonts w:ascii="Trebuchet MS" w:hAnsi="Trebuchet MS" w:cstheme="majorBidi"/>
          <w:lang w:val="ro-RO"/>
        </w:rPr>
        <w:t>a</w:t>
      </w:r>
      <w:r w:rsidRPr="004D19FD">
        <w:rPr>
          <w:rFonts w:ascii="Trebuchet MS" w:hAnsi="Trebuchet MS" w:cstheme="majorBidi"/>
          <w:spacing w:val="-1"/>
          <w:lang w:val="ro-RO"/>
        </w:rPr>
        <w:t xml:space="preserve"> </w:t>
      </w:r>
      <w:r w:rsidRPr="004D19FD">
        <w:rPr>
          <w:rFonts w:ascii="Trebuchet MS" w:hAnsi="Trebuchet MS" w:cstheme="majorBidi"/>
          <w:lang w:val="ro-RO"/>
        </w:rPr>
        <w:t>proiectului;</w:t>
      </w:r>
    </w:p>
    <w:p w14:paraId="22FC1EF2" w14:textId="2C1E77EF" w:rsidR="00FD2F31" w:rsidRPr="004D19FD" w:rsidRDefault="00FD2F31" w:rsidP="00FF4D9A">
      <w:pPr>
        <w:widowControl w:val="0"/>
        <w:numPr>
          <w:ilvl w:val="0"/>
          <w:numId w:val="1"/>
        </w:numPr>
        <w:tabs>
          <w:tab w:val="left" w:pos="507"/>
        </w:tabs>
        <w:autoSpaceDE w:val="0"/>
        <w:autoSpaceDN w:val="0"/>
        <w:spacing w:after="120"/>
        <w:ind w:left="504" w:right="141" w:hanging="374"/>
        <w:contextualSpacing/>
        <w:jc w:val="both"/>
        <w:rPr>
          <w:rFonts w:ascii="Trebuchet MS" w:hAnsi="Trebuchet MS" w:cstheme="majorBidi"/>
          <w:lang w:val="ro-RO"/>
        </w:rPr>
      </w:pPr>
      <w:r w:rsidRPr="004D19FD">
        <w:rPr>
          <w:rFonts w:ascii="Trebuchet MS" w:hAnsi="Trebuchet MS" w:cstheme="majorBidi"/>
          <w:b/>
          <w:lang w:val="ro-RO"/>
        </w:rPr>
        <w:t xml:space="preserve">Buget </w:t>
      </w:r>
      <w:r w:rsidRPr="004D19FD">
        <w:rPr>
          <w:rFonts w:ascii="Trebuchet MS" w:hAnsi="Trebuchet MS" w:cstheme="majorBidi"/>
          <w:lang w:val="ro-RO"/>
        </w:rPr>
        <w:t xml:space="preserve">– document în care este prevăzut </w:t>
      </w:r>
      <w:r w:rsidR="00F51638" w:rsidRPr="004D19FD">
        <w:rPr>
          <w:rFonts w:ascii="Trebuchet MS" w:hAnsi="Trebuchet MS" w:cstheme="majorBidi"/>
          <w:lang w:val="ro-RO"/>
        </w:rPr>
        <w:t>ș</w:t>
      </w:r>
      <w:r w:rsidRPr="004D19FD">
        <w:rPr>
          <w:rFonts w:ascii="Trebuchet MS" w:hAnsi="Trebuchet MS" w:cstheme="majorBidi"/>
          <w:lang w:val="ro-RO"/>
        </w:rPr>
        <w:t>i aprobat modul de repartizare a sumelor alocate pentru un proiect, pe categorii de cheltuieli;</w:t>
      </w:r>
    </w:p>
    <w:p w14:paraId="3D3BDF43" w14:textId="5D174F43"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lang w:val="ro-RO"/>
        </w:rPr>
      </w:pPr>
      <w:r w:rsidRPr="004D19FD">
        <w:rPr>
          <w:rFonts w:ascii="Trebuchet MS" w:hAnsi="Trebuchet MS" w:cstheme="majorBidi"/>
          <w:b/>
          <w:lang w:val="ro-RO"/>
        </w:rPr>
        <w:t>Cheltuieli</w:t>
      </w:r>
      <w:r w:rsidRPr="004D19FD">
        <w:rPr>
          <w:rFonts w:ascii="Trebuchet MS" w:hAnsi="Trebuchet MS" w:cstheme="majorBidi"/>
          <w:b/>
          <w:spacing w:val="14"/>
          <w:lang w:val="ro-RO"/>
        </w:rPr>
        <w:t xml:space="preserve"> </w:t>
      </w:r>
      <w:r w:rsidRPr="004D19FD">
        <w:rPr>
          <w:rFonts w:ascii="Trebuchet MS" w:hAnsi="Trebuchet MS" w:cstheme="majorBidi"/>
          <w:b/>
          <w:lang w:val="ro-RO"/>
        </w:rPr>
        <w:t>eligibile</w:t>
      </w:r>
      <w:r w:rsidRPr="004D19FD">
        <w:rPr>
          <w:rFonts w:ascii="Trebuchet MS" w:hAnsi="Trebuchet MS" w:cstheme="majorBidi"/>
          <w:b/>
          <w:spacing w:val="67"/>
          <w:lang w:val="ro-RO"/>
        </w:rPr>
        <w:t xml:space="preserve"> </w:t>
      </w:r>
      <w:r w:rsidRPr="004D19FD">
        <w:rPr>
          <w:rFonts w:ascii="Trebuchet MS" w:hAnsi="Trebuchet MS" w:cstheme="majorBidi"/>
          <w:lang w:val="ro-RO"/>
        </w:rPr>
        <w:t>–</w:t>
      </w:r>
      <w:r w:rsidRPr="004D19FD">
        <w:rPr>
          <w:rFonts w:ascii="Trebuchet MS" w:hAnsi="Trebuchet MS" w:cstheme="majorBidi"/>
          <w:spacing w:val="66"/>
          <w:lang w:val="ro-RO"/>
        </w:rPr>
        <w:t xml:space="preserve"> </w:t>
      </w:r>
      <w:r w:rsidRPr="004D19FD">
        <w:rPr>
          <w:rFonts w:ascii="Trebuchet MS" w:hAnsi="Trebuchet MS" w:cstheme="majorBidi"/>
          <w:lang w:val="ro-RO"/>
        </w:rPr>
        <w:t>cheltuieli</w:t>
      </w:r>
      <w:r w:rsidRPr="004D19FD">
        <w:rPr>
          <w:rFonts w:ascii="Trebuchet MS" w:hAnsi="Trebuchet MS" w:cstheme="majorBidi"/>
          <w:spacing w:val="66"/>
          <w:lang w:val="ro-RO"/>
        </w:rPr>
        <w:t xml:space="preserve"> </w:t>
      </w:r>
      <w:r w:rsidRPr="004D19FD">
        <w:rPr>
          <w:rFonts w:ascii="Trebuchet MS" w:hAnsi="Trebuchet MS" w:cstheme="majorBidi"/>
          <w:lang w:val="ro-RO"/>
        </w:rPr>
        <w:t>care</w:t>
      </w:r>
      <w:r w:rsidRPr="004D19FD">
        <w:rPr>
          <w:rFonts w:ascii="Trebuchet MS" w:hAnsi="Trebuchet MS" w:cstheme="majorBidi"/>
          <w:spacing w:val="68"/>
          <w:lang w:val="ro-RO"/>
        </w:rPr>
        <w:t xml:space="preserve"> </w:t>
      </w:r>
      <w:r w:rsidRPr="004D19FD">
        <w:rPr>
          <w:rFonts w:ascii="Trebuchet MS" w:hAnsi="Trebuchet MS" w:cstheme="majorBidi"/>
          <w:lang w:val="ro-RO"/>
        </w:rPr>
        <w:t>pot fi luate</w:t>
      </w:r>
      <w:r w:rsidRPr="004D19FD">
        <w:rPr>
          <w:rFonts w:ascii="Trebuchet MS" w:hAnsi="Trebuchet MS" w:cstheme="majorBidi"/>
          <w:spacing w:val="68"/>
          <w:lang w:val="ro-RO"/>
        </w:rPr>
        <w:t xml:space="preserve"> </w:t>
      </w:r>
      <w:r w:rsidRPr="004D19FD">
        <w:rPr>
          <w:rFonts w:ascii="Trebuchet MS" w:hAnsi="Trebuchet MS" w:cstheme="majorBidi"/>
          <w:lang w:val="ro-RO"/>
        </w:rPr>
        <w:t>în</w:t>
      </w:r>
      <w:r w:rsidRPr="004D19FD">
        <w:rPr>
          <w:rFonts w:ascii="Trebuchet MS" w:hAnsi="Trebuchet MS" w:cstheme="majorBidi"/>
          <w:spacing w:val="65"/>
          <w:lang w:val="ro-RO"/>
        </w:rPr>
        <w:t xml:space="preserve"> </w:t>
      </w:r>
      <w:r w:rsidRPr="004D19FD">
        <w:rPr>
          <w:rFonts w:ascii="Trebuchet MS" w:hAnsi="Trebuchet MS" w:cstheme="majorBidi"/>
          <w:lang w:val="ro-RO"/>
        </w:rPr>
        <w:t>considerare</w:t>
      </w:r>
      <w:r w:rsidRPr="004D19FD">
        <w:rPr>
          <w:rFonts w:ascii="Trebuchet MS" w:hAnsi="Trebuchet MS" w:cstheme="majorBidi"/>
          <w:spacing w:val="67"/>
          <w:lang w:val="ro-RO"/>
        </w:rPr>
        <w:t xml:space="preserve"> </w:t>
      </w:r>
      <w:r w:rsidRPr="004D19FD">
        <w:rPr>
          <w:rFonts w:ascii="Trebuchet MS" w:hAnsi="Trebuchet MS" w:cstheme="majorBidi"/>
          <w:lang w:val="ro-RO"/>
        </w:rPr>
        <w:t>pentru</w:t>
      </w:r>
      <w:r w:rsidRPr="004D19FD">
        <w:rPr>
          <w:rFonts w:ascii="Trebuchet MS" w:hAnsi="Trebuchet MS" w:cstheme="majorBidi"/>
          <w:spacing w:val="66"/>
          <w:lang w:val="ro-RO"/>
        </w:rPr>
        <w:t xml:space="preserve"> </w:t>
      </w:r>
      <w:r w:rsidRPr="004D19FD">
        <w:rPr>
          <w:rFonts w:ascii="Trebuchet MS" w:hAnsi="Trebuchet MS" w:cstheme="majorBidi"/>
          <w:lang w:val="ro-RO"/>
        </w:rPr>
        <w:t>finan</w:t>
      </w:r>
      <w:r w:rsidR="00F51638" w:rsidRPr="004D19FD">
        <w:rPr>
          <w:rFonts w:ascii="Trebuchet MS" w:hAnsi="Trebuchet MS" w:cstheme="majorBidi"/>
          <w:lang w:val="ro-RO"/>
        </w:rPr>
        <w:t>ț</w:t>
      </w:r>
      <w:r w:rsidRPr="004D19FD">
        <w:rPr>
          <w:rFonts w:ascii="Trebuchet MS" w:hAnsi="Trebuchet MS" w:cstheme="majorBidi"/>
          <w:lang w:val="ro-RO"/>
        </w:rPr>
        <w:t>are</w:t>
      </w:r>
      <w:r w:rsidRPr="004D19FD">
        <w:rPr>
          <w:rFonts w:ascii="Trebuchet MS" w:hAnsi="Trebuchet MS" w:cstheme="majorBidi"/>
          <w:spacing w:val="63"/>
          <w:lang w:val="ro-RO"/>
        </w:rPr>
        <w:t xml:space="preserve"> </w:t>
      </w:r>
      <w:r w:rsidRPr="004D19FD">
        <w:rPr>
          <w:rFonts w:ascii="Trebuchet MS" w:hAnsi="Trebuchet MS" w:cstheme="majorBidi"/>
          <w:lang w:val="ro-RO"/>
        </w:rPr>
        <w:t xml:space="preserve">conform </w:t>
      </w:r>
      <w:r w:rsidRPr="004D19FD">
        <w:rPr>
          <w:rFonts w:ascii="Trebuchet MS" w:eastAsia="Cambria" w:hAnsi="Trebuchet MS" w:cstheme="majorBidi"/>
          <w:lang w:val="ro-RO"/>
        </w:rPr>
        <w:t>bugetului</w:t>
      </w:r>
      <w:r w:rsidRPr="004D19FD">
        <w:rPr>
          <w:rFonts w:ascii="Trebuchet MS" w:eastAsia="Cambria" w:hAnsi="Trebuchet MS" w:cstheme="majorBidi"/>
          <w:spacing w:val="-4"/>
          <w:lang w:val="ro-RO"/>
        </w:rPr>
        <w:t xml:space="preserve"> </w:t>
      </w:r>
      <w:r w:rsidRPr="004D19FD">
        <w:rPr>
          <w:rFonts w:ascii="Trebuchet MS" w:eastAsia="Cambria" w:hAnsi="Trebuchet MS" w:cstheme="majorBidi"/>
          <w:lang w:val="ro-RO"/>
        </w:rPr>
        <w:t>aprobat</w:t>
      </w:r>
      <w:r w:rsidRPr="004D19FD">
        <w:rPr>
          <w:rFonts w:ascii="Trebuchet MS" w:eastAsia="Cambria" w:hAnsi="Trebuchet MS" w:cstheme="majorBidi"/>
          <w:spacing w:val="-4"/>
          <w:lang w:val="ro-RO"/>
        </w:rPr>
        <w:t xml:space="preserve"> în cadrul </w:t>
      </w:r>
      <w:r w:rsidRPr="004D19FD">
        <w:rPr>
          <w:rFonts w:ascii="Trebuchet MS" w:eastAsia="Cambria" w:hAnsi="Trebuchet MS" w:cstheme="majorBidi"/>
          <w:lang w:val="ro-RO"/>
        </w:rPr>
        <w:t>proiectului;</w:t>
      </w:r>
    </w:p>
    <w:p w14:paraId="3CF0F3C4" w14:textId="1F9D0CD8"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lang w:val="ro-RO"/>
        </w:rPr>
      </w:pPr>
      <w:r w:rsidRPr="004D19FD">
        <w:rPr>
          <w:rFonts w:ascii="Trebuchet MS" w:hAnsi="Trebuchet MS" w:cstheme="majorBidi"/>
          <w:b/>
          <w:lang w:val="ro-RO"/>
        </w:rPr>
        <w:t xml:space="preserve">Cheltuieli neeligibile – </w:t>
      </w:r>
      <w:r w:rsidRPr="004D19FD">
        <w:rPr>
          <w:rFonts w:ascii="Trebuchet MS" w:hAnsi="Trebuchet MS" w:cstheme="majorBidi"/>
          <w:bCs/>
          <w:lang w:val="ro-RO"/>
        </w:rPr>
        <w:t xml:space="preserve">cheltuielile care vor fi făcute pe durata implementării proiectului </w:t>
      </w:r>
      <w:r w:rsidR="00F51638" w:rsidRPr="004D19FD">
        <w:rPr>
          <w:rFonts w:ascii="Trebuchet MS" w:hAnsi="Trebuchet MS" w:cstheme="majorBidi"/>
          <w:bCs/>
          <w:lang w:val="ro-RO"/>
        </w:rPr>
        <w:t>ș</w:t>
      </w:r>
      <w:r w:rsidRPr="004D19FD">
        <w:rPr>
          <w:rFonts w:ascii="Trebuchet MS" w:hAnsi="Trebuchet MS" w:cstheme="majorBidi"/>
          <w:bCs/>
          <w:lang w:val="ro-RO"/>
        </w:rPr>
        <w:t>i care nu sunt luate în considerare pentru finan</w:t>
      </w:r>
      <w:r w:rsidR="00F51638" w:rsidRPr="004D19FD">
        <w:rPr>
          <w:rFonts w:ascii="Trebuchet MS" w:hAnsi="Trebuchet MS" w:cstheme="majorBidi"/>
          <w:bCs/>
          <w:lang w:val="ro-RO"/>
        </w:rPr>
        <w:t>ț</w:t>
      </w:r>
      <w:r w:rsidRPr="004D19FD">
        <w:rPr>
          <w:rFonts w:ascii="Trebuchet MS" w:hAnsi="Trebuchet MS" w:cstheme="majorBidi"/>
          <w:bCs/>
          <w:lang w:val="ro-RO"/>
        </w:rPr>
        <w:t xml:space="preserve">are, fiind în sarcina exclusivă a beneficiarului; </w:t>
      </w:r>
      <w:r w:rsidRPr="004D19FD">
        <w:rPr>
          <w:rFonts w:ascii="Trebuchet MS" w:hAnsi="Trebuchet MS" w:cstheme="majorBidi"/>
          <w:b/>
          <w:lang w:val="ro-RO"/>
        </w:rPr>
        <w:t xml:space="preserve"> </w:t>
      </w:r>
    </w:p>
    <w:p w14:paraId="02C48BA9" w14:textId="71E3D8C5"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lang w:val="ro-RO"/>
        </w:rPr>
      </w:pPr>
      <w:r w:rsidRPr="004D19FD">
        <w:rPr>
          <w:rFonts w:ascii="Trebuchet MS" w:hAnsi="Trebuchet MS" w:cstheme="majorBidi"/>
          <w:b/>
          <w:lang w:val="ro-RO"/>
        </w:rPr>
        <w:t>Valoare totală eligibilă a Proiectului –</w:t>
      </w:r>
      <w:r w:rsidRPr="004D19FD">
        <w:rPr>
          <w:rFonts w:ascii="Trebuchet MS" w:eastAsia="Cambria" w:hAnsi="Trebuchet MS" w:cstheme="majorBidi"/>
          <w:lang w:val="ro-RO"/>
        </w:rPr>
        <w:t xml:space="preserve"> totalul cheltuielilor eligibile care sunt luate în considerare pentru finan</w:t>
      </w:r>
      <w:r w:rsidR="00F51638" w:rsidRPr="004D19FD">
        <w:rPr>
          <w:rFonts w:ascii="Trebuchet MS" w:eastAsia="Cambria" w:hAnsi="Trebuchet MS" w:cstheme="majorBidi"/>
          <w:lang w:val="ro-RO"/>
        </w:rPr>
        <w:t>ț</w:t>
      </w:r>
      <w:r w:rsidRPr="004D19FD">
        <w:rPr>
          <w:rFonts w:ascii="Trebuchet MS" w:eastAsia="Cambria" w:hAnsi="Trebuchet MS" w:cstheme="majorBidi"/>
          <w:lang w:val="ro-RO"/>
        </w:rPr>
        <w:t xml:space="preserve">area nerambursabilă, conform prezentului Ghid </w:t>
      </w:r>
      <w:r w:rsidR="00F51638" w:rsidRPr="004D19FD">
        <w:rPr>
          <w:rFonts w:ascii="Trebuchet MS" w:eastAsia="Cambria" w:hAnsi="Trebuchet MS" w:cstheme="majorBidi"/>
          <w:lang w:val="ro-RO"/>
        </w:rPr>
        <w:t>ș</w:t>
      </w:r>
      <w:r w:rsidRPr="004D19FD">
        <w:rPr>
          <w:rFonts w:ascii="Trebuchet MS" w:eastAsia="Cambria" w:hAnsi="Trebuchet MS" w:cstheme="majorBidi"/>
          <w:lang w:val="ro-RO"/>
        </w:rPr>
        <w:t>i care constituie bază de calcul pentru cuantumul contribu</w:t>
      </w:r>
      <w:r w:rsidR="00F51638" w:rsidRPr="004D19FD">
        <w:rPr>
          <w:rFonts w:ascii="Trebuchet MS" w:eastAsia="Cambria" w:hAnsi="Trebuchet MS" w:cstheme="majorBidi"/>
          <w:lang w:val="ro-RO"/>
        </w:rPr>
        <w:t>ț</w:t>
      </w:r>
      <w:r w:rsidRPr="004D19FD">
        <w:rPr>
          <w:rFonts w:ascii="Trebuchet MS" w:eastAsia="Cambria" w:hAnsi="Trebuchet MS" w:cstheme="majorBidi"/>
          <w:lang w:val="ro-RO"/>
        </w:rPr>
        <w:t>iei Autorită</w:t>
      </w:r>
      <w:r w:rsidR="00F51638" w:rsidRPr="004D19FD">
        <w:rPr>
          <w:rFonts w:ascii="Trebuchet MS" w:eastAsia="Cambria" w:hAnsi="Trebuchet MS" w:cstheme="majorBidi"/>
          <w:lang w:val="ro-RO"/>
        </w:rPr>
        <w:t>ț</w:t>
      </w:r>
      <w:r w:rsidRPr="004D19FD">
        <w:rPr>
          <w:rFonts w:ascii="Trebuchet MS" w:eastAsia="Cambria" w:hAnsi="Trebuchet MS" w:cstheme="majorBidi"/>
          <w:lang w:val="ro-RO"/>
        </w:rPr>
        <w:t>ii Finan</w:t>
      </w:r>
      <w:r w:rsidR="00F51638" w:rsidRPr="004D19FD">
        <w:rPr>
          <w:rFonts w:ascii="Trebuchet MS" w:eastAsia="Cambria" w:hAnsi="Trebuchet MS" w:cstheme="majorBidi"/>
          <w:lang w:val="ro-RO"/>
        </w:rPr>
        <w:t>ț</w:t>
      </w:r>
      <w:r w:rsidRPr="004D19FD">
        <w:rPr>
          <w:rFonts w:ascii="Trebuchet MS" w:eastAsia="Cambria" w:hAnsi="Trebuchet MS" w:cstheme="majorBidi"/>
          <w:lang w:val="ro-RO"/>
        </w:rPr>
        <w:t xml:space="preserve">atoare </w:t>
      </w:r>
      <w:r w:rsidR="00F51638" w:rsidRPr="004D19FD">
        <w:rPr>
          <w:rFonts w:ascii="Trebuchet MS" w:eastAsia="Cambria" w:hAnsi="Trebuchet MS" w:cstheme="majorBidi"/>
          <w:lang w:val="ro-RO"/>
        </w:rPr>
        <w:t>ș</w:t>
      </w:r>
      <w:r w:rsidRPr="004D19FD">
        <w:rPr>
          <w:rFonts w:ascii="Trebuchet MS" w:eastAsia="Cambria" w:hAnsi="Trebuchet MS" w:cstheme="majorBidi"/>
          <w:lang w:val="ro-RO"/>
        </w:rPr>
        <w:t>i a Beneficiarului;</w:t>
      </w:r>
    </w:p>
    <w:p w14:paraId="492E839F" w14:textId="5935048A"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b/>
          <w:bCs/>
          <w:lang w:val="ro-RO"/>
        </w:rPr>
      </w:pPr>
      <w:r w:rsidRPr="004D19FD">
        <w:rPr>
          <w:rFonts w:ascii="Trebuchet MS" w:eastAsia="Cambria" w:hAnsi="Trebuchet MS" w:cstheme="majorBidi"/>
          <w:b/>
          <w:bCs/>
          <w:lang w:val="ro-RO"/>
        </w:rPr>
        <w:t xml:space="preserve">Valoarea totală neeligibilă a Proiectului – </w:t>
      </w:r>
      <w:r w:rsidRPr="004D19FD">
        <w:rPr>
          <w:rFonts w:ascii="Trebuchet MS" w:eastAsia="Cambria" w:hAnsi="Trebuchet MS" w:cstheme="majorBidi"/>
          <w:lang w:val="ro-RO"/>
        </w:rPr>
        <w:t xml:space="preserve">totalul celorlalte cheltuieli, altele decât cele eligibile, care sunt necesare implementării Proiectului </w:t>
      </w:r>
      <w:r w:rsidR="00F51638" w:rsidRPr="004D19FD">
        <w:rPr>
          <w:rFonts w:ascii="Trebuchet MS" w:eastAsia="Cambria" w:hAnsi="Trebuchet MS" w:cstheme="majorBidi"/>
          <w:lang w:val="ro-RO"/>
        </w:rPr>
        <w:t>ș</w:t>
      </w:r>
      <w:r w:rsidRPr="004D19FD">
        <w:rPr>
          <w:rFonts w:ascii="Trebuchet MS" w:eastAsia="Cambria" w:hAnsi="Trebuchet MS" w:cstheme="majorBidi"/>
          <w:lang w:val="ro-RO"/>
        </w:rPr>
        <w:t xml:space="preserve">i care sunt specificate </w:t>
      </w:r>
      <w:r w:rsidR="00F51638" w:rsidRPr="004D19FD">
        <w:rPr>
          <w:rFonts w:ascii="Trebuchet MS" w:eastAsia="Cambria" w:hAnsi="Trebuchet MS" w:cstheme="majorBidi"/>
          <w:lang w:val="ro-RO"/>
        </w:rPr>
        <w:t>ș</w:t>
      </w:r>
      <w:r w:rsidRPr="004D19FD">
        <w:rPr>
          <w:rFonts w:ascii="Trebuchet MS" w:eastAsia="Cambria" w:hAnsi="Trebuchet MS" w:cstheme="majorBidi"/>
          <w:lang w:val="ro-RO"/>
        </w:rPr>
        <w:t xml:space="preserve">i </w:t>
      </w:r>
      <w:r w:rsidRPr="004D19FD">
        <w:rPr>
          <w:rFonts w:ascii="Trebuchet MS" w:eastAsia="Cambria" w:hAnsi="Trebuchet MS" w:cstheme="majorBidi"/>
          <w:lang w:val="ro-RO"/>
        </w:rPr>
        <w:lastRenderedPageBreak/>
        <w:t xml:space="preserve">asumate de beneficiar în anexa de buget a proiectului </w:t>
      </w:r>
      <w:r w:rsidR="00F51638" w:rsidRPr="004D19FD">
        <w:rPr>
          <w:rFonts w:ascii="Trebuchet MS" w:eastAsia="Cambria" w:hAnsi="Trebuchet MS" w:cstheme="majorBidi"/>
          <w:lang w:val="ro-RO"/>
        </w:rPr>
        <w:t>ș</w:t>
      </w:r>
      <w:r w:rsidRPr="004D19FD">
        <w:rPr>
          <w:rFonts w:ascii="Trebuchet MS" w:eastAsia="Cambria" w:hAnsi="Trebuchet MS" w:cstheme="majorBidi"/>
          <w:lang w:val="ro-RO"/>
        </w:rPr>
        <w:t>i care sunt în sarcina exclusiv a Beneficiarului;</w:t>
      </w:r>
    </w:p>
    <w:p w14:paraId="187C5192" w14:textId="77777777"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lang w:val="ro-RO"/>
        </w:rPr>
      </w:pPr>
      <w:r w:rsidRPr="004D19FD">
        <w:rPr>
          <w:rFonts w:ascii="Trebuchet MS" w:eastAsia="Cambria" w:hAnsi="Trebuchet MS" w:cstheme="majorBidi"/>
          <w:b/>
          <w:bCs/>
          <w:lang w:val="ro-RO"/>
        </w:rPr>
        <w:t xml:space="preserve">Valoarea totală a Proiectului </w:t>
      </w:r>
      <w:r w:rsidRPr="004D19FD">
        <w:rPr>
          <w:rFonts w:ascii="Trebuchet MS" w:eastAsia="Cambria" w:hAnsi="Trebuchet MS" w:cstheme="majorBidi"/>
          <w:lang w:val="ro-RO"/>
        </w:rPr>
        <w:t>– reprezintă valoarea totală eligibilă</w:t>
      </w:r>
      <w:r w:rsidRPr="004D19FD">
        <w:rPr>
          <w:rFonts w:ascii="Trebuchet MS" w:eastAsia="Cambria" w:hAnsi="Trebuchet MS" w:cstheme="majorBidi"/>
          <w:b/>
          <w:bCs/>
          <w:lang w:val="ro-RO"/>
        </w:rPr>
        <w:t xml:space="preserve"> </w:t>
      </w:r>
      <w:r w:rsidRPr="004D19FD">
        <w:rPr>
          <w:rFonts w:ascii="Trebuchet MS" w:eastAsia="Cambria" w:hAnsi="Trebuchet MS" w:cstheme="majorBidi"/>
          <w:lang w:val="ro-RO"/>
        </w:rPr>
        <w:t>a Proiectului la care se adaugă valoarea totală neeligibilă a Proiectului;</w:t>
      </w:r>
    </w:p>
    <w:p w14:paraId="7451FA3E" w14:textId="5FEA3CE9" w:rsidR="00FD2F31" w:rsidRPr="004D19FD" w:rsidRDefault="00FD2F31" w:rsidP="00FF4D9A">
      <w:pPr>
        <w:widowControl w:val="0"/>
        <w:numPr>
          <w:ilvl w:val="0"/>
          <w:numId w:val="1"/>
        </w:numPr>
        <w:tabs>
          <w:tab w:val="left" w:pos="507"/>
        </w:tabs>
        <w:autoSpaceDE w:val="0"/>
        <w:autoSpaceDN w:val="0"/>
        <w:spacing w:after="120"/>
        <w:ind w:left="504" w:hanging="374"/>
        <w:contextualSpacing/>
        <w:jc w:val="both"/>
        <w:rPr>
          <w:rFonts w:ascii="Trebuchet MS" w:eastAsia="Cambria" w:hAnsi="Trebuchet MS" w:cstheme="majorBidi"/>
          <w:lang w:val="ro-RO"/>
        </w:rPr>
      </w:pPr>
      <w:r w:rsidRPr="004D19FD">
        <w:rPr>
          <w:rFonts w:ascii="Trebuchet MS" w:eastAsia="Cambria" w:hAnsi="Trebuchet MS" w:cstheme="majorBidi"/>
          <w:b/>
          <w:bCs/>
          <w:lang w:val="ro-RO"/>
        </w:rPr>
        <w:t xml:space="preserve">Zile </w:t>
      </w:r>
      <w:r w:rsidRPr="004D19FD">
        <w:rPr>
          <w:rFonts w:ascii="Trebuchet MS" w:eastAsia="Cambria" w:hAnsi="Trebuchet MS" w:cstheme="majorBidi"/>
          <w:lang w:val="ro-RO"/>
        </w:rPr>
        <w:t>– zile calendaristice, cu excep</w:t>
      </w:r>
      <w:r w:rsidR="00F51638" w:rsidRPr="004D19FD">
        <w:rPr>
          <w:rFonts w:ascii="Trebuchet MS" w:eastAsia="Cambria" w:hAnsi="Trebuchet MS" w:cstheme="majorBidi"/>
          <w:lang w:val="ro-RO"/>
        </w:rPr>
        <w:t>ț</w:t>
      </w:r>
      <w:r w:rsidRPr="004D19FD">
        <w:rPr>
          <w:rFonts w:ascii="Trebuchet MS" w:eastAsia="Cambria" w:hAnsi="Trebuchet MS" w:cstheme="majorBidi"/>
          <w:lang w:val="ro-RO"/>
        </w:rPr>
        <w:t>ia cazurilor în care se prevede expres că sunt zile lucrătoare;</w:t>
      </w:r>
    </w:p>
    <w:p w14:paraId="07FA232C" w14:textId="29B03891" w:rsidR="00FD2F31" w:rsidRPr="004D19FD" w:rsidRDefault="00FD2F31" w:rsidP="00FF4D9A">
      <w:pPr>
        <w:widowControl w:val="0"/>
        <w:numPr>
          <w:ilvl w:val="0"/>
          <w:numId w:val="1"/>
        </w:numPr>
        <w:tabs>
          <w:tab w:val="left" w:pos="507"/>
        </w:tabs>
        <w:autoSpaceDE w:val="0"/>
        <w:autoSpaceDN w:val="0"/>
        <w:spacing w:after="120"/>
        <w:ind w:left="504" w:right="144" w:hanging="374"/>
        <w:contextualSpacing/>
        <w:jc w:val="both"/>
        <w:rPr>
          <w:rFonts w:ascii="Trebuchet MS" w:hAnsi="Trebuchet MS" w:cstheme="majorBidi"/>
          <w:lang w:val="ro-RO"/>
        </w:rPr>
      </w:pPr>
      <w:r w:rsidRPr="004D19FD">
        <w:rPr>
          <w:rFonts w:ascii="Trebuchet MS" w:hAnsi="Trebuchet MS" w:cstheme="majorBidi"/>
          <w:b/>
          <w:lang w:val="ro-RO"/>
        </w:rPr>
        <w:t xml:space="preserve">Fonduri publice </w:t>
      </w:r>
      <w:r w:rsidRPr="004D19FD">
        <w:rPr>
          <w:rFonts w:ascii="Trebuchet MS" w:hAnsi="Trebuchet MS" w:cstheme="majorBidi"/>
          <w:lang w:val="ro-RO"/>
        </w:rPr>
        <w:t>– sume aprobate de la bugetul de stat cu această destina</w:t>
      </w:r>
      <w:r w:rsidR="00F51638" w:rsidRPr="004D19FD">
        <w:rPr>
          <w:rFonts w:ascii="Trebuchet MS" w:hAnsi="Trebuchet MS" w:cstheme="majorBidi"/>
          <w:lang w:val="ro-RO"/>
        </w:rPr>
        <w:t>ț</w:t>
      </w:r>
      <w:r w:rsidRPr="004D19FD">
        <w:rPr>
          <w:rFonts w:ascii="Trebuchet MS" w:hAnsi="Trebuchet MS" w:cstheme="majorBidi"/>
          <w:lang w:val="ro-RO"/>
        </w:rPr>
        <w:t>ie Agen</w:t>
      </w:r>
      <w:r w:rsidR="00F51638" w:rsidRPr="004D19FD">
        <w:rPr>
          <w:rFonts w:ascii="Trebuchet MS" w:hAnsi="Trebuchet MS" w:cstheme="majorBidi"/>
          <w:lang w:val="ro-RO"/>
        </w:rPr>
        <w:t>ț</w:t>
      </w:r>
      <w:r w:rsidRPr="004D19FD">
        <w:rPr>
          <w:rFonts w:ascii="Trebuchet MS" w:hAnsi="Trebuchet MS" w:cstheme="majorBidi"/>
          <w:lang w:val="ro-RO"/>
        </w:rPr>
        <w:t>iei;</w:t>
      </w:r>
    </w:p>
    <w:p w14:paraId="22241232" w14:textId="521B0A05" w:rsidR="00FD2F31" w:rsidRPr="004D19FD" w:rsidRDefault="00FD2F31" w:rsidP="00FF4D9A">
      <w:pPr>
        <w:widowControl w:val="0"/>
        <w:numPr>
          <w:ilvl w:val="0"/>
          <w:numId w:val="1"/>
        </w:numPr>
        <w:tabs>
          <w:tab w:val="left" w:pos="507"/>
        </w:tabs>
        <w:autoSpaceDE w:val="0"/>
        <w:autoSpaceDN w:val="0"/>
        <w:spacing w:after="120"/>
        <w:ind w:left="504" w:right="146" w:hanging="374"/>
        <w:contextualSpacing/>
        <w:jc w:val="both"/>
        <w:rPr>
          <w:rFonts w:ascii="Trebuchet MS" w:hAnsi="Trebuchet MS" w:cstheme="majorBidi"/>
          <w:lang w:val="ro-RO"/>
        </w:rPr>
      </w:pPr>
      <w:r w:rsidRPr="004D19FD">
        <w:rPr>
          <w:rFonts w:ascii="Trebuchet MS" w:hAnsi="Trebuchet MS" w:cstheme="majorBidi"/>
          <w:b/>
          <w:lang w:val="ro-RO"/>
        </w:rPr>
        <w:t>Obiective SMART</w:t>
      </w:r>
      <w:r w:rsidRPr="004D19FD">
        <w:rPr>
          <w:rFonts w:ascii="Trebuchet MS" w:hAnsi="Trebuchet MS" w:cstheme="majorBidi"/>
          <w:lang w:val="ro-RO"/>
        </w:rPr>
        <w:t>– descrierea obiectivelor SMART (S-Specific, M-Măsurabil, A-Posibil de atins,</w:t>
      </w:r>
      <w:r w:rsidRPr="004D19FD">
        <w:rPr>
          <w:rFonts w:ascii="Trebuchet MS" w:hAnsi="Trebuchet MS" w:cstheme="majorBidi"/>
          <w:spacing w:val="1"/>
          <w:lang w:val="ro-RO"/>
        </w:rPr>
        <w:t xml:space="preserve"> </w:t>
      </w:r>
      <w:r w:rsidRPr="004D19FD">
        <w:rPr>
          <w:rFonts w:ascii="Trebuchet MS" w:hAnsi="Trebuchet MS" w:cstheme="majorBidi"/>
          <w:lang w:val="ro-RO"/>
        </w:rPr>
        <w:t>R-Realist,</w:t>
      </w:r>
      <w:r w:rsidRPr="004D19FD">
        <w:rPr>
          <w:rFonts w:ascii="Trebuchet MS" w:hAnsi="Trebuchet MS" w:cstheme="majorBidi"/>
          <w:spacing w:val="1"/>
          <w:lang w:val="ro-RO"/>
        </w:rPr>
        <w:t xml:space="preserve"> </w:t>
      </w:r>
      <w:r w:rsidRPr="004D19FD">
        <w:rPr>
          <w:rFonts w:ascii="Trebuchet MS" w:hAnsi="Trebuchet MS" w:cstheme="majorBidi"/>
          <w:lang w:val="ro-RO"/>
        </w:rPr>
        <w:t>T-Definit</w:t>
      </w:r>
      <w:r w:rsidRPr="004D19FD">
        <w:rPr>
          <w:rFonts w:ascii="Trebuchet MS" w:hAnsi="Trebuchet MS" w:cstheme="majorBidi"/>
          <w:spacing w:val="1"/>
          <w:lang w:val="ro-RO"/>
        </w:rPr>
        <w:t xml:space="preserve"> </w:t>
      </w:r>
      <w:r w:rsidRPr="004D19FD">
        <w:rPr>
          <w:rFonts w:ascii="Trebuchet MS" w:hAnsi="Trebuchet MS" w:cstheme="majorBidi"/>
          <w:lang w:val="ro-RO"/>
        </w:rPr>
        <w:t>în</w:t>
      </w:r>
      <w:r w:rsidRPr="004D19FD">
        <w:rPr>
          <w:rFonts w:ascii="Trebuchet MS" w:hAnsi="Trebuchet MS" w:cstheme="majorBidi"/>
          <w:spacing w:val="1"/>
          <w:lang w:val="ro-RO"/>
        </w:rPr>
        <w:t xml:space="preserve"> </w:t>
      </w:r>
      <w:r w:rsidRPr="004D19FD">
        <w:rPr>
          <w:rFonts w:ascii="Trebuchet MS" w:hAnsi="Trebuchet MS" w:cstheme="majorBidi"/>
          <w:lang w:val="ro-RO"/>
        </w:rPr>
        <w:t>timp),</w:t>
      </w:r>
      <w:r w:rsidRPr="004D19FD">
        <w:rPr>
          <w:rFonts w:ascii="Trebuchet MS" w:hAnsi="Trebuchet MS" w:cstheme="majorBidi"/>
          <w:spacing w:val="1"/>
          <w:lang w:val="ro-RO"/>
        </w:rPr>
        <w:t xml:space="preserve"> </w:t>
      </w:r>
      <w:r w:rsidRPr="004D19FD">
        <w:rPr>
          <w:rFonts w:ascii="Trebuchet MS" w:hAnsi="Trebuchet MS" w:cstheme="majorBidi"/>
          <w:lang w:val="ro-RO"/>
        </w:rPr>
        <w:t>rela</w:t>
      </w:r>
      <w:r w:rsidR="00F51638" w:rsidRPr="004D19FD">
        <w:rPr>
          <w:rFonts w:ascii="Trebuchet MS" w:hAnsi="Trebuchet MS" w:cstheme="majorBidi"/>
          <w:lang w:val="ro-RO"/>
        </w:rPr>
        <w:t>ț</w:t>
      </w:r>
      <w:r w:rsidRPr="004D19FD">
        <w:rPr>
          <w:rFonts w:ascii="Trebuchet MS" w:hAnsi="Trebuchet MS" w:cstheme="majorBidi"/>
          <w:lang w:val="ro-RO"/>
        </w:rPr>
        <w:t>ionate</w:t>
      </w:r>
      <w:r w:rsidRPr="004D19FD">
        <w:rPr>
          <w:rFonts w:ascii="Trebuchet MS" w:hAnsi="Trebuchet MS" w:cstheme="majorBidi"/>
          <w:spacing w:val="1"/>
          <w:lang w:val="ro-RO"/>
        </w:rPr>
        <w:t xml:space="preserve"> </w:t>
      </w:r>
      <w:r w:rsidRPr="004D19FD">
        <w:rPr>
          <w:rFonts w:ascii="Trebuchet MS" w:hAnsi="Trebuchet MS" w:cstheme="majorBidi"/>
          <w:lang w:val="ro-RO"/>
        </w:rPr>
        <w:t>activită</w:t>
      </w:r>
      <w:r w:rsidR="00F51638" w:rsidRPr="004D19FD">
        <w:rPr>
          <w:rFonts w:ascii="Trebuchet MS" w:hAnsi="Trebuchet MS" w:cstheme="majorBidi"/>
          <w:lang w:val="ro-RO"/>
        </w:rPr>
        <w:t>ț</w:t>
      </w:r>
      <w:r w:rsidRPr="004D19FD">
        <w:rPr>
          <w:rFonts w:ascii="Trebuchet MS" w:hAnsi="Trebuchet MS" w:cstheme="majorBidi"/>
          <w:lang w:val="ro-RO"/>
        </w:rPr>
        <w:t>ilor</w:t>
      </w:r>
      <w:r w:rsidRPr="004D19FD">
        <w:rPr>
          <w:rFonts w:ascii="Trebuchet MS" w:hAnsi="Trebuchet MS" w:cstheme="majorBidi"/>
          <w:spacing w:val="1"/>
          <w:lang w:val="ro-RO"/>
        </w:rPr>
        <w:t xml:space="preserve"> </w:t>
      </w:r>
      <w:r w:rsidRPr="004D19FD">
        <w:rPr>
          <w:rFonts w:ascii="Trebuchet MS" w:hAnsi="Trebuchet MS" w:cstheme="majorBidi"/>
          <w:lang w:val="ro-RO"/>
        </w:rPr>
        <w:t>proiectului,</w:t>
      </w:r>
      <w:r w:rsidRPr="004D19FD">
        <w:rPr>
          <w:rFonts w:ascii="Trebuchet MS" w:hAnsi="Trebuchet MS" w:cstheme="majorBidi"/>
          <w:spacing w:val="1"/>
          <w:lang w:val="ro-RO"/>
        </w:rPr>
        <w:t xml:space="preserve"> </w:t>
      </w:r>
      <w:r w:rsidRPr="004D19FD">
        <w:rPr>
          <w:rFonts w:ascii="Trebuchet MS" w:hAnsi="Trebuchet MS" w:cstheme="majorBidi"/>
          <w:lang w:val="ro-RO"/>
        </w:rPr>
        <w:t>relevante</w:t>
      </w:r>
      <w:r w:rsidRPr="004D19FD">
        <w:rPr>
          <w:rFonts w:ascii="Trebuchet MS" w:hAnsi="Trebuchet MS" w:cstheme="majorBidi"/>
          <w:spacing w:val="1"/>
          <w:lang w:val="ro-RO"/>
        </w:rPr>
        <w:t xml:space="preserve"> </w:t>
      </w:r>
      <w:r w:rsidRPr="004D19FD">
        <w:rPr>
          <w:rFonts w:ascii="Trebuchet MS" w:hAnsi="Trebuchet MS" w:cstheme="majorBidi"/>
          <w:lang w:val="ro-RO"/>
        </w:rPr>
        <w:t>în</w:t>
      </w:r>
      <w:r w:rsidRPr="004D19FD">
        <w:rPr>
          <w:rFonts w:ascii="Trebuchet MS" w:hAnsi="Trebuchet MS" w:cstheme="majorBidi"/>
          <w:spacing w:val="1"/>
          <w:lang w:val="ro-RO"/>
        </w:rPr>
        <w:t xml:space="preserve"> </w:t>
      </w:r>
      <w:r w:rsidRPr="004D19FD">
        <w:rPr>
          <w:rFonts w:ascii="Trebuchet MS" w:hAnsi="Trebuchet MS" w:cstheme="majorBidi"/>
          <w:lang w:val="ro-RO"/>
        </w:rPr>
        <w:t>corela</w:t>
      </w:r>
      <w:r w:rsidR="00F51638" w:rsidRPr="004D19FD">
        <w:rPr>
          <w:rFonts w:ascii="Trebuchet MS" w:hAnsi="Trebuchet MS" w:cstheme="majorBidi"/>
          <w:lang w:val="ro-RO"/>
        </w:rPr>
        <w:t>ț</w:t>
      </w:r>
      <w:r w:rsidRPr="004D19FD">
        <w:rPr>
          <w:rFonts w:ascii="Trebuchet MS" w:hAnsi="Trebuchet MS" w:cstheme="majorBidi"/>
          <w:lang w:val="ro-RO"/>
        </w:rPr>
        <w:t>ie</w:t>
      </w:r>
      <w:r w:rsidRPr="004D19FD">
        <w:rPr>
          <w:rFonts w:ascii="Trebuchet MS" w:hAnsi="Trebuchet MS" w:cstheme="majorBidi"/>
          <w:spacing w:val="1"/>
          <w:lang w:val="ro-RO"/>
        </w:rPr>
        <w:t xml:space="preserve"> </w:t>
      </w:r>
      <w:r w:rsidRPr="004D19FD">
        <w:rPr>
          <w:rFonts w:ascii="Trebuchet MS" w:hAnsi="Trebuchet MS" w:cstheme="majorBidi"/>
          <w:lang w:val="ro-RO"/>
        </w:rPr>
        <w:t>cu</w:t>
      </w:r>
      <w:r w:rsidRPr="004D19FD">
        <w:rPr>
          <w:rFonts w:ascii="Trebuchet MS" w:hAnsi="Trebuchet MS" w:cstheme="majorBidi"/>
          <w:spacing w:val="1"/>
          <w:lang w:val="ro-RO"/>
        </w:rPr>
        <w:t xml:space="preserve"> </w:t>
      </w:r>
      <w:r w:rsidRPr="004D19FD">
        <w:rPr>
          <w:rFonts w:ascii="Trebuchet MS" w:hAnsi="Trebuchet MS" w:cstheme="majorBidi"/>
          <w:lang w:val="ro-RO"/>
        </w:rPr>
        <w:t>descrierea</w:t>
      </w:r>
      <w:r w:rsidRPr="004D19FD">
        <w:rPr>
          <w:rFonts w:ascii="Trebuchet MS" w:hAnsi="Trebuchet MS" w:cstheme="majorBidi"/>
          <w:spacing w:val="-1"/>
          <w:lang w:val="ro-RO"/>
        </w:rPr>
        <w:t xml:space="preserve"> </w:t>
      </w:r>
      <w:r w:rsidRPr="004D19FD">
        <w:rPr>
          <w:rFonts w:ascii="Trebuchet MS" w:hAnsi="Trebuchet MS" w:cstheme="majorBidi"/>
          <w:lang w:val="ro-RO"/>
        </w:rPr>
        <w:t>proiectului;</w:t>
      </w:r>
    </w:p>
    <w:p w14:paraId="5CDADF61" w14:textId="1DD2B08B" w:rsidR="00FD2F31" w:rsidRPr="004D19FD" w:rsidRDefault="00FD2F31" w:rsidP="00FF4D9A">
      <w:pPr>
        <w:widowControl w:val="0"/>
        <w:numPr>
          <w:ilvl w:val="0"/>
          <w:numId w:val="1"/>
        </w:numPr>
        <w:tabs>
          <w:tab w:val="left" w:pos="507"/>
        </w:tabs>
        <w:autoSpaceDE w:val="0"/>
        <w:autoSpaceDN w:val="0"/>
        <w:spacing w:after="120"/>
        <w:ind w:left="504" w:right="148" w:hanging="374"/>
        <w:contextualSpacing/>
        <w:jc w:val="both"/>
        <w:rPr>
          <w:rFonts w:ascii="Trebuchet MS" w:hAnsi="Trebuchet MS" w:cstheme="majorBidi"/>
          <w:lang w:val="ro-RO"/>
        </w:rPr>
      </w:pPr>
      <w:r w:rsidRPr="004D19FD">
        <w:rPr>
          <w:rFonts w:ascii="Trebuchet MS" w:hAnsi="Trebuchet MS" w:cstheme="majorBidi"/>
          <w:b/>
          <w:lang w:val="ro-RO"/>
        </w:rPr>
        <w:t>Obiectivul</w:t>
      </w:r>
      <w:r w:rsidRPr="004D19FD">
        <w:rPr>
          <w:rFonts w:ascii="Trebuchet MS" w:hAnsi="Trebuchet MS" w:cstheme="majorBidi"/>
          <w:b/>
          <w:spacing w:val="-8"/>
          <w:lang w:val="ro-RO"/>
        </w:rPr>
        <w:t xml:space="preserve"> </w:t>
      </w:r>
      <w:r w:rsidRPr="004D19FD">
        <w:rPr>
          <w:rFonts w:ascii="Trebuchet MS" w:hAnsi="Trebuchet MS" w:cstheme="majorBidi"/>
          <w:b/>
          <w:lang w:val="ro-RO"/>
        </w:rPr>
        <w:t>general</w:t>
      </w:r>
      <w:r w:rsidRPr="004D19FD">
        <w:rPr>
          <w:rFonts w:ascii="Trebuchet MS" w:hAnsi="Trebuchet MS" w:cstheme="majorBidi"/>
          <w:b/>
          <w:spacing w:val="-7"/>
          <w:lang w:val="ro-RO"/>
        </w:rPr>
        <w:t xml:space="preserve"> </w:t>
      </w:r>
      <w:r w:rsidRPr="004D19FD">
        <w:rPr>
          <w:rFonts w:ascii="Trebuchet MS" w:hAnsi="Trebuchet MS" w:cstheme="majorBidi"/>
          <w:lang w:val="ro-RO"/>
        </w:rPr>
        <w:t>–</w:t>
      </w:r>
      <w:r w:rsidRPr="004D19FD">
        <w:rPr>
          <w:rFonts w:ascii="Trebuchet MS" w:hAnsi="Trebuchet MS" w:cstheme="majorBidi"/>
          <w:spacing w:val="-7"/>
          <w:lang w:val="ro-RO"/>
        </w:rPr>
        <w:t xml:space="preserve"> </w:t>
      </w:r>
      <w:r w:rsidRPr="004D19FD">
        <w:rPr>
          <w:rFonts w:ascii="Trebuchet MS" w:hAnsi="Trebuchet MS" w:cstheme="majorBidi"/>
          <w:lang w:val="ro-RO"/>
        </w:rPr>
        <w:t>rezultatul</w:t>
      </w:r>
      <w:r w:rsidRPr="004D19FD">
        <w:rPr>
          <w:rFonts w:ascii="Trebuchet MS" w:hAnsi="Trebuchet MS" w:cstheme="majorBidi"/>
          <w:spacing w:val="-8"/>
          <w:lang w:val="ro-RO"/>
        </w:rPr>
        <w:t xml:space="preserve"> </w:t>
      </w:r>
      <w:r w:rsidRPr="004D19FD">
        <w:rPr>
          <w:rFonts w:ascii="Trebuchet MS" w:hAnsi="Trebuchet MS" w:cstheme="majorBidi"/>
          <w:lang w:val="ro-RO"/>
        </w:rPr>
        <w:t>final</w:t>
      </w:r>
      <w:r w:rsidRPr="004D19FD">
        <w:rPr>
          <w:rFonts w:ascii="Trebuchet MS" w:hAnsi="Trebuchet MS" w:cstheme="majorBidi"/>
          <w:spacing w:val="-9"/>
          <w:lang w:val="ro-RO"/>
        </w:rPr>
        <w:t xml:space="preserve"> </w:t>
      </w:r>
      <w:r w:rsidRPr="004D19FD">
        <w:rPr>
          <w:rFonts w:ascii="Trebuchet MS" w:hAnsi="Trebuchet MS" w:cstheme="majorBidi"/>
          <w:lang w:val="ro-RO"/>
        </w:rPr>
        <w:t>al</w:t>
      </w:r>
      <w:r w:rsidRPr="004D19FD">
        <w:rPr>
          <w:rFonts w:ascii="Trebuchet MS" w:hAnsi="Trebuchet MS" w:cstheme="majorBidi"/>
          <w:spacing w:val="-7"/>
          <w:lang w:val="ro-RO"/>
        </w:rPr>
        <w:t xml:space="preserve"> </w:t>
      </w:r>
      <w:r w:rsidRPr="004D19FD">
        <w:rPr>
          <w:rFonts w:ascii="Trebuchet MS" w:hAnsi="Trebuchet MS" w:cstheme="majorBidi"/>
          <w:lang w:val="ro-RO"/>
        </w:rPr>
        <w:t>proiectului</w:t>
      </w:r>
      <w:r w:rsidRPr="004D19FD">
        <w:rPr>
          <w:rFonts w:ascii="Trebuchet MS" w:hAnsi="Trebuchet MS" w:cstheme="majorBidi"/>
          <w:spacing w:val="-8"/>
          <w:lang w:val="ro-RO"/>
        </w:rPr>
        <w:t xml:space="preserve"> </w:t>
      </w:r>
      <w:r w:rsidRPr="004D19FD">
        <w:rPr>
          <w:rFonts w:ascii="Trebuchet MS" w:hAnsi="Trebuchet MS" w:cstheme="majorBidi"/>
          <w:lang w:val="ro-RO"/>
        </w:rPr>
        <w:t>ce</w:t>
      </w:r>
      <w:r w:rsidRPr="004D19FD">
        <w:rPr>
          <w:rFonts w:ascii="Trebuchet MS" w:hAnsi="Trebuchet MS" w:cstheme="majorBidi"/>
          <w:spacing w:val="-7"/>
          <w:lang w:val="ro-RO"/>
        </w:rPr>
        <w:t xml:space="preserve"> </w:t>
      </w:r>
      <w:r w:rsidRPr="004D19FD">
        <w:rPr>
          <w:rFonts w:ascii="Trebuchet MS" w:hAnsi="Trebuchet MS" w:cstheme="majorBidi"/>
          <w:lang w:val="ro-RO"/>
        </w:rPr>
        <w:t>indică</w:t>
      </w:r>
      <w:r w:rsidRPr="004D19FD">
        <w:rPr>
          <w:rFonts w:ascii="Trebuchet MS" w:hAnsi="Trebuchet MS" w:cstheme="majorBidi"/>
          <w:spacing w:val="-8"/>
          <w:lang w:val="ro-RO"/>
        </w:rPr>
        <w:t xml:space="preserve"> </w:t>
      </w:r>
      <w:r w:rsidRPr="004D19FD">
        <w:rPr>
          <w:rFonts w:ascii="Trebuchet MS" w:hAnsi="Trebuchet MS" w:cstheme="majorBidi"/>
          <w:lang w:val="ro-RO"/>
        </w:rPr>
        <w:t>modul</w:t>
      </w:r>
      <w:r w:rsidRPr="004D19FD">
        <w:rPr>
          <w:rFonts w:ascii="Trebuchet MS" w:hAnsi="Trebuchet MS" w:cstheme="majorBidi"/>
          <w:spacing w:val="-11"/>
          <w:lang w:val="ro-RO"/>
        </w:rPr>
        <w:t xml:space="preserve"> </w:t>
      </w:r>
      <w:r w:rsidRPr="004D19FD">
        <w:rPr>
          <w:rFonts w:ascii="Trebuchet MS" w:hAnsi="Trebuchet MS" w:cstheme="majorBidi"/>
          <w:lang w:val="ro-RO"/>
        </w:rPr>
        <w:t>în</w:t>
      </w:r>
      <w:r w:rsidRPr="004D19FD">
        <w:rPr>
          <w:rFonts w:ascii="Trebuchet MS" w:hAnsi="Trebuchet MS" w:cstheme="majorBidi"/>
          <w:spacing w:val="-7"/>
          <w:lang w:val="ro-RO"/>
        </w:rPr>
        <w:t xml:space="preserve"> </w:t>
      </w:r>
      <w:r w:rsidRPr="004D19FD">
        <w:rPr>
          <w:rFonts w:ascii="Trebuchet MS" w:hAnsi="Trebuchet MS" w:cstheme="majorBidi"/>
          <w:lang w:val="ro-RO"/>
        </w:rPr>
        <w:t>care</w:t>
      </w:r>
      <w:r w:rsidRPr="004D19FD">
        <w:rPr>
          <w:rFonts w:ascii="Trebuchet MS" w:hAnsi="Trebuchet MS" w:cstheme="majorBidi"/>
          <w:spacing w:val="-7"/>
          <w:lang w:val="ro-RO"/>
        </w:rPr>
        <w:t xml:space="preserve"> </w:t>
      </w:r>
      <w:r w:rsidRPr="004D19FD">
        <w:rPr>
          <w:rFonts w:ascii="Trebuchet MS" w:hAnsi="Trebuchet MS" w:cstheme="majorBidi"/>
          <w:lang w:val="ro-RO"/>
        </w:rPr>
        <w:t>proiectul</w:t>
      </w:r>
      <w:r w:rsidRPr="004D19FD">
        <w:rPr>
          <w:rFonts w:ascii="Trebuchet MS" w:hAnsi="Trebuchet MS" w:cstheme="majorBidi"/>
          <w:spacing w:val="-8"/>
          <w:lang w:val="ro-RO"/>
        </w:rPr>
        <w:t xml:space="preserve"> </w:t>
      </w:r>
      <w:r w:rsidRPr="004D19FD">
        <w:rPr>
          <w:rFonts w:ascii="Trebuchet MS" w:hAnsi="Trebuchet MS" w:cstheme="majorBidi"/>
          <w:lang w:val="ro-RO"/>
        </w:rPr>
        <w:t>va</w:t>
      </w:r>
      <w:r w:rsidRPr="004D19FD">
        <w:rPr>
          <w:rFonts w:ascii="Trebuchet MS" w:hAnsi="Trebuchet MS" w:cstheme="majorBidi"/>
          <w:spacing w:val="-8"/>
          <w:lang w:val="ro-RO"/>
        </w:rPr>
        <w:t xml:space="preserve"> </w:t>
      </w:r>
      <w:r w:rsidRPr="004D19FD">
        <w:rPr>
          <w:rFonts w:ascii="Trebuchet MS" w:hAnsi="Trebuchet MS" w:cstheme="majorBidi"/>
          <w:lang w:val="ro-RO"/>
        </w:rPr>
        <w:t>genera</w:t>
      </w:r>
      <w:r w:rsidRPr="004D19FD">
        <w:rPr>
          <w:rFonts w:ascii="Trebuchet MS" w:hAnsi="Trebuchet MS" w:cstheme="majorBidi"/>
          <w:spacing w:val="-7"/>
          <w:lang w:val="ro-RO"/>
        </w:rPr>
        <w:t xml:space="preserve"> </w:t>
      </w:r>
      <w:r w:rsidRPr="004D19FD">
        <w:rPr>
          <w:rFonts w:ascii="Trebuchet MS" w:hAnsi="Trebuchet MS" w:cstheme="majorBidi"/>
          <w:lang w:val="ro-RO"/>
        </w:rPr>
        <w:t xml:space="preserve">un </w:t>
      </w:r>
      <w:r w:rsidRPr="004D19FD">
        <w:rPr>
          <w:rFonts w:ascii="Trebuchet MS" w:hAnsi="Trebuchet MS" w:cstheme="majorBidi"/>
          <w:spacing w:val="-50"/>
          <w:lang w:val="ro-RO"/>
        </w:rPr>
        <w:t xml:space="preserve">  </w:t>
      </w:r>
      <w:r w:rsidRPr="004D19FD">
        <w:rPr>
          <w:rFonts w:ascii="Trebuchet MS" w:hAnsi="Trebuchet MS" w:cstheme="majorBidi"/>
          <w:lang w:val="ro-RO"/>
        </w:rPr>
        <w:t>efect</w:t>
      </w:r>
      <w:r w:rsidRPr="004D19FD">
        <w:rPr>
          <w:rFonts w:ascii="Trebuchet MS" w:hAnsi="Trebuchet MS" w:cstheme="majorBidi"/>
          <w:spacing w:val="-1"/>
          <w:lang w:val="ro-RO"/>
        </w:rPr>
        <w:t xml:space="preserve"> </w:t>
      </w:r>
      <w:r w:rsidRPr="004D19FD">
        <w:rPr>
          <w:rFonts w:ascii="Trebuchet MS" w:hAnsi="Trebuchet MS" w:cstheme="majorBidi"/>
          <w:lang w:val="ro-RO"/>
        </w:rPr>
        <w:t>pozitiv pe termen</w:t>
      </w:r>
      <w:r w:rsidRPr="004D19FD">
        <w:rPr>
          <w:rFonts w:ascii="Trebuchet MS" w:hAnsi="Trebuchet MS" w:cstheme="majorBidi"/>
          <w:spacing w:val="-2"/>
          <w:lang w:val="ro-RO"/>
        </w:rPr>
        <w:t xml:space="preserve"> </w:t>
      </w:r>
      <w:r w:rsidRPr="004D19FD">
        <w:rPr>
          <w:rFonts w:ascii="Trebuchet MS" w:hAnsi="Trebuchet MS" w:cstheme="majorBidi"/>
          <w:lang w:val="ro-RO"/>
        </w:rPr>
        <w:t>lung</w:t>
      </w:r>
      <w:r w:rsidRPr="004D19FD">
        <w:rPr>
          <w:rFonts w:ascii="Trebuchet MS" w:hAnsi="Trebuchet MS" w:cstheme="majorBidi"/>
          <w:spacing w:val="-2"/>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w:t>
      </w:r>
      <w:r w:rsidRPr="004D19FD">
        <w:rPr>
          <w:rFonts w:ascii="Trebuchet MS" w:hAnsi="Trebuchet MS" w:cstheme="majorBidi"/>
          <w:spacing w:val="-1"/>
          <w:lang w:val="ro-RO"/>
        </w:rPr>
        <w:t xml:space="preserve"> </w:t>
      </w:r>
      <w:r w:rsidRPr="004D19FD">
        <w:rPr>
          <w:rFonts w:ascii="Trebuchet MS" w:hAnsi="Trebuchet MS" w:cstheme="majorBidi"/>
          <w:lang w:val="ro-RO"/>
        </w:rPr>
        <w:t>va îndeplini obiectivele programului anual al ANABI pentru acordarea de finan</w:t>
      </w:r>
      <w:r w:rsidR="00F51638" w:rsidRPr="004D19FD">
        <w:rPr>
          <w:rFonts w:ascii="Trebuchet MS" w:hAnsi="Trebuchet MS" w:cstheme="majorBidi"/>
          <w:lang w:val="ro-RO"/>
        </w:rPr>
        <w:t>ț</w:t>
      </w:r>
      <w:r w:rsidRPr="004D19FD">
        <w:rPr>
          <w:rFonts w:ascii="Trebuchet MS" w:hAnsi="Trebuchet MS" w:cstheme="majorBidi"/>
          <w:lang w:val="ro-RO"/>
        </w:rPr>
        <w:t>ări nerambursabile din fonduri publice alocate pentru activită</w:t>
      </w:r>
      <w:r w:rsidR="00F51638" w:rsidRPr="004D19FD">
        <w:rPr>
          <w:rFonts w:ascii="Trebuchet MS" w:hAnsi="Trebuchet MS" w:cstheme="majorBidi"/>
          <w:lang w:val="ro-RO"/>
        </w:rPr>
        <w:t>ț</w:t>
      </w:r>
      <w:r w:rsidRPr="004D19FD">
        <w:rPr>
          <w:rFonts w:ascii="Trebuchet MS" w:hAnsi="Trebuchet MS" w:cstheme="majorBidi"/>
          <w:lang w:val="ro-RO"/>
        </w:rPr>
        <w:t>i non-profit;</w:t>
      </w:r>
    </w:p>
    <w:p w14:paraId="53B87690" w14:textId="22992A04" w:rsidR="00FD2F31" w:rsidRPr="004D19FD" w:rsidRDefault="00FD2F31" w:rsidP="00FF4D9A">
      <w:pPr>
        <w:widowControl w:val="0"/>
        <w:numPr>
          <w:ilvl w:val="0"/>
          <w:numId w:val="1"/>
        </w:numPr>
        <w:tabs>
          <w:tab w:val="left" w:pos="507"/>
        </w:tabs>
        <w:autoSpaceDE w:val="0"/>
        <w:autoSpaceDN w:val="0"/>
        <w:spacing w:after="120"/>
        <w:ind w:left="504" w:right="150" w:hanging="374"/>
        <w:contextualSpacing/>
        <w:jc w:val="both"/>
        <w:rPr>
          <w:rFonts w:ascii="Trebuchet MS" w:hAnsi="Trebuchet MS" w:cstheme="majorBidi"/>
          <w:lang w:val="ro-RO"/>
        </w:rPr>
      </w:pPr>
      <w:r w:rsidRPr="004D19FD">
        <w:rPr>
          <w:rFonts w:ascii="Trebuchet MS" w:hAnsi="Trebuchet MS" w:cstheme="majorBidi"/>
          <w:b/>
          <w:lang w:val="ro-RO"/>
        </w:rPr>
        <w:t>Obiectivele</w:t>
      </w:r>
      <w:r w:rsidRPr="004D19FD">
        <w:rPr>
          <w:rFonts w:ascii="Trebuchet MS" w:hAnsi="Trebuchet MS" w:cstheme="majorBidi"/>
          <w:b/>
          <w:spacing w:val="1"/>
          <w:lang w:val="ro-RO"/>
        </w:rPr>
        <w:t xml:space="preserve"> </w:t>
      </w:r>
      <w:r w:rsidRPr="004D19FD">
        <w:rPr>
          <w:rFonts w:ascii="Trebuchet MS" w:hAnsi="Trebuchet MS" w:cstheme="majorBidi"/>
          <w:b/>
          <w:lang w:val="ro-RO"/>
        </w:rPr>
        <w:t xml:space="preserve">specifice </w:t>
      </w:r>
      <w:r w:rsidRPr="004D19FD">
        <w:rPr>
          <w:rFonts w:ascii="Trebuchet MS" w:hAnsi="Trebuchet MS" w:cstheme="majorBidi"/>
          <w:lang w:val="ro-RO"/>
        </w:rPr>
        <w:t>– rezultate</w:t>
      </w:r>
      <w:r w:rsidRPr="004D19FD">
        <w:rPr>
          <w:rFonts w:ascii="Trebuchet MS" w:hAnsi="Trebuchet MS" w:cstheme="majorBidi"/>
          <w:spacing w:val="1"/>
          <w:lang w:val="ro-RO"/>
        </w:rPr>
        <w:t xml:space="preserve"> </w:t>
      </w:r>
      <w:r w:rsidRPr="004D19FD">
        <w:rPr>
          <w:rFonts w:ascii="Trebuchet MS" w:hAnsi="Trebuchet MS" w:cstheme="majorBidi"/>
          <w:lang w:val="ro-RO"/>
        </w:rPr>
        <w:t>scontate,</w:t>
      </w:r>
      <w:r w:rsidRPr="004D19FD">
        <w:rPr>
          <w:rFonts w:ascii="Trebuchet MS" w:hAnsi="Trebuchet MS" w:cstheme="majorBidi"/>
          <w:spacing w:val="1"/>
          <w:lang w:val="ro-RO"/>
        </w:rPr>
        <w:t xml:space="preserve"> </w:t>
      </w:r>
      <w:r w:rsidRPr="004D19FD">
        <w:rPr>
          <w:rFonts w:ascii="Trebuchet MS" w:hAnsi="Trebuchet MS" w:cstheme="majorBidi"/>
          <w:lang w:val="ro-RO"/>
        </w:rPr>
        <w:t>intermediare</w:t>
      </w:r>
      <w:r w:rsidRPr="004D19FD">
        <w:rPr>
          <w:rFonts w:ascii="Trebuchet MS" w:hAnsi="Trebuchet MS" w:cstheme="majorBidi"/>
          <w:spacing w:val="1"/>
          <w:lang w:val="ro-RO"/>
        </w:rPr>
        <w:t xml:space="preserve"> </w:t>
      </w:r>
      <w:r w:rsidRPr="004D19FD">
        <w:rPr>
          <w:rFonts w:ascii="Trebuchet MS" w:hAnsi="Trebuchet MS" w:cstheme="majorBidi"/>
          <w:lang w:val="ro-RO"/>
        </w:rPr>
        <w:t>în</w:t>
      </w:r>
      <w:r w:rsidRPr="004D19FD">
        <w:rPr>
          <w:rFonts w:ascii="Trebuchet MS" w:hAnsi="Trebuchet MS" w:cstheme="majorBidi"/>
          <w:spacing w:val="1"/>
          <w:lang w:val="ro-RO"/>
        </w:rPr>
        <w:t xml:space="preserve"> </w:t>
      </w:r>
      <w:r w:rsidRPr="004D19FD">
        <w:rPr>
          <w:rFonts w:ascii="Trebuchet MS" w:hAnsi="Trebuchet MS" w:cstheme="majorBidi"/>
          <w:lang w:val="ro-RO"/>
        </w:rPr>
        <w:t>atingerea</w:t>
      </w:r>
      <w:r w:rsidRPr="004D19FD">
        <w:rPr>
          <w:rFonts w:ascii="Trebuchet MS" w:hAnsi="Trebuchet MS" w:cstheme="majorBidi"/>
          <w:spacing w:val="1"/>
          <w:lang w:val="ro-RO"/>
        </w:rPr>
        <w:t xml:space="preserve"> </w:t>
      </w:r>
      <w:r w:rsidRPr="004D19FD">
        <w:rPr>
          <w:rFonts w:ascii="Trebuchet MS" w:hAnsi="Trebuchet MS" w:cstheme="majorBidi"/>
          <w:lang w:val="ro-RO"/>
        </w:rPr>
        <w:t>obiectivului</w:t>
      </w:r>
      <w:r w:rsidRPr="004D19FD">
        <w:rPr>
          <w:rFonts w:ascii="Trebuchet MS" w:hAnsi="Trebuchet MS" w:cstheme="majorBidi"/>
          <w:spacing w:val="1"/>
          <w:lang w:val="ro-RO"/>
        </w:rPr>
        <w:t xml:space="preserve"> </w:t>
      </w:r>
      <w:r w:rsidRPr="004D19FD">
        <w:rPr>
          <w:rFonts w:ascii="Trebuchet MS" w:hAnsi="Trebuchet MS" w:cstheme="majorBidi"/>
          <w:lang w:val="ro-RO"/>
        </w:rPr>
        <w:t>general</w:t>
      </w:r>
      <w:r w:rsidRPr="004D19FD">
        <w:rPr>
          <w:rFonts w:ascii="Trebuchet MS" w:hAnsi="Trebuchet MS" w:cstheme="majorBidi"/>
          <w:spacing w:val="1"/>
          <w:lang w:val="ro-RO"/>
        </w:rPr>
        <w:t xml:space="preserve"> </w:t>
      </w:r>
      <w:r w:rsidRPr="004D19FD">
        <w:rPr>
          <w:rFonts w:ascii="Trebuchet MS" w:hAnsi="Trebuchet MS" w:cstheme="majorBidi"/>
          <w:lang w:val="ro-RO"/>
        </w:rPr>
        <w:t>al</w:t>
      </w:r>
      <w:r w:rsidRPr="004D19FD">
        <w:rPr>
          <w:rFonts w:ascii="Trebuchet MS" w:hAnsi="Trebuchet MS" w:cstheme="majorBidi"/>
          <w:spacing w:val="-50"/>
          <w:lang w:val="ro-RO"/>
        </w:rPr>
        <w:t xml:space="preserve">   </w:t>
      </w:r>
      <w:r w:rsidRPr="004D19FD">
        <w:rPr>
          <w:rFonts w:ascii="Trebuchet MS" w:hAnsi="Trebuchet MS" w:cstheme="majorBidi"/>
          <w:lang w:val="ro-RO"/>
        </w:rPr>
        <w:t xml:space="preserve">proiectului, </w:t>
      </w:r>
      <w:r w:rsidR="00F51638" w:rsidRPr="004D19FD">
        <w:rPr>
          <w:rFonts w:ascii="Trebuchet MS" w:hAnsi="Trebuchet MS" w:cstheme="majorBidi"/>
          <w:lang w:val="ro-RO"/>
        </w:rPr>
        <w:t>ț</w:t>
      </w:r>
      <w:r w:rsidRPr="004D19FD">
        <w:rPr>
          <w:rFonts w:ascii="Trebuchet MS" w:hAnsi="Trebuchet MS" w:cstheme="majorBidi"/>
          <w:lang w:val="ro-RO"/>
        </w:rPr>
        <w:t xml:space="preserve">inte de atins ce conduc la beneficii pentru grupul/grupurile </w:t>
      </w:r>
      <w:r w:rsidR="00F51638" w:rsidRPr="004D19FD">
        <w:rPr>
          <w:rFonts w:ascii="Trebuchet MS" w:hAnsi="Trebuchet MS" w:cstheme="majorBidi"/>
          <w:lang w:val="ro-RO"/>
        </w:rPr>
        <w:t>ț</w:t>
      </w:r>
      <w:r w:rsidRPr="004D19FD">
        <w:rPr>
          <w:rFonts w:ascii="Trebuchet MS" w:hAnsi="Trebuchet MS" w:cstheme="majorBidi"/>
          <w:lang w:val="ro-RO"/>
        </w:rPr>
        <w:t>intă, care derivă din</w:t>
      </w:r>
      <w:r w:rsidRPr="004D19FD">
        <w:rPr>
          <w:rFonts w:ascii="Trebuchet MS" w:hAnsi="Trebuchet MS" w:cstheme="majorBidi"/>
          <w:spacing w:val="1"/>
          <w:lang w:val="ro-RO"/>
        </w:rPr>
        <w:t xml:space="preserve"> </w:t>
      </w:r>
      <w:r w:rsidRPr="004D19FD">
        <w:rPr>
          <w:rFonts w:ascii="Trebuchet MS" w:hAnsi="Trebuchet MS" w:cstheme="majorBidi"/>
          <w:lang w:val="ro-RO"/>
        </w:rPr>
        <w:t>implementarea</w:t>
      </w:r>
      <w:r w:rsidRPr="004D19FD">
        <w:rPr>
          <w:rFonts w:ascii="Trebuchet MS" w:hAnsi="Trebuchet MS" w:cstheme="majorBidi"/>
          <w:spacing w:val="-2"/>
          <w:lang w:val="ro-RO"/>
        </w:rPr>
        <w:t xml:space="preserve"> </w:t>
      </w:r>
      <w:r w:rsidRPr="004D19FD">
        <w:rPr>
          <w:rFonts w:ascii="Trebuchet MS" w:hAnsi="Trebuchet MS" w:cstheme="majorBidi"/>
          <w:lang w:val="ro-RO"/>
        </w:rPr>
        <w:t>proiectului;</w:t>
      </w:r>
    </w:p>
    <w:p w14:paraId="66A9427C" w14:textId="364DA290" w:rsidR="00FD2F31" w:rsidRPr="004D19FD" w:rsidRDefault="00FD2F31" w:rsidP="00FF4D9A">
      <w:pPr>
        <w:widowControl w:val="0"/>
        <w:numPr>
          <w:ilvl w:val="0"/>
          <w:numId w:val="1"/>
        </w:numPr>
        <w:tabs>
          <w:tab w:val="left" w:pos="507"/>
        </w:tabs>
        <w:autoSpaceDE w:val="0"/>
        <w:autoSpaceDN w:val="0"/>
        <w:spacing w:after="120"/>
        <w:ind w:left="504" w:right="144" w:hanging="374"/>
        <w:contextualSpacing/>
        <w:jc w:val="both"/>
        <w:rPr>
          <w:rFonts w:ascii="Trebuchet MS" w:hAnsi="Trebuchet MS" w:cstheme="majorBidi"/>
          <w:lang w:val="ro-RO"/>
        </w:rPr>
      </w:pPr>
      <w:r w:rsidRPr="004D19FD">
        <w:rPr>
          <w:rFonts w:ascii="Trebuchet MS" w:hAnsi="Trebuchet MS" w:cstheme="majorBidi"/>
          <w:b/>
          <w:lang w:val="ro-RO"/>
        </w:rPr>
        <w:t>Relevan</w:t>
      </w:r>
      <w:r w:rsidR="00F51638" w:rsidRPr="004D19FD">
        <w:rPr>
          <w:rFonts w:ascii="Trebuchet MS" w:hAnsi="Trebuchet MS" w:cstheme="majorBidi"/>
          <w:b/>
          <w:lang w:val="ro-RO"/>
        </w:rPr>
        <w:t>ț</w:t>
      </w:r>
      <w:r w:rsidRPr="004D19FD">
        <w:rPr>
          <w:rFonts w:ascii="Trebuchet MS" w:hAnsi="Trebuchet MS" w:cstheme="majorBidi"/>
          <w:b/>
          <w:lang w:val="ro-RO"/>
        </w:rPr>
        <w:t xml:space="preserve">ă </w:t>
      </w:r>
      <w:r w:rsidRPr="004D19FD">
        <w:rPr>
          <w:rFonts w:ascii="Trebuchet MS" w:hAnsi="Trebuchet MS" w:cstheme="majorBidi"/>
          <w:lang w:val="ro-RO"/>
        </w:rPr>
        <w:t>– modul în care proiectul contribuie la realizarea obiectivelor</w:t>
      </w:r>
      <w:r w:rsidRPr="004D19FD">
        <w:rPr>
          <w:rFonts w:ascii="Trebuchet MS" w:hAnsi="Trebuchet MS" w:cstheme="majorBidi"/>
          <w:spacing w:val="1"/>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 la</w:t>
      </w:r>
      <w:r w:rsidRPr="004D19FD">
        <w:rPr>
          <w:rFonts w:ascii="Trebuchet MS" w:hAnsi="Trebuchet MS" w:cstheme="majorBidi"/>
          <w:spacing w:val="1"/>
          <w:lang w:val="ro-RO"/>
        </w:rPr>
        <w:t xml:space="preserve"> </w:t>
      </w:r>
      <w:r w:rsidRPr="004D19FD">
        <w:rPr>
          <w:rFonts w:ascii="Trebuchet MS" w:hAnsi="Trebuchet MS" w:cstheme="majorBidi"/>
          <w:lang w:val="ro-RO"/>
        </w:rPr>
        <w:t>solu</w:t>
      </w:r>
      <w:r w:rsidR="00F51638" w:rsidRPr="004D19FD">
        <w:rPr>
          <w:rFonts w:ascii="Trebuchet MS" w:hAnsi="Trebuchet MS" w:cstheme="majorBidi"/>
          <w:lang w:val="ro-RO"/>
        </w:rPr>
        <w:t>ț</w:t>
      </w:r>
      <w:r w:rsidRPr="004D19FD">
        <w:rPr>
          <w:rFonts w:ascii="Trebuchet MS" w:hAnsi="Trebuchet MS" w:cstheme="majorBidi"/>
          <w:lang w:val="ro-RO"/>
        </w:rPr>
        <w:t>ionarea</w:t>
      </w:r>
      <w:r w:rsidRPr="004D19FD">
        <w:rPr>
          <w:rFonts w:ascii="Trebuchet MS" w:hAnsi="Trebuchet MS" w:cstheme="majorBidi"/>
          <w:spacing w:val="-1"/>
          <w:lang w:val="ro-RO"/>
        </w:rPr>
        <w:t xml:space="preserve"> </w:t>
      </w:r>
      <w:r w:rsidRPr="004D19FD">
        <w:rPr>
          <w:rFonts w:ascii="Trebuchet MS" w:hAnsi="Trebuchet MS" w:cstheme="majorBidi"/>
          <w:lang w:val="ro-RO"/>
        </w:rPr>
        <w:t>nevoilor</w:t>
      </w:r>
      <w:r w:rsidRPr="004D19FD">
        <w:rPr>
          <w:rFonts w:ascii="Trebuchet MS" w:hAnsi="Trebuchet MS" w:cstheme="majorBidi"/>
          <w:spacing w:val="-2"/>
          <w:lang w:val="ro-RO"/>
        </w:rPr>
        <w:t xml:space="preserve"> </w:t>
      </w:r>
      <w:r w:rsidRPr="004D19FD">
        <w:rPr>
          <w:rFonts w:ascii="Trebuchet MS" w:hAnsi="Trebuchet MS" w:cstheme="majorBidi"/>
          <w:lang w:val="ro-RO"/>
        </w:rPr>
        <w:t>specifice ale</w:t>
      </w:r>
      <w:r w:rsidRPr="004D19FD">
        <w:rPr>
          <w:rFonts w:ascii="Trebuchet MS" w:hAnsi="Trebuchet MS" w:cstheme="majorBidi"/>
          <w:spacing w:val="-1"/>
          <w:lang w:val="ro-RO"/>
        </w:rPr>
        <w:t xml:space="preserve"> </w:t>
      </w:r>
      <w:r w:rsidRPr="004D19FD">
        <w:rPr>
          <w:rFonts w:ascii="Trebuchet MS" w:hAnsi="Trebuchet MS" w:cstheme="majorBidi"/>
          <w:lang w:val="ro-RO"/>
        </w:rPr>
        <w:t>grupului</w:t>
      </w:r>
      <w:r w:rsidRPr="004D19FD">
        <w:rPr>
          <w:rFonts w:ascii="Trebuchet MS" w:hAnsi="Trebuchet MS" w:cstheme="majorBidi"/>
          <w:spacing w:val="-1"/>
          <w:lang w:val="ro-RO"/>
        </w:rPr>
        <w:t xml:space="preserve"> </w:t>
      </w:r>
      <w:r w:rsidR="00F51638" w:rsidRPr="004D19FD">
        <w:rPr>
          <w:rFonts w:ascii="Trebuchet MS" w:hAnsi="Trebuchet MS" w:cstheme="majorBidi"/>
          <w:lang w:val="ro-RO"/>
        </w:rPr>
        <w:t>ț</w:t>
      </w:r>
      <w:r w:rsidRPr="004D19FD">
        <w:rPr>
          <w:rFonts w:ascii="Trebuchet MS" w:hAnsi="Trebuchet MS" w:cstheme="majorBidi"/>
          <w:lang w:val="ro-RO"/>
        </w:rPr>
        <w:t>intă, aducând valoare</w:t>
      </w:r>
      <w:r w:rsidRPr="004D19FD">
        <w:rPr>
          <w:rFonts w:ascii="Trebuchet MS" w:hAnsi="Trebuchet MS" w:cstheme="majorBidi"/>
          <w:spacing w:val="-2"/>
          <w:lang w:val="ro-RO"/>
        </w:rPr>
        <w:t xml:space="preserve"> </w:t>
      </w:r>
      <w:r w:rsidRPr="004D19FD">
        <w:rPr>
          <w:rFonts w:ascii="Trebuchet MS" w:hAnsi="Trebuchet MS" w:cstheme="majorBidi"/>
          <w:lang w:val="ro-RO"/>
        </w:rPr>
        <w:t>adăugată;</w:t>
      </w:r>
    </w:p>
    <w:p w14:paraId="06687687" w14:textId="6196F2F2" w:rsidR="00FD2F31" w:rsidRPr="004D19FD" w:rsidRDefault="00FD2F31" w:rsidP="00FF4D9A">
      <w:pPr>
        <w:widowControl w:val="0"/>
        <w:numPr>
          <w:ilvl w:val="0"/>
          <w:numId w:val="1"/>
        </w:numPr>
        <w:tabs>
          <w:tab w:val="left" w:pos="507"/>
        </w:tabs>
        <w:autoSpaceDE w:val="0"/>
        <w:autoSpaceDN w:val="0"/>
        <w:spacing w:after="120"/>
        <w:ind w:left="504" w:right="148" w:hanging="374"/>
        <w:contextualSpacing/>
        <w:jc w:val="both"/>
        <w:rPr>
          <w:rFonts w:ascii="Trebuchet MS" w:hAnsi="Trebuchet MS" w:cstheme="majorBidi"/>
          <w:lang w:val="ro-RO"/>
        </w:rPr>
      </w:pPr>
      <w:r w:rsidRPr="004D19FD">
        <w:rPr>
          <w:rFonts w:ascii="Trebuchet MS" w:hAnsi="Trebuchet MS" w:cstheme="majorBidi"/>
          <w:b/>
          <w:lang w:val="ro-RO"/>
        </w:rPr>
        <w:t>Cerere</w:t>
      </w:r>
      <w:r w:rsidRPr="004D19FD">
        <w:rPr>
          <w:rFonts w:ascii="Trebuchet MS" w:hAnsi="Trebuchet MS" w:cstheme="majorBidi"/>
          <w:b/>
          <w:spacing w:val="1"/>
          <w:lang w:val="ro-RO"/>
        </w:rPr>
        <w:t xml:space="preserve"> </w:t>
      </w:r>
      <w:r w:rsidRPr="004D19FD">
        <w:rPr>
          <w:rFonts w:ascii="Trebuchet MS" w:hAnsi="Trebuchet MS" w:cstheme="majorBidi"/>
          <w:b/>
          <w:lang w:val="ro-RO"/>
        </w:rPr>
        <w:t>de</w:t>
      </w:r>
      <w:r w:rsidRPr="004D19FD">
        <w:rPr>
          <w:rFonts w:ascii="Trebuchet MS" w:hAnsi="Trebuchet MS" w:cstheme="majorBidi"/>
          <w:b/>
          <w:spacing w:val="1"/>
          <w:lang w:val="ro-RO"/>
        </w:rPr>
        <w:t xml:space="preserve"> </w:t>
      </w:r>
      <w:r w:rsidRPr="004D19FD">
        <w:rPr>
          <w:rFonts w:ascii="Trebuchet MS" w:hAnsi="Trebuchet MS" w:cstheme="majorBidi"/>
          <w:b/>
          <w:lang w:val="ro-RO"/>
        </w:rPr>
        <w:t>avans</w:t>
      </w:r>
      <w:r w:rsidRPr="004D19FD">
        <w:rPr>
          <w:rFonts w:ascii="Trebuchet MS" w:hAnsi="Trebuchet MS" w:cstheme="majorBidi"/>
          <w:b/>
          <w:spacing w:val="1"/>
          <w:lang w:val="ro-RO"/>
        </w:rPr>
        <w:t xml:space="preserve"> </w:t>
      </w:r>
      <w:r w:rsidRPr="004D19FD">
        <w:rPr>
          <w:rFonts w:ascii="Trebuchet MS" w:hAnsi="Trebuchet MS" w:cstheme="majorBidi"/>
          <w:lang w:val="ro-RO"/>
        </w:rPr>
        <w:t>–</w:t>
      </w:r>
      <w:r w:rsidRPr="004D19FD">
        <w:rPr>
          <w:rFonts w:ascii="Trebuchet MS" w:hAnsi="Trebuchet MS" w:cstheme="majorBidi"/>
          <w:spacing w:val="1"/>
          <w:lang w:val="ro-RO"/>
        </w:rPr>
        <w:t xml:space="preserve"> </w:t>
      </w:r>
      <w:r w:rsidRPr="004D19FD">
        <w:rPr>
          <w:rFonts w:ascii="Trebuchet MS" w:hAnsi="Trebuchet MS" w:cstheme="majorBidi"/>
          <w:lang w:val="ro-RO"/>
        </w:rPr>
        <w:t>cererea depusă de către</w:t>
      </w:r>
      <w:r w:rsidRPr="004D19FD">
        <w:rPr>
          <w:rFonts w:ascii="Trebuchet MS" w:hAnsi="Trebuchet MS" w:cstheme="majorBidi"/>
          <w:spacing w:val="1"/>
          <w:lang w:val="ro-RO"/>
        </w:rPr>
        <w:t xml:space="preserve"> </w:t>
      </w:r>
      <w:r w:rsidRPr="004D19FD">
        <w:rPr>
          <w:rFonts w:ascii="Trebuchet MS" w:hAnsi="Trebuchet MS" w:cstheme="majorBidi"/>
          <w:lang w:val="ro-RO"/>
        </w:rPr>
        <w:t>un Beneficiar/Lider de parteneriat</w:t>
      </w:r>
      <w:r w:rsidRPr="004D19FD">
        <w:rPr>
          <w:rFonts w:ascii="Trebuchet MS" w:hAnsi="Trebuchet MS" w:cstheme="majorBidi"/>
          <w:spacing w:val="1"/>
          <w:lang w:val="ro-RO"/>
        </w:rPr>
        <w:t xml:space="preserve"> </w:t>
      </w:r>
      <w:r w:rsidRPr="004D19FD">
        <w:rPr>
          <w:rFonts w:ascii="Trebuchet MS" w:hAnsi="Trebuchet MS" w:cstheme="majorBidi"/>
          <w:lang w:val="ro-RO"/>
        </w:rPr>
        <w:t>prin</w:t>
      </w:r>
      <w:r w:rsidRPr="004D19FD">
        <w:rPr>
          <w:rFonts w:ascii="Trebuchet MS" w:hAnsi="Trebuchet MS" w:cstheme="majorBidi"/>
          <w:spacing w:val="1"/>
          <w:lang w:val="ro-RO"/>
        </w:rPr>
        <w:t xml:space="preserve"> </w:t>
      </w:r>
      <w:r w:rsidRPr="004D19FD">
        <w:rPr>
          <w:rFonts w:ascii="Trebuchet MS" w:hAnsi="Trebuchet MS" w:cstheme="majorBidi"/>
          <w:lang w:val="ro-RO"/>
        </w:rPr>
        <w:t>care</w:t>
      </w:r>
      <w:r w:rsidRPr="004D19FD">
        <w:rPr>
          <w:rFonts w:ascii="Trebuchet MS" w:hAnsi="Trebuchet MS" w:cstheme="majorBidi"/>
          <w:spacing w:val="1"/>
          <w:lang w:val="ro-RO"/>
        </w:rPr>
        <w:t xml:space="preserve"> </w:t>
      </w:r>
      <w:r w:rsidRPr="004D19FD">
        <w:rPr>
          <w:rFonts w:ascii="Trebuchet MS" w:hAnsi="Trebuchet MS" w:cstheme="majorBidi"/>
          <w:lang w:val="ro-RO"/>
        </w:rPr>
        <w:t>se</w:t>
      </w:r>
      <w:r w:rsidRPr="004D19FD">
        <w:rPr>
          <w:rFonts w:ascii="Trebuchet MS" w:hAnsi="Trebuchet MS" w:cstheme="majorBidi"/>
          <w:spacing w:val="1"/>
          <w:lang w:val="ro-RO"/>
        </w:rPr>
        <w:t xml:space="preserve"> </w:t>
      </w:r>
      <w:r w:rsidRPr="004D19FD">
        <w:rPr>
          <w:rFonts w:ascii="Trebuchet MS" w:hAnsi="Trebuchet MS" w:cstheme="majorBidi"/>
          <w:lang w:val="ro-RO"/>
        </w:rPr>
        <w:t>solicită</w:t>
      </w:r>
      <w:r w:rsidRPr="004D19FD">
        <w:rPr>
          <w:rFonts w:ascii="Trebuchet MS" w:hAnsi="Trebuchet MS" w:cstheme="majorBidi"/>
          <w:spacing w:val="1"/>
          <w:lang w:val="ro-RO"/>
        </w:rPr>
        <w:t xml:space="preserve"> </w:t>
      </w:r>
      <w:r w:rsidRPr="004D19FD">
        <w:rPr>
          <w:rFonts w:ascii="Trebuchet MS" w:hAnsi="Trebuchet MS" w:cstheme="majorBidi"/>
          <w:lang w:val="ro-RO"/>
        </w:rPr>
        <w:t>Autorită</w:t>
      </w:r>
      <w:r w:rsidR="00F51638" w:rsidRPr="004D19FD">
        <w:rPr>
          <w:rFonts w:ascii="Trebuchet MS" w:hAnsi="Trebuchet MS" w:cstheme="majorBidi"/>
          <w:lang w:val="ro-RO"/>
        </w:rPr>
        <w:t>ț</w:t>
      </w:r>
      <w:r w:rsidRPr="004D19FD">
        <w:rPr>
          <w:rFonts w:ascii="Trebuchet MS" w:hAnsi="Trebuchet MS" w:cstheme="majorBidi"/>
          <w:lang w:val="ro-RO"/>
        </w:rPr>
        <w:t>ii Finan</w:t>
      </w:r>
      <w:r w:rsidR="00F51638" w:rsidRPr="004D19FD">
        <w:rPr>
          <w:rFonts w:ascii="Trebuchet MS" w:hAnsi="Trebuchet MS" w:cstheme="majorBidi"/>
          <w:lang w:val="ro-RO"/>
        </w:rPr>
        <w:t>ț</w:t>
      </w:r>
      <w:r w:rsidRPr="004D19FD">
        <w:rPr>
          <w:rFonts w:ascii="Trebuchet MS" w:hAnsi="Trebuchet MS" w:cstheme="majorBidi"/>
          <w:lang w:val="ro-RO"/>
        </w:rPr>
        <w:t>atoare</w:t>
      </w:r>
      <w:r w:rsidRPr="004D19FD">
        <w:rPr>
          <w:rFonts w:ascii="Trebuchet MS" w:hAnsi="Trebuchet MS" w:cstheme="majorBidi"/>
          <w:spacing w:val="-11"/>
          <w:lang w:val="ro-RO"/>
        </w:rPr>
        <w:t xml:space="preserve"> </w:t>
      </w:r>
      <w:r w:rsidRPr="004D19FD">
        <w:rPr>
          <w:rFonts w:ascii="Trebuchet MS" w:hAnsi="Trebuchet MS" w:cstheme="majorBidi"/>
          <w:spacing w:val="-1"/>
          <w:lang w:val="ro-RO"/>
        </w:rPr>
        <w:t>virarea</w:t>
      </w:r>
      <w:r w:rsidRPr="004D19FD">
        <w:rPr>
          <w:rFonts w:ascii="Trebuchet MS" w:hAnsi="Trebuchet MS" w:cstheme="majorBidi"/>
          <w:spacing w:val="-9"/>
          <w:lang w:val="ro-RO"/>
        </w:rPr>
        <w:t xml:space="preserve"> </w:t>
      </w:r>
      <w:r w:rsidRPr="004D19FD">
        <w:rPr>
          <w:rFonts w:ascii="Trebuchet MS" w:hAnsi="Trebuchet MS" w:cstheme="majorBidi"/>
          <w:spacing w:val="-1"/>
          <w:lang w:val="ro-RO"/>
        </w:rPr>
        <w:t>sumelor</w:t>
      </w:r>
      <w:r w:rsidRPr="004D19FD">
        <w:rPr>
          <w:rFonts w:ascii="Trebuchet MS" w:hAnsi="Trebuchet MS" w:cstheme="majorBidi"/>
          <w:spacing w:val="-12"/>
          <w:lang w:val="ro-RO"/>
        </w:rPr>
        <w:t xml:space="preserve"> </w:t>
      </w:r>
      <w:r w:rsidRPr="004D19FD">
        <w:rPr>
          <w:rFonts w:ascii="Trebuchet MS" w:hAnsi="Trebuchet MS" w:cstheme="majorBidi"/>
          <w:spacing w:val="-1"/>
          <w:lang w:val="ro-RO"/>
        </w:rPr>
        <w:t>necesare</w:t>
      </w:r>
      <w:r w:rsidRPr="004D19FD">
        <w:rPr>
          <w:rFonts w:ascii="Trebuchet MS" w:hAnsi="Trebuchet MS" w:cstheme="majorBidi"/>
          <w:spacing w:val="-10"/>
          <w:lang w:val="ro-RO"/>
        </w:rPr>
        <w:t xml:space="preserve"> </w:t>
      </w:r>
      <w:r w:rsidRPr="004D19FD">
        <w:rPr>
          <w:rFonts w:ascii="Trebuchet MS" w:hAnsi="Trebuchet MS" w:cstheme="majorBidi"/>
          <w:lang w:val="ro-RO"/>
        </w:rPr>
        <w:t>pentru</w:t>
      </w:r>
      <w:r w:rsidRPr="004D19FD">
        <w:rPr>
          <w:rFonts w:ascii="Trebuchet MS" w:hAnsi="Trebuchet MS" w:cstheme="majorBidi"/>
          <w:spacing w:val="-11"/>
          <w:lang w:val="ro-RO"/>
        </w:rPr>
        <w:t xml:space="preserve"> </w:t>
      </w:r>
      <w:r w:rsidRPr="004D19FD">
        <w:rPr>
          <w:rFonts w:ascii="Trebuchet MS" w:hAnsi="Trebuchet MS" w:cstheme="majorBidi"/>
          <w:lang w:val="ro-RO"/>
        </w:rPr>
        <w:t>plata</w:t>
      </w:r>
      <w:r w:rsidRPr="004D19FD">
        <w:rPr>
          <w:rFonts w:ascii="Trebuchet MS" w:hAnsi="Trebuchet MS" w:cstheme="majorBidi"/>
          <w:spacing w:val="-11"/>
          <w:lang w:val="ro-RO"/>
        </w:rPr>
        <w:t xml:space="preserve"> </w:t>
      </w:r>
      <w:r w:rsidRPr="004D19FD">
        <w:rPr>
          <w:rFonts w:ascii="Trebuchet MS" w:hAnsi="Trebuchet MS" w:cstheme="majorBidi"/>
          <w:lang w:val="ro-RO"/>
        </w:rPr>
        <w:t>unei tran</w:t>
      </w:r>
      <w:r w:rsidR="00F51638" w:rsidRPr="004D19FD">
        <w:rPr>
          <w:rFonts w:ascii="Trebuchet MS" w:hAnsi="Trebuchet MS" w:cstheme="majorBidi"/>
          <w:lang w:val="ro-RO"/>
        </w:rPr>
        <w:t>ș</w:t>
      </w:r>
      <w:r w:rsidRPr="004D19FD">
        <w:rPr>
          <w:rFonts w:ascii="Trebuchet MS" w:hAnsi="Trebuchet MS" w:cstheme="majorBidi"/>
          <w:lang w:val="ro-RO"/>
        </w:rPr>
        <w:t>e de</w:t>
      </w:r>
      <w:r w:rsidRPr="004D19FD">
        <w:rPr>
          <w:rFonts w:ascii="Trebuchet MS" w:hAnsi="Trebuchet MS" w:cstheme="majorBidi"/>
          <w:spacing w:val="-13"/>
          <w:lang w:val="ro-RO"/>
        </w:rPr>
        <w:t xml:space="preserve"> </w:t>
      </w:r>
      <w:r w:rsidRPr="004D19FD">
        <w:rPr>
          <w:rFonts w:ascii="Trebuchet MS" w:hAnsi="Trebuchet MS" w:cstheme="majorBidi"/>
          <w:lang w:val="ro-RO"/>
        </w:rPr>
        <w:t xml:space="preserve">avans, </w:t>
      </w:r>
      <w:r w:rsidRPr="004D19FD">
        <w:rPr>
          <w:rFonts w:ascii="Trebuchet MS" w:hAnsi="Trebuchet MS" w:cstheme="majorBidi"/>
          <w:spacing w:val="-51"/>
          <w:lang w:val="ro-RO"/>
        </w:rPr>
        <w:t xml:space="preserve"> </w:t>
      </w:r>
      <w:r w:rsidRPr="004D19FD">
        <w:rPr>
          <w:rFonts w:ascii="Trebuchet MS" w:hAnsi="Trebuchet MS" w:cstheme="majorBidi"/>
          <w:lang w:val="ro-RO"/>
        </w:rPr>
        <w:t>conform</w:t>
      </w:r>
      <w:r w:rsidRPr="004D19FD">
        <w:rPr>
          <w:rFonts w:ascii="Trebuchet MS" w:hAnsi="Trebuchet MS" w:cstheme="majorBidi"/>
          <w:spacing w:val="-2"/>
          <w:lang w:val="ro-RO"/>
        </w:rPr>
        <w:t xml:space="preserve"> C</w:t>
      </w:r>
      <w:r w:rsidRPr="004D19FD">
        <w:rPr>
          <w:rFonts w:ascii="Trebuchet MS" w:hAnsi="Trebuchet MS" w:cstheme="majorBidi"/>
          <w:lang w:val="ro-RO"/>
        </w:rPr>
        <w:t>ontractului de finan</w:t>
      </w:r>
      <w:r w:rsidR="00F51638" w:rsidRPr="004D19FD">
        <w:rPr>
          <w:rFonts w:ascii="Trebuchet MS" w:hAnsi="Trebuchet MS" w:cstheme="majorBidi"/>
          <w:lang w:val="ro-RO"/>
        </w:rPr>
        <w:t>ț</w:t>
      </w:r>
      <w:r w:rsidRPr="004D19FD">
        <w:rPr>
          <w:rFonts w:ascii="Trebuchet MS" w:hAnsi="Trebuchet MS" w:cstheme="majorBidi"/>
          <w:lang w:val="ro-RO"/>
        </w:rPr>
        <w:t>are încheiat;</w:t>
      </w:r>
    </w:p>
    <w:p w14:paraId="7097C699" w14:textId="3B079178" w:rsidR="00FD2F31" w:rsidRPr="004D19FD" w:rsidRDefault="00FD2F31" w:rsidP="00FF4D9A">
      <w:pPr>
        <w:widowControl w:val="0"/>
        <w:numPr>
          <w:ilvl w:val="0"/>
          <w:numId w:val="1"/>
        </w:numPr>
        <w:tabs>
          <w:tab w:val="left" w:pos="507"/>
        </w:tabs>
        <w:autoSpaceDE w:val="0"/>
        <w:autoSpaceDN w:val="0"/>
        <w:spacing w:after="120"/>
        <w:ind w:left="504" w:right="148" w:hanging="374"/>
        <w:contextualSpacing/>
        <w:jc w:val="both"/>
        <w:rPr>
          <w:rFonts w:ascii="Trebuchet MS" w:hAnsi="Trebuchet MS" w:cstheme="majorBidi"/>
          <w:lang w:val="ro-RO"/>
        </w:rPr>
      </w:pPr>
      <w:r w:rsidRPr="004D19FD">
        <w:rPr>
          <w:rFonts w:ascii="Trebuchet MS" w:hAnsi="Trebuchet MS" w:cstheme="majorBidi"/>
          <w:b/>
          <w:lang w:val="ro-RO"/>
        </w:rPr>
        <w:t>Cerere de rambursare</w:t>
      </w:r>
      <w:r w:rsidRPr="004D19FD">
        <w:rPr>
          <w:rFonts w:ascii="Trebuchet MS" w:hAnsi="Trebuchet MS" w:cstheme="majorBidi"/>
          <w:spacing w:val="-11"/>
          <w:lang w:val="ro-RO"/>
        </w:rPr>
        <w:t xml:space="preserve"> - Cererea de rambursare este cererea depusă de către un Beneficiar/lider al unui parteneriat prin care se solicită </w:t>
      </w:r>
      <w:r w:rsidRPr="004D19FD">
        <w:rPr>
          <w:rFonts w:ascii="Trebuchet MS" w:hAnsi="Trebuchet MS" w:cstheme="majorBidi"/>
          <w:lang w:val="ro-RO"/>
        </w:rPr>
        <w:t>Autorită</w:t>
      </w:r>
      <w:r w:rsidR="00F51638" w:rsidRPr="004D19FD">
        <w:rPr>
          <w:rFonts w:ascii="Trebuchet MS" w:hAnsi="Trebuchet MS" w:cstheme="majorBidi"/>
          <w:lang w:val="ro-RO"/>
        </w:rPr>
        <w:t>ț</w:t>
      </w:r>
      <w:r w:rsidRPr="004D19FD">
        <w:rPr>
          <w:rFonts w:ascii="Trebuchet MS" w:hAnsi="Trebuchet MS" w:cstheme="majorBidi"/>
          <w:lang w:val="ro-RO"/>
        </w:rPr>
        <w:t>ii Finan</w:t>
      </w:r>
      <w:r w:rsidR="00F51638" w:rsidRPr="004D19FD">
        <w:rPr>
          <w:rFonts w:ascii="Trebuchet MS" w:hAnsi="Trebuchet MS" w:cstheme="majorBidi"/>
          <w:lang w:val="ro-RO"/>
        </w:rPr>
        <w:t>ț</w:t>
      </w:r>
      <w:r w:rsidRPr="004D19FD">
        <w:rPr>
          <w:rFonts w:ascii="Trebuchet MS" w:hAnsi="Trebuchet MS" w:cstheme="majorBidi"/>
          <w:lang w:val="ro-RO"/>
        </w:rPr>
        <w:t>atoare</w:t>
      </w:r>
      <w:r w:rsidRPr="004D19FD">
        <w:rPr>
          <w:rFonts w:ascii="Trebuchet MS" w:hAnsi="Trebuchet MS" w:cstheme="majorBidi"/>
          <w:spacing w:val="-11"/>
          <w:lang w:val="ro-RO"/>
        </w:rPr>
        <w:t xml:space="preserve"> virarea sumelor aferente cheltuielilor eligibile efectuate din surse proprii, </w:t>
      </w:r>
      <w:r w:rsidRPr="004D19FD">
        <w:rPr>
          <w:rFonts w:ascii="Trebuchet MS" w:hAnsi="Trebuchet MS" w:cstheme="majorBidi"/>
          <w:lang w:val="ro-RO"/>
        </w:rPr>
        <w:t>conform</w:t>
      </w:r>
      <w:r w:rsidRPr="004D19FD">
        <w:rPr>
          <w:rFonts w:ascii="Trebuchet MS" w:hAnsi="Trebuchet MS" w:cstheme="majorBidi"/>
          <w:spacing w:val="-2"/>
          <w:lang w:val="ro-RO"/>
        </w:rPr>
        <w:t xml:space="preserve"> C</w:t>
      </w:r>
      <w:r w:rsidRPr="004D19FD">
        <w:rPr>
          <w:rFonts w:ascii="Trebuchet MS" w:hAnsi="Trebuchet MS" w:cstheme="majorBidi"/>
          <w:lang w:val="ro-RO"/>
        </w:rPr>
        <w:t>ontractului de finan</w:t>
      </w:r>
      <w:r w:rsidR="00F51638" w:rsidRPr="004D19FD">
        <w:rPr>
          <w:rFonts w:ascii="Trebuchet MS" w:hAnsi="Trebuchet MS" w:cstheme="majorBidi"/>
          <w:lang w:val="ro-RO"/>
        </w:rPr>
        <w:t>ț</w:t>
      </w:r>
      <w:r w:rsidRPr="004D19FD">
        <w:rPr>
          <w:rFonts w:ascii="Trebuchet MS" w:hAnsi="Trebuchet MS" w:cstheme="majorBidi"/>
          <w:lang w:val="ro-RO"/>
        </w:rPr>
        <w:t>are încheiat;</w:t>
      </w:r>
    </w:p>
    <w:p w14:paraId="09AAC635" w14:textId="2F947D10" w:rsidR="00FD2F31" w:rsidRPr="004D19FD" w:rsidRDefault="00FD2F31" w:rsidP="00FF4D9A">
      <w:pPr>
        <w:widowControl w:val="0"/>
        <w:numPr>
          <w:ilvl w:val="0"/>
          <w:numId w:val="1"/>
        </w:numPr>
        <w:autoSpaceDE w:val="0"/>
        <w:autoSpaceDN w:val="0"/>
        <w:spacing w:after="120"/>
        <w:ind w:left="504" w:right="151" w:hanging="374"/>
        <w:contextualSpacing/>
        <w:jc w:val="both"/>
        <w:rPr>
          <w:rFonts w:ascii="Trebuchet MS" w:hAnsi="Trebuchet MS" w:cstheme="majorBidi"/>
          <w:lang w:val="ro-RO"/>
        </w:rPr>
      </w:pPr>
      <w:r w:rsidRPr="004D19FD">
        <w:rPr>
          <w:rFonts w:ascii="Trebuchet MS" w:hAnsi="Trebuchet MS" w:cstheme="majorBidi"/>
          <w:b/>
          <w:lang w:val="ro-RO"/>
        </w:rPr>
        <w:t xml:space="preserve">Comisia de Evaluare </w:t>
      </w:r>
      <w:r w:rsidR="00F51638" w:rsidRPr="004D19FD">
        <w:rPr>
          <w:rFonts w:ascii="Trebuchet MS" w:hAnsi="Trebuchet MS" w:cstheme="majorBidi"/>
          <w:b/>
          <w:lang w:val="ro-RO"/>
        </w:rPr>
        <w:t>ș</w:t>
      </w:r>
      <w:r w:rsidRPr="004D19FD">
        <w:rPr>
          <w:rFonts w:ascii="Trebuchet MS" w:hAnsi="Trebuchet MS" w:cstheme="majorBidi"/>
          <w:b/>
          <w:lang w:val="ro-RO"/>
        </w:rPr>
        <w:t>i Selec</w:t>
      </w:r>
      <w:r w:rsidR="00F51638" w:rsidRPr="004D19FD">
        <w:rPr>
          <w:rFonts w:ascii="Trebuchet MS" w:hAnsi="Trebuchet MS" w:cstheme="majorBidi"/>
          <w:b/>
          <w:lang w:val="ro-RO"/>
        </w:rPr>
        <w:t>ț</w:t>
      </w:r>
      <w:r w:rsidRPr="004D19FD">
        <w:rPr>
          <w:rFonts w:ascii="Trebuchet MS" w:hAnsi="Trebuchet MS" w:cstheme="majorBidi"/>
          <w:b/>
          <w:lang w:val="ro-RO"/>
        </w:rPr>
        <w:t>ie a Proiectelor</w:t>
      </w:r>
      <w:r w:rsidRPr="004D19FD">
        <w:rPr>
          <w:rFonts w:ascii="Trebuchet MS" w:hAnsi="Trebuchet MS" w:cstheme="majorBidi"/>
          <w:lang w:val="ro-RO"/>
        </w:rPr>
        <w:t>– comisie înfiin</w:t>
      </w:r>
      <w:r w:rsidR="00F51638" w:rsidRPr="004D19FD">
        <w:rPr>
          <w:rFonts w:ascii="Trebuchet MS" w:hAnsi="Trebuchet MS" w:cstheme="majorBidi"/>
          <w:lang w:val="ro-RO"/>
        </w:rPr>
        <w:t>ț</w:t>
      </w:r>
      <w:r w:rsidRPr="004D19FD">
        <w:rPr>
          <w:rFonts w:ascii="Trebuchet MS" w:hAnsi="Trebuchet MS" w:cstheme="majorBidi"/>
          <w:lang w:val="ro-RO"/>
        </w:rPr>
        <w:t>ată prin ordin al ministrului justi</w:t>
      </w:r>
      <w:r w:rsidR="00F51638" w:rsidRPr="004D19FD">
        <w:rPr>
          <w:rFonts w:ascii="Trebuchet MS" w:hAnsi="Trebuchet MS" w:cstheme="majorBidi"/>
          <w:lang w:val="ro-RO"/>
        </w:rPr>
        <w:t>ț</w:t>
      </w:r>
      <w:r w:rsidRPr="004D19FD">
        <w:rPr>
          <w:rFonts w:ascii="Trebuchet MS" w:hAnsi="Trebuchet MS" w:cstheme="majorBidi"/>
          <w:lang w:val="ro-RO"/>
        </w:rPr>
        <w:t>iei, la propunerea directorului general al Agen</w:t>
      </w:r>
      <w:r w:rsidR="00F51638" w:rsidRPr="004D19FD">
        <w:rPr>
          <w:rFonts w:ascii="Trebuchet MS" w:hAnsi="Trebuchet MS" w:cstheme="majorBidi"/>
          <w:lang w:val="ro-RO"/>
        </w:rPr>
        <w:t>ț</w:t>
      </w:r>
      <w:r w:rsidRPr="004D19FD">
        <w:rPr>
          <w:rFonts w:ascii="Trebuchet MS" w:hAnsi="Trebuchet MS" w:cstheme="majorBidi"/>
          <w:lang w:val="ro-RO"/>
        </w:rPr>
        <w:t>iei, care</w:t>
      </w:r>
      <w:r w:rsidRPr="004D19FD">
        <w:rPr>
          <w:rFonts w:ascii="Trebuchet MS" w:hAnsi="Trebuchet MS" w:cstheme="majorBidi"/>
          <w:spacing w:val="-1"/>
          <w:lang w:val="ro-RO"/>
        </w:rPr>
        <w:t xml:space="preserve"> </w:t>
      </w:r>
      <w:r w:rsidRPr="004D19FD">
        <w:rPr>
          <w:rFonts w:ascii="Trebuchet MS" w:hAnsi="Trebuchet MS" w:cstheme="majorBidi"/>
          <w:lang w:val="ro-RO"/>
        </w:rPr>
        <w:t>evaluează</w:t>
      </w:r>
      <w:r w:rsidRPr="004D19FD">
        <w:rPr>
          <w:rFonts w:ascii="Trebuchet MS" w:hAnsi="Trebuchet MS" w:cstheme="majorBidi"/>
          <w:spacing w:val="-2"/>
          <w:lang w:val="ro-RO"/>
        </w:rPr>
        <w:t xml:space="preserve"> propunerile de </w:t>
      </w:r>
      <w:r w:rsidRPr="004D19FD">
        <w:rPr>
          <w:rFonts w:ascii="Trebuchet MS" w:hAnsi="Trebuchet MS" w:cstheme="majorBidi"/>
          <w:lang w:val="ro-RO"/>
        </w:rPr>
        <w:t>proiectele</w:t>
      </w:r>
      <w:r w:rsidRPr="004D19FD">
        <w:rPr>
          <w:rFonts w:ascii="Trebuchet MS" w:hAnsi="Trebuchet MS" w:cstheme="majorBidi"/>
          <w:spacing w:val="-1"/>
          <w:lang w:val="ro-RO"/>
        </w:rPr>
        <w:t xml:space="preserve"> </w:t>
      </w:r>
      <w:r w:rsidRPr="004D19FD">
        <w:rPr>
          <w:rFonts w:ascii="Trebuchet MS" w:hAnsi="Trebuchet MS" w:cstheme="majorBidi"/>
          <w:lang w:val="ro-RO"/>
        </w:rPr>
        <w:t xml:space="preserve">depuse </w:t>
      </w:r>
      <w:r w:rsidR="00F51638" w:rsidRPr="004D19FD">
        <w:rPr>
          <w:rFonts w:ascii="Trebuchet MS" w:hAnsi="Trebuchet MS" w:cstheme="majorBidi"/>
          <w:lang w:val="ro-RO"/>
        </w:rPr>
        <w:t>ș</w:t>
      </w:r>
      <w:r w:rsidRPr="004D19FD">
        <w:rPr>
          <w:rFonts w:ascii="Trebuchet MS" w:hAnsi="Trebuchet MS" w:cstheme="majorBidi"/>
          <w:lang w:val="ro-RO"/>
        </w:rPr>
        <w:t>i selectează beneficiarii;</w:t>
      </w:r>
    </w:p>
    <w:p w14:paraId="7782A502" w14:textId="215ACEA9"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b/>
          <w:i/>
          <w:lang w:val="ro-RO"/>
        </w:rPr>
      </w:pPr>
      <w:r w:rsidRPr="004D19FD">
        <w:rPr>
          <w:rFonts w:ascii="Trebuchet MS" w:hAnsi="Trebuchet MS" w:cstheme="majorBidi"/>
          <w:b/>
          <w:lang w:val="ro-RO"/>
        </w:rPr>
        <w:t>Victima infrac</w:t>
      </w:r>
      <w:r w:rsidR="00F51638" w:rsidRPr="004D19FD">
        <w:rPr>
          <w:rFonts w:ascii="Trebuchet MS" w:hAnsi="Trebuchet MS" w:cstheme="majorBidi"/>
          <w:b/>
          <w:lang w:val="ro-RO"/>
        </w:rPr>
        <w:t>ț</w:t>
      </w:r>
      <w:r w:rsidRPr="004D19FD">
        <w:rPr>
          <w:rFonts w:ascii="Trebuchet MS" w:hAnsi="Trebuchet MS" w:cstheme="majorBidi"/>
          <w:b/>
          <w:lang w:val="ro-RO"/>
        </w:rPr>
        <w:t xml:space="preserve">iunilor – </w:t>
      </w:r>
      <w:r w:rsidRPr="004D19FD">
        <w:rPr>
          <w:rFonts w:ascii="Trebuchet MS" w:hAnsi="Trebuchet MS" w:cstheme="majorBidi"/>
          <w:lang w:val="ro-RO"/>
        </w:rPr>
        <w:t>persoana definită la</w:t>
      </w:r>
      <w:r w:rsidRPr="004D19FD">
        <w:rPr>
          <w:rFonts w:ascii="Trebuchet MS" w:hAnsi="Trebuchet MS" w:cstheme="majorBidi"/>
          <w:b/>
          <w:lang w:val="ro-RO"/>
        </w:rPr>
        <w:t xml:space="preserve"> </w:t>
      </w:r>
      <w:r w:rsidRPr="004D19FD">
        <w:rPr>
          <w:rFonts w:ascii="Trebuchet MS" w:hAnsi="Trebuchet MS" w:cstheme="majorBidi"/>
          <w:lang w:val="ro-RO"/>
        </w:rPr>
        <w:t>art. 3</w:t>
      </w:r>
      <w:r w:rsidRPr="004D19FD">
        <w:rPr>
          <w:rFonts w:ascii="Trebuchet MS" w:hAnsi="Trebuchet MS" w:cstheme="majorBidi"/>
          <w:vertAlign w:val="superscript"/>
          <w:lang w:val="ro-RO"/>
        </w:rPr>
        <w:t>4</w:t>
      </w:r>
      <w:r w:rsidRPr="004D19FD">
        <w:rPr>
          <w:rFonts w:ascii="Trebuchet MS" w:hAnsi="Trebuchet MS" w:cstheme="majorBidi"/>
          <w:lang w:val="ro-RO"/>
        </w:rPr>
        <w:t xml:space="preserve">, lit. a) din </w:t>
      </w:r>
      <w:r w:rsidRPr="004D19FD">
        <w:rPr>
          <w:rFonts w:ascii="Trebuchet MS" w:hAnsi="Trebuchet MS" w:cstheme="majorBidi"/>
          <w:i/>
          <w:lang w:val="ro-RO"/>
        </w:rPr>
        <w:t xml:space="preserve">Legea nr. 211/2004 privind unele măsuri pentru asigurarea informării, sprijinirii </w:t>
      </w:r>
      <w:r w:rsidR="00F51638" w:rsidRPr="004D19FD">
        <w:rPr>
          <w:rFonts w:ascii="Trebuchet MS" w:hAnsi="Trebuchet MS" w:cstheme="majorBidi"/>
          <w:i/>
          <w:lang w:val="ro-RO"/>
        </w:rPr>
        <w:t>ș</w:t>
      </w:r>
      <w:r w:rsidRPr="004D19FD">
        <w:rPr>
          <w:rFonts w:ascii="Trebuchet MS" w:hAnsi="Trebuchet MS" w:cstheme="majorBidi"/>
          <w:i/>
          <w:lang w:val="ro-RO"/>
        </w:rPr>
        <w:t>i protec</w:t>
      </w:r>
      <w:r w:rsidR="00F51638" w:rsidRPr="004D19FD">
        <w:rPr>
          <w:rFonts w:ascii="Trebuchet MS" w:hAnsi="Trebuchet MS" w:cstheme="majorBidi"/>
          <w:i/>
          <w:lang w:val="ro-RO"/>
        </w:rPr>
        <w:t>ț</w:t>
      </w:r>
      <w:r w:rsidRPr="004D19FD">
        <w:rPr>
          <w:rFonts w:ascii="Trebuchet MS" w:hAnsi="Trebuchet MS" w:cstheme="majorBidi"/>
          <w:i/>
          <w:lang w:val="ro-RO"/>
        </w:rPr>
        <w:t>iei victimelor infrac</w:t>
      </w:r>
      <w:r w:rsidR="00F51638" w:rsidRPr="004D19FD">
        <w:rPr>
          <w:rFonts w:ascii="Trebuchet MS" w:hAnsi="Trebuchet MS" w:cstheme="majorBidi"/>
          <w:i/>
          <w:lang w:val="ro-RO"/>
        </w:rPr>
        <w:t>ț</w:t>
      </w:r>
      <w:r w:rsidRPr="004D19FD">
        <w:rPr>
          <w:rFonts w:ascii="Trebuchet MS" w:hAnsi="Trebuchet MS" w:cstheme="majorBidi"/>
          <w:i/>
          <w:lang w:val="ro-RO"/>
        </w:rPr>
        <w:t xml:space="preserve">iunilor, cu modificările </w:t>
      </w:r>
      <w:r w:rsidR="00F51638" w:rsidRPr="004D19FD">
        <w:rPr>
          <w:rFonts w:ascii="Trebuchet MS" w:hAnsi="Trebuchet MS" w:cstheme="majorBidi"/>
          <w:i/>
          <w:lang w:val="ro-RO"/>
        </w:rPr>
        <w:t>ș</w:t>
      </w:r>
      <w:r w:rsidRPr="004D19FD">
        <w:rPr>
          <w:rFonts w:ascii="Trebuchet MS" w:hAnsi="Trebuchet MS" w:cstheme="majorBidi"/>
          <w:i/>
          <w:lang w:val="ro-RO"/>
        </w:rPr>
        <w:t>i completările ulterioare</w:t>
      </w:r>
      <w:r w:rsidRPr="004D19FD">
        <w:rPr>
          <w:rFonts w:ascii="Trebuchet MS" w:hAnsi="Trebuchet MS" w:cstheme="majorBidi"/>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i/sau persoana aflată în situa</w:t>
      </w:r>
      <w:r w:rsidR="00F51638" w:rsidRPr="004D19FD">
        <w:rPr>
          <w:rFonts w:ascii="Trebuchet MS" w:hAnsi="Trebuchet MS" w:cstheme="majorBidi"/>
          <w:lang w:val="ro-RO"/>
        </w:rPr>
        <w:t>ț</w:t>
      </w:r>
      <w:r w:rsidRPr="004D19FD">
        <w:rPr>
          <w:rFonts w:ascii="Trebuchet MS" w:hAnsi="Trebuchet MS" w:cstheme="majorBidi"/>
          <w:lang w:val="ro-RO"/>
        </w:rPr>
        <w:t>ii de risc sau vulnerabilitate la criminalitate</w:t>
      </w:r>
      <w:r w:rsidRPr="004D19FD">
        <w:rPr>
          <w:rFonts w:ascii="Trebuchet MS" w:hAnsi="Trebuchet MS" w:cstheme="majorBidi"/>
          <w:i/>
          <w:lang w:val="ro-RO"/>
        </w:rPr>
        <w:t>;</w:t>
      </w:r>
    </w:p>
    <w:p w14:paraId="6A01420C" w14:textId="0AE4F5EF"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b/>
          <w:lang w:val="ro-RO"/>
        </w:rPr>
      </w:pPr>
      <w:r w:rsidRPr="004D19FD">
        <w:rPr>
          <w:rFonts w:ascii="Trebuchet MS" w:hAnsi="Trebuchet MS" w:cstheme="majorBidi"/>
          <w:b/>
          <w:lang w:val="ro-RO"/>
        </w:rPr>
        <w:t xml:space="preserve">Grup </w:t>
      </w:r>
      <w:r w:rsidR="00F51638" w:rsidRPr="004D19FD">
        <w:rPr>
          <w:rFonts w:ascii="Trebuchet MS" w:hAnsi="Trebuchet MS" w:cstheme="majorBidi"/>
          <w:b/>
          <w:lang w:val="ro-RO"/>
        </w:rPr>
        <w:t>ț</w:t>
      </w:r>
      <w:r w:rsidRPr="004D19FD">
        <w:rPr>
          <w:rFonts w:ascii="Trebuchet MS" w:hAnsi="Trebuchet MS" w:cstheme="majorBidi"/>
          <w:b/>
          <w:lang w:val="ro-RO"/>
        </w:rPr>
        <w:t xml:space="preserve">intă - </w:t>
      </w:r>
      <w:r w:rsidRPr="004D19FD">
        <w:rPr>
          <w:rFonts w:ascii="Trebuchet MS" w:hAnsi="Trebuchet MS" w:cstheme="majorBidi"/>
          <w:lang w:val="ro-RO"/>
        </w:rPr>
        <w:t>V</w:t>
      </w:r>
      <w:r w:rsidRPr="004D19FD">
        <w:rPr>
          <w:rFonts w:ascii="Trebuchet MS" w:hAnsi="Trebuchet MS" w:cstheme="majorBidi"/>
          <w:color w:val="000000"/>
          <w:lang w:val="ro-RO"/>
        </w:rPr>
        <w:t>ictime ale infrac</w:t>
      </w:r>
      <w:r w:rsidR="00F51638" w:rsidRPr="004D19FD">
        <w:rPr>
          <w:rFonts w:ascii="Trebuchet MS" w:hAnsi="Trebuchet MS" w:cstheme="majorBidi"/>
          <w:color w:val="000000"/>
          <w:lang w:val="ro-RO"/>
        </w:rPr>
        <w:t>ț</w:t>
      </w:r>
      <w:r w:rsidRPr="004D19FD">
        <w:rPr>
          <w:rFonts w:ascii="Trebuchet MS" w:hAnsi="Trebuchet MS" w:cstheme="majorBidi"/>
          <w:color w:val="000000"/>
          <w:lang w:val="ro-RO"/>
        </w:rPr>
        <w:t xml:space="preserve">iunilor </w:t>
      </w:r>
      <w:r w:rsidR="00F51638" w:rsidRPr="004D19FD">
        <w:rPr>
          <w:rFonts w:ascii="Trebuchet MS" w:hAnsi="Trebuchet MS" w:cstheme="majorBidi"/>
          <w:color w:val="000000"/>
          <w:lang w:val="ro-RO"/>
        </w:rPr>
        <w:t>ș</w:t>
      </w:r>
      <w:r w:rsidRPr="004D19FD">
        <w:rPr>
          <w:rFonts w:ascii="Trebuchet MS" w:hAnsi="Trebuchet MS" w:cstheme="majorBidi"/>
          <w:color w:val="000000"/>
          <w:lang w:val="ro-RO"/>
        </w:rPr>
        <w:t>i/</w:t>
      </w:r>
      <w:r w:rsidRPr="004D19FD">
        <w:rPr>
          <w:rFonts w:ascii="Trebuchet MS" w:hAnsi="Trebuchet MS" w:cstheme="majorBidi"/>
          <w:lang w:val="ro-RO"/>
        </w:rPr>
        <w:t>sau</w:t>
      </w:r>
      <w:r w:rsidRPr="004D19FD">
        <w:rPr>
          <w:rFonts w:ascii="Trebuchet MS" w:hAnsi="Trebuchet MS" w:cstheme="majorBidi"/>
          <w:color w:val="000000"/>
          <w:lang w:val="ro-RO"/>
        </w:rPr>
        <w:t xml:space="preserve"> persoane aflate </w:t>
      </w:r>
      <w:r w:rsidRPr="004D19FD">
        <w:rPr>
          <w:rFonts w:ascii="Trebuchet MS" w:hAnsi="Trebuchet MS" w:cstheme="majorBidi"/>
          <w:lang w:val="ro-RO"/>
        </w:rPr>
        <w:t>î</w:t>
      </w:r>
      <w:r w:rsidRPr="004D19FD">
        <w:rPr>
          <w:rFonts w:ascii="Trebuchet MS" w:hAnsi="Trebuchet MS" w:cstheme="majorBidi"/>
          <w:color w:val="000000"/>
          <w:lang w:val="ro-RO"/>
        </w:rPr>
        <w:t>n situa</w:t>
      </w:r>
      <w:r w:rsidR="00F51638" w:rsidRPr="004D19FD">
        <w:rPr>
          <w:rFonts w:ascii="Trebuchet MS" w:hAnsi="Trebuchet MS" w:cstheme="majorBidi"/>
          <w:color w:val="000000"/>
          <w:lang w:val="ro-RO"/>
        </w:rPr>
        <w:t>ț</w:t>
      </w:r>
      <w:r w:rsidRPr="004D19FD">
        <w:rPr>
          <w:rFonts w:ascii="Trebuchet MS" w:hAnsi="Trebuchet MS" w:cstheme="majorBidi"/>
          <w:color w:val="000000"/>
          <w:lang w:val="ro-RO"/>
        </w:rPr>
        <w:t>ii de risc sau vulnerabilitate la criminalitate (f</w:t>
      </w:r>
      <w:r w:rsidRPr="004D19FD">
        <w:rPr>
          <w:rFonts w:ascii="Trebuchet MS" w:hAnsi="Trebuchet MS" w:cstheme="majorBidi"/>
          <w:lang w:val="ro-RO"/>
        </w:rPr>
        <w:t>ac parte din grupuri vulnerabile la criminalitate</w:t>
      </w:r>
      <w:r w:rsidRPr="004D19FD">
        <w:rPr>
          <w:rFonts w:ascii="Trebuchet MS" w:hAnsi="Trebuchet MS" w:cstheme="majorBidi"/>
          <w:color w:val="000000"/>
          <w:lang w:val="ro-RO"/>
        </w:rPr>
        <w:t>);</w:t>
      </w:r>
    </w:p>
    <w:p w14:paraId="4D4FBE2B" w14:textId="78AED432" w:rsidR="00FD2F31" w:rsidRPr="004D19FD" w:rsidRDefault="00FD2F31" w:rsidP="00FF4D9A">
      <w:pPr>
        <w:widowControl w:val="0"/>
        <w:numPr>
          <w:ilvl w:val="0"/>
          <w:numId w:val="1"/>
        </w:numPr>
        <w:shd w:val="clear" w:color="auto" w:fill="FFFFFF" w:themeFill="background1"/>
        <w:tabs>
          <w:tab w:val="left" w:pos="506"/>
          <w:tab w:val="left" w:pos="507"/>
        </w:tabs>
        <w:autoSpaceDE w:val="0"/>
        <w:autoSpaceDN w:val="0"/>
        <w:spacing w:after="120"/>
        <w:ind w:left="504" w:hanging="374"/>
        <w:contextualSpacing/>
        <w:jc w:val="both"/>
        <w:rPr>
          <w:rFonts w:ascii="Trebuchet MS" w:hAnsi="Trebuchet MS" w:cstheme="majorBidi"/>
          <w:b/>
          <w:color w:val="FF0000"/>
          <w:u w:val="single"/>
          <w:lang w:val="ro-RO"/>
        </w:rPr>
      </w:pPr>
      <w:r w:rsidRPr="004D19FD">
        <w:rPr>
          <w:rFonts w:ascii="Trebuchet MS" w:hAnsi="Trebuchet MS" w:cstheme="majorBidi"/>
          <w:b/>
          <w:lang w:val="ro-RO"/>
        </w:rPr>
        <w:t>Situa</w:t>
      </w:r>
      <w:r w:rsidR="00F51638" w:rsidRPr="004D19FD">
        <w:rPr>
          <w:rFonts w:ascii="Trebuchet MS" w:hAnsi="Trebuchet MS" w:cstheme="majorBidi"/>
          <w:b/>
          <w:lang w:val="ro-RO"/>
        </w:rPr>
        <w:t>ț</w:t>
      </w:r>
      <w:r w:rsidRPr="004D19FD">
        <w:rPr>
          <w:rFonts w:ascii="Trebuchet MS" w:hAnsi="Trebuchet MS" w:cstheme="majorBidi"/>
          <w:b/>
          <w:lang w:val="ro-RO"/>
        </w:rPr>
        <w:t xml:space="preserve">ii de risc sau vulnerabilitate la criminalitate - </w:t>
      </w:r>
      <w:r w:rsidRPr="004D19FD">
        <w:rPr>
          <w:rFonts w:ascii="Trebuchet MS" w:hAnsi="Trebuchet MS" w:cstheme="majorBidi"/>
          <w:lang w:val="ro-RO"/>
        </w:rPr>
        <w:t>una din următoarele situa</w:t>
      </w:r>
      <w:r w:rsidR="00F51638" w:rsidRPr="004D19FD">
        <w:rPr>
          <w:rFonts w:ascii="Trebuchet MS" w:hAnsi="Trebuchet MS" w:cstheme="majorBidi"/>
          <w:lang w:val="ro-RO"/>
        </w:rPr>
        <w:t>ț</w:t>
      </w:r>
      <w:r w:rsidRPr="004D19FD">
        <w:rPr>
          <w:rFonts w:ascii="Trebuchet MS" w:hAnsi="Trebuchet MS" w:cstheme="majorBidi"/>
          <w:lang w:val="ro-RO"/>
        </w:rPr>
        <w:t>ii în care se află persoana: nu realizează venituri proprii sau veniturile acesteia ori ale sus</w:t>
      </w:r>
      <w:r w:rsidR="00F51638" w:rsidRPr="004D19FD">
        <w:rPr>
          <w:rFonts w:ascii="Trebuchet MS" w:hAnsi="Trebuchet MS" w:cstheme="majorBidi"/>
          <w:lang w:val="ro-RO"/>
        </w:rPr>
        <w:t>ț</w:t>
      </w:r>
      <w:r w:rsidRPr="004D19FD">
        <w:rPr>
          <w:rFonts w:ascii="Trebuchet MS" w:hAnsi="Trebuchet MS" w:cstheme="majorBidi"/>
          <w:lang w:val="ro-RO"/>
        </w:rPr>
        <w:t xml:space="preserve">inătorilor legali nu sunt suficiente pentru asigurarea unui trai decent </w:t>
      </w:r>
      <w:r w:rsidR="00F51638" w:rsidRPr="004D19FD">
        <w:rPr>
          <w:rFonts w:ascii="Trebuchet MS" w:hAnsi="Trebuchet MS" w:cstheme="majorBidi"/>
          <w:lang w:val="ro-RO"/>
        </w:rPr>
        <w:t>ș</w:t>
      </w:r>
      <w:r w:rsidRPr="004D19FD">
        <w:rPr>
          <w:rFonts w:ascii="Trebuchet MS" w:hAnsi="Trebuchet MS" w:cstheme="majorBidi"/>
          <w:lang w:val="ro-RO"/>
        </w:rPr>
        <w:t>i mediu sigur de via</w:t>
      </w:r>
      <w:r w:rsidR="00F51638" w:rsidRPr="004D19FD">
        <w:rPr>
          <w:rFonts w:ascii="Trebuchet MS" w:hAnsi="Trebuchet MS" w:cstheme="majorBidi"/>
          <w:lang w:val="ro-RO"/>
        </w:rPr>
        <w:t>ț</w:t>
      </w:r>
      <w:r w:rsidRPr="004D19FD">
        <w:rPr>
          <w:rFonts w:ascii="Trebuchet MS" w:hAnsi="Trebuchet MS" w:cstheme="majorBidi"/>
          <w:lang w:val="ro-RO"/>
        </w:rPr>
        <w:t>ă; se află în imposibilitatea de a-</w:t>
      </w:r>
      <w:r w:rsidR="00F51638" w:rsidRPr="004D19FD">
        <w:rPr>
          <w:rFonts w:ascii="Trebuchet MS" w:hAnsi="Trebuchet MS" w:cstheme="majorBidi"/>
          <w:lang w:val="ro-RO"/>
        </w:rPr>
        <w:t>ș</w:t>
      </w:r>
      <w:r w:rsidRPr="004D19FD">
        <w:rPr>
          <w:rFonts w:ascii="Trebuchet MS" w:hAnsi="Trebuchet MS" w:cstheme="majorBidi"/>
          <w:lang w:val="ro-RO"/>
        </w:rPr>
        <w:t>i asigura singură activită</w:t>
      </w:r>
      <w:r w:rsidR="00F51638" w:rsidRPr="004D19FD">
        <w:rPr>
          <w:rFonts w:ascii="Trebuchet MS" w:hAnsi="Trebuchet MS" w:cstheme="majorBidi"/>
          <w:lang w:val="ro-RO"/>
        </w:rPr>
        <w:t>ț</w:t>
      </w:r>
      <w:r w:rsidRPr="004D19FD">
        <w:rPr>
          <w:rFonts w:ascii="Trebuchet MS" w:hAnsi="Trebuchet MS" w:cstheme="majorBidi"/>
          <w:lang w:val="ro-RO"/>
        </w:rPr>
        <w:t>ile de bază ale vie</w:t>
      </w:r>
      <w:r w:rsidR="00F51638" w:rsidRPr="004D19FD">
        <w:rPr>
          <w:rFonts w:ascii="Trebuchet MS" w:hAnsi="Trebuchet MS" w:cstheme="majorBidi"/>
          <w:lang w:val="ro-RO"/>
        </w:rPr>
        <w:t>ț</w:t>
      </w:r>
      <w:r w:rsidRPr="004D19FD">
        <w:rPr>
          <w:rFonts w:ascii="Trebuchet MS" w:hAnsi="Trebuchet MS" w:cstheme="majorBidi"/>
          <w:lang w:val="ro-RO"/>
        </w:rPr>
        <w:t xml:space="preserve">ii </w:t>
      </w:r>
      <w:r w:rsidRPr="004D19FD">
        <w:rPr>
          <w:rFonts w:ascii="Trebuchet MS" w:hAnsi="Trebuchet MS" w:cstheme="majorBidi"/>
          <w:lang w:val="ro-RO"/>
        </w:rPr>
        <w:lastRenderedPageBreak/>
        <w:t xml:space="preserve">zilnice, nu se poate gospodări singură </w:t>
      </w:r>
      <w:r w:rsidR="00F51638" w:rsidRPr="004D19FD">
        <w:rPr>
          <w:rFonts w:ascii="Trebuchet MS" w:hAnsi="Trebuchet MS" w:cstheme="majorBidi"/>
          <w:lang w:val="ro-RO"/>
        </w:rPr>
        <w:t>ș</w:t>
      </w:r>
      <w:r w:rsidRPr="004D19FD">
        <w:rPr>
          <w:rFonts w:ascii="Trebuchet MS" w:hAnsi="Trebuchet MS" w:cstheme="majorBidi"/>
          <w:lang w:val="ro-RO"/>
        </w:rPr>
        <w:t>i necesită asisten</w:t>
      </w:r>
      <w:r w:rsidR="00F51638" w:rsidRPr="004D19FD">
        <w:rPr>
          <w:rFonts w:ascii="Trebuchet MS" w:hAnsi="Trebuchet MS" w:cstheme="majorBidi"/>
          <w:lang w:val="ro-RO"/>
        </w:rPr>
        <w:t>ț</w:t>
      </w:r>
      <w:r w:rsidRPr="004D19FD">
        <w:rPr>
          <w:rFonts w:ascii="Trebuchet MS" w:hAnsi="Trebuchet MS" w:cstheme="majorBidi"/>
          <w:lang w:val="ro-RO"/>
        </w:rPr>
        <w:t xml:space="preserve">ă </w:t>
      </w:r>
      <w:r w:rsidR="00F51638" w:rsidRPr="004D19FD">
        <w:rPr>
          <w:rFonts w:ascii="Trebuchet MS" w:hAnsi="Trebuchet MS" w:cstheme="majorBidi"/>
          <w:lang w:val="ro-RO"/>
        </w:rPr>
        <w:t>ș</w:t>
      </w:r>
      <w:r w:rsidRPr="004D19FD">
        <w:rPr>
          <w:rFonts w:ascii="Trebuchet MS" w:hAnsi="Trebuchet MS" w:cstheme="majorBidi"/>
          <w:lang w:val="ro-RO"/>
        </w:rPr>
        <w:t>i îngrijire; nu are locuin</w:t>
      </w:r>
      <w:r w:rsidR="00F51638" w:rsidRPr="004D19FD">
        <w:rPr>
          <w:rFonts w:ascii="Trebuchet MS" w:hAnsi="Trebuchet MS" w:cstheme="majorBidi"/>
          <w:lang w:val="ro-RO"/>
        </w:rPr>
        <w:t>ț</w:t>
      </w:r>
      <w:r w:rsidRPr="004D19FD">
        <w:rPr>
          <w:rFonts w:ascii="Trebuchet MS" w:hAnsi="Trebuchet MS" w:cstheme="majorBidi"/>
          <w:lang w:val="ro-RO"/>
        </w:rPr>
        <w:t xml:space="preserve">ă </w:t>
      </w:r>
      <w:r w:rsidR="00F51638" w:rsidRPr="004D19FD">
        <w:rPr>
          <w:rFonts w:ascii="Trebuchet MS" w:hAnsi="Trebuchet MS" w:cstheme="majorBidi"/>
          <w:lang w:val="ro-RO"/>
        </w:rPr>
        <w:t>ș</w:t>
      </w:r>
      <w:r w:rsidRPr="004D19FD">
        <w:rPr>
          <w:rFonts w:ascii="Trebuchet MS" w:hAnsi="Trebuchet MS" w:cstheme="majorBidi"/>
          <w:lang w:val="ro-RO"/>
        </w:rPr>
        <w:t>i nici posibilitatea de a-</w:t>
      </w:r>
      <w:r w:rsidR="00F51638" w:rsidRPr="004D19FD">
        <w:rPr>
          <w:rFonts w:ascii="Trebuchet MS" w:hAnsi="Trebuchet MS" w:cstheme="majorBidi"/>
          <w:lang w:val="ro-RO"/>
        </w:rPr>
        <w:t>ș</w:t>
      </w:r>
      <w:r w:rsidRPr="004D19FD">
        <w:rPr>
          <w:rFonts w:ascii="Trebuchet MS" w:hAnsi="Trebuchet MS" w:cstheme="majorBidi"/>
          <w:lang w:val="ro-RO"/>
        </w:rPr>
        <w:t>i asigura condi</w:t>
      </w:r>
      <w:r w:rsidR="00F51638" w:rsidRPr="004D19FD">
        <w:rPr>
          <w:rFonts w:ascii="Trebuchet MS" w:hAnsi="Trebuchet MS" w:cstheme="majorBidi"/>
          <w:lang w:val="ro-RO"/>
        </w:rPr>
        <w:t>ț</w:t>
      </w:r>
      <w:r w:rsidRPr="004D19FD">
        <w:rPr>
          <w:rFonts w:ascii="Trebuchet MS" w:hAnsi="Trebuchet MS" w:cstheme="majorBidi"/>
          <w:lang w:val="ro-RO"/>
        </w:rPr>
        <w:t>iile de locuit pe baza resurselor proprii; copii care sunt sau riscă să devină victime ale traficului de persoane sau au fost supu</w:t>
      </w:r>
      <w:r w:rsidR="00F51638" w:rsidRPr="004D19FD">
        <w:rPr>
          <w:rFonts w:ascii="Trebuchet MS" w:hAnsi="Trebuchet MS" w:cstheme="majorBidi"/>
          <w:lang w:val="ro-RO"/>
        </w:rPr>
        <w:t>ș</w:t>
      </w:r>
      <w:r w:rsidRPr="004D19FD">
        <w:rPr>
          <w:rFonts w:ascii="Trebuchet MS" w:hAnsi="Trebuchet MS" w:cstheme="majorBidi"/>
          <w:lang w:val="ro-RO"/>
        </w:rPr>
        <w:t>i altor forme grave de violen</w:t>
      </w:r>
      <w:r w:rsidR="00F51638" w:rsidRPr="004D19FD">
        <w:rPr>
          <w:rFonts w:ascii="Trebuchet MS" w:hAnsi="Trebuchet MS" w:cstheme="majorBidi"/>
          <w:lang w:val="ro-RO"/>
        </w:rPr>
        <w:t>ț</w:t>
      </w:r>
      <w:r w:rsidRPr="004D19FD">
        <w:rPr>
          <w:rFonts w:ascii="Trebuchet MS" w:hAnsi="Trebuchet MS" w:cstheme="majorBidi"/>
          <w:lang w:val="ro-RO"/>
        </w:rPr>
        <w:t xml:space="preserve">ă psihologică, fizică sau sexuală </w:t>
      </w:r>
      <w:r w:rsidR="00F51638" w:rsidRPr="004D19FD">
        <w:rPr>
          <w:rFonts w:ascii="Trebuchet MS" w:hAnsi="Trebuchet MS" w:cstheme="majorBidi"/>
          <w:lang w:val="ro-RO"/>
        </w:rPr>
        <w:t>ș</w:t>
      </w:r>
      <w:r w:rsidRPr="004D19FD">
        <w:rPr>
          <w:rFonts w:ascii="Trebuchet MS" w:hAnsi="Trebuchet MS" w:cstheme="majorBidi"/>
          <w:lang w:val="ro-RO"/>
        </w:rPr>
        <w:t>i de gen, căsătorie for</w:t>
      </w:r>
      <w:r w:rsidR="00F51638" w:rsidRPr="004D19FD">
        <w:rPr>
          <w:rFonts w:ascii="Trebuchet MS" w:hAnsi="Trebuchet MS" w:cstheme="majorBidi"/>
          <w:lang w:val="ro-RO"/>
        </w:rPr>
        <w:t>ț</w:t>
      </w:r>
      <w:r w:rsidRPr="004D19FD">
        <w:rPr>
          <w:rFonts w:ascii="Trebuchet MS" w:hAnsi="Trebuchet MS" w:cstheme="majorBidi"/>
          <w:lang w:val="ro-RO"/>
        </w:rPr>
        <w:t xml:space="preserve">ată </w:t>
      </w:r>
      <w:r w:rsidR="00F51638" w:rsidRPr="004D19FD">
        <w:rPr>
          <w:rFonts w:ascii="Trebuchet MS" w:hAnsi="Trebuchet MS" w:cstheme="majorBidi"/>
          <w:lang w:val="ro-RO"/>
        </w:rPr>
        <w:t>ș</w:t>
      </w:r>
      <w:r w:rsidRPr="004D19FD">
        <w:rPr>
          <w:rFonts w:ascii="Trebuchet MS" w:hAnsi="Trebuchet MS" w:cstheme="majorBidi"/>
          <w:lang w:val="ro-RO"/>
        </w:rPr>
        <w:t xml:space="preserve">i timpurie, vătămări fizice </w:t>
      </w:r>
      <w:r w:rsidR="00F51638" w:rsidRPr="004D19FD">
        <w:rPr>
          <w:rFonts w:ascii="Trebuchet MS" w:hAnsi="Trebuchet MS" w:cstheme="majorBidi"/>
          <w:lang w:val="ro-RO"/>
        </w:rPr>
        <w:t>ș</w:t>
      </w:r>
      <w:r w:rsidRPr="004D19FD">
        <w:rPr>
          <w:rFonts w:ascii="Trebuchet MS" w:hAnsi="Trebuchet MS" w:cstheme="majorBidi"/>
          <w:lang w:val="ro-RO"/>
        </w:rPr>
        <w:t xml:space="preserve">i psihice </w:t>
      </w:r>
      <w:r w:rsidR="00F51638" w:rsidRPr="004D19FD">
        <w:rPr>
          <w:rFonts w:ascii="Trebuchet MS" w:hAnsi="Trebuchet MS" w:cstheme="majorBidi"/>
          <w:lang w:val="ro-RO"/>
        </w:rPr>
        <w:t>ș</w:t>
      </w:r>
      <w:r w:rsidRPr="004D19FD">
        <w:rPr>
          <w:rFonts w:ascii="Trebuchet MS" w:hAnsi="Trebuchet MS" w:cstheme="majorBidi"/>
          <w:lang w:val="ro-RO"/>
        </w:rPr>
        <w:t>i alte forme de abuz sau exploatare, copii cap de familie, copii apatrizi, părin</w:t>
      </w:r>
      <w:r w:rsidR="00F51638" w:rsidRPr="004D19FD">
        <w:rPr>
          <w:rFonts w:ascii="Trebuchet MS" w:hAnsi="Trebuchet MS" w:cstheme="majorBidi"/>
          <w:lang w:val="ro-RO"/>
        </w:rPr>
        <w:t>ț</w:t>
      </w:r>
      <w:r w:rsidRPr="004D19FD">
        <w:rPr>
          <w:rFonts w:ascii="Trebuchet MS" w:hAnsi="Trebuchet MS" w:cstheme="majorBidi"/>
          <w:lang w:val="ro-RO"/>
        </w:rPr>
        <w:t>i adolescen</w:t>
      </w:r>
      <w:r w:rsidR="00F51638" w:rsidRPr="004D19FD">
        <w:rPr>
          <w:rFonts w:ascii="Trebuchet MS" w:hAnsi="Trebuchet MS" w:cstheme="majorBidi"/>
          <w:lang w:val="ro-RO"/>
        </w:rPr>
        <w:t>ț</w:t>
      </w:r>
      <w:r w:rsidRPr="004D19FD">
        <w:rPr>
          <w:rFonts w:ascii="Trebuchet MS" w:hAnsi="Trebuchet MS" w:cstheme="majorBidi"/>
          <w:lang w:val="ro-RO"/>
        </w:rPr>
        <w:t>i, minori, copii care au fost membri ai unor grupări armate, copii care suferă de boli grave, copii cu tulburări mintale etc.; vulnerabilitatea datorată stării de sănătate, diminuării sim</w:t>
      </w:r>
      <w:r w:rsidR="00F51638" w:rsidRPr="004D19FD">
        <w:rPr>
          <w:rFonts w:ascii="Trebuchet MS" w:hAnsi="Trebuchet MS" w:cstheme="majorBidi"/>
          <w:lang w:val="ro-RO"/>
        </w:rPr>
        <w:t>ț</w:t>
      </w:r>
      <w:r w:rsidRPr="004D19FD">
        <w:rPr>
          <w:rFonts w:ascii="Trebuchet MS" w:hAnsi="Trebuchet MS" w:cstheme="majorBidi"/>
          <w:lang w:val="ro-RO"/>
        </w:rPr>
        <w:t xml:space="preserve">urilor </w:t>
      </w:r>
      <w:r w:rsidR="00F51638" w:rsidRPr="004D19FD">
        <w:rPr>
          <w:rFonts w:ascii="Trebuchet MS" w:hAnsi="Trebuchet MS" w:cstheme="majorBidi"/>
          <w:lang w:val="ro-RO"/>
        </w:rPr>
        <w:t>ș</w:t>
      </w:r>
      <w:r w:rsidRPr="004D19FD">
        <w:rPr>
          <w:rFonts w:ascii="Trebuchet MS" w:hAnsi="Trebuchet MS" w:cstheme="majorBidi"/>
          <w:lang w:val="ro-RO"/>
        </w:rPr>
        <w:t>i a capacită</w:t>
      </w:r>
      <w:r w:rsidR="00F51638" w:rsidRPr="004D19FD">
        <w:rPr>
          <w:rFonts w:ascii="Trebuchet MS" w:hAnsi="Trebuchet MS" w:cstheme="majorBidi"/>
          <w:lang w:val="ro-RO"/>
        </w:rPr>
        <w:t>ț</w:t>
      </w:r>
      <w:r w:rsidRPr="004D19FD">
        <w:rPr>
          <w:rFonts w:ascii="Trebuchet MS" w:hAnsi="Trebuchet MS" w:cstheme="majorBidi"/>
          <w:lang w:val="ro-RO"/>
        </w:rPr>
        <w:t>ii motrice a</w:t>
      </w:r>
      <w:r w:rsidRPr="004D19FD">
        <w:rPr>
          <w:rFonts w:ascii="Trebuchet MS" w:hAnsi="Trebuchet MS"/>
          <w:lang w:val="ro-RO"/>
        </w:rPr>
        <w:t xml:space="preserve"> </w:t>
      </w:r>
      <w:r w:rsidRPr="004D19FD">
        <w:rPr>
          <w:rFonts w:ascii="Trebuchet MS" w:hAnsi="Trebuchet MS" w:cstheme="majorBidi"/>
          <w:lang w:val="ro-RO"/>
        </w:rPr>
        <w:t>persoane vârstnice; persoane care locuiesc singure sau izolat, în case mărgina</w:t>
      </w:r>
      <w:r w:rsidR="00F51638" w:rsidRPr="004D19FD">
        <w:rPr>
          <w:rFonts w:ascii="Trebuchet MS" w:hAnsi="Trebuchet MS" w:cstheme="majorBidi"/>
          <w:lang w:val="ro-RO"/>
        </w:rPr>
        <w:t>ș</w:t>
      </w:r>
      <w:r w:rsidRPr="004D19FD">
        <w:rPr>
          <w:rFonts w:ascii="Trebuchet MS" w:hAnsi="Trebuchet MS" w:cstheme="majorBidi"/>
          <w:lang w:val="ro-RO"/>
        </w:rPr>
        <w:t>e, în mediul rural; cu venituri modice etc., situa</w:t>
      </w:r>
      <w:r w:rsidR="00F51638" w:rsidRPr="004D19FD">
        <w:rPr>
          <w:rFonts w:ascii="Trebuchet MS" w:hAnsi="Trebuchet MS" w:cstheme="majorBidi"/>
          <w:lang w:val="ro-RO"/>
        </w:rPr>
        <w:t>ț</w:t>
      </w:r>
      <w:r w:rsidRPr="004D19FD">
        <w:rPr>
          <w:rFonts w:ascii="Trebuchet MS" w:hAnsi="Trebuchet MS" w:cstheme="majorBidi"/>
          <w:lang w:val="ro-RO"/>
        </w:rPr>
        <w:t xml:space="preserve">ia oricărei persoane care nu poate decât să se supună abuzului implicat, neavând o alternativă reală sau acceptabilă; </w:t>
      </w:r>
    </w:p>
    <w:p w14:paraId="073F6279" w14:textId="7D0EB633"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 xml:space="preserve">Dovada grup </w:t>
      </w:r>
      <w:r w:rsidR="00F51638" w:rsidRPr="004D19FD">
        <w:rPr>
          <w:rFonts w:ascii="Trebuchet MS" w:hAnsi="Trebuchet MS" w:cstheme="majorBidi"/>
          <w:b/>
          <w:lang w:val="ro-RO"/>
        </w:rPr>
        <w:t>ț</w:t>
      </w:r>
      <w:r w:rsidRPr="004D19FD">
        <w:rPr>
          <w:rFonts w:ascii="Trebuchet MS" w:hAnsi="Trebuchet MS" w:cstheme="majorBidi"/>
          <w:b/>
          <w:lang w:val="ro-RO"/>
        </w:rPr>
        <w:t xml:space="preserve">intă - </w:t>
      </w:r>
      <w:r w:rsidRPr="004D19FD">
        <w:rPr>
          <w:rFonts w:ascii="Trebuchet MS" w:hAnsi="Trebuchet MS" w:cstheme="majorBidi"/>
          <w:lang w:val="ro-RO"/>
        </w:rPr>
        <w:t>documentul eliberat de către Serviciul pentru Sprijinirea Victimelor Infrac</w:t>
      </w:r>
      <w:r w:rsidR="00F51638" w:rsidRPr="004D19FD">
        <w:rPr>
          <w:rFonts w:ascii="Trebuchet MS" w:hAnsi="Trebuchet MS" w:cstheme="majorBidi"/>
          <w:lang w:val="ro-RO"/>
        </w:rPr>
        <w:t>ț</w:t>
      </w:r>
      <w:r w:rsidRPr="004D19FD">
        <w:rPr>
          <w:rFonts w:ascii="Trebuchet MS" w:hAnsi="Trebuchet MS" w:cstheme="majorBidi"/>
          <w:lang w:val="ro-RO"/>
        </w:rPr>
        <w:t xml:space="preserve">iunilor din cadrul DGASPC sau de către furnizorul privat de servicii sociale, </w:t>
      </w:r>
      <w:r w:rsidRPr="004D19FD">
        <w:rPr>
          <w:rFonts w:ascii="Trebuchet MS" w:hAnsi="Trebuchet MS" w:cstheme="majorBidi"/>
          <w:color w:val="000000" w:themeColor="text1"/>
          <w:lang w:val="ro-RO"/>
        </w:rPr>
        <w:t xml:space="preserve">precum </w:t>
      </w:r>
      <w:r w:rsidR="00F51638" w:rsidRPr="004D19FD">
        <w:rPr>
          <w:rFonts w:ascii="Trebuchet MS" w:hAnsi="Trebuchet MS" w:cstheme="majorBidi"/>
          <w:color w:val="000000" w:themeColor="text1"/>
          <w:lang w:val="ro-RO"/>
        </w:rPr>
        <w:t>ș</w:t>
      </w:r>
      <w:r w:rsidRPr="004D19FD">
        <w:rPr>
          <w:rFonts w:ascii="Trebuchet MS" w:hAnsi="Trebuchet MS" w:cstheme="majorBidi"/>
          <w:color w:val="000000" w:themeColor="text1"/>
          <w:lang w:val="ro-RO"/>
        </w:rPr>
        <w:t>i orice act emis de o autoritate publică din care să rezulte calitate de persoană vătămată</w:t>
      </w:r>
      <w:r w:rsidRPr="004D19FD">
        <w:rPr>
          <w:rFonts w:ascii="Trebuchet MS" w:hAnsi="Trebuchet MS" w:cstheme="majorBidi"/>
          <w:lang w:val="ro-RO"/>
        </w:rPr>
        <w:t xml:space="preserve">; </w:t>
      </w:r>
    </w:p>
    <w:p w14:paraId="25B1702F" w14:textId="77777777"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lang w:val="ro-RO"/>
        </w:rPr>
      </w:pPr>
      <w:r w:rsidRPr="004D19FD">
        <w:rPr>
          <w:rFonts w:ascii="Trebuchet MS" w:hAnsi="Trebuchet MS" w:cstheme="majorBidi"/>
          <w:b/>
          <w:lang w:val="ro-RO"/>
        </w:rPr>
        <w:t>Activitate generatoare de profit -</w:t>
      </w:r>
      <w:r w:rsidRPr="004D19FD">
        <w:rPr>
          <w:rFonts w:ascii="Trebuchet MS" w:hAnsi="Trebuchet MS" w:cstheme="majorBidi"/>
          <w:lang w:val="ro-RO"/>
        </w:rPr>
        <w:t xml:space="preserve"> activitate care produce un profit în mod direct pentru o persoană fizică sau juridică;</w:t>
      </w:r>
    </w:p>
    <w:p w14:paraId="232985B4" w14:textId="567B8DD1"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lang w:val="ro-RO"/>
        </w:rPr>
      </w:pPr>
      <w:r w:rsidRPr="004D19FD">
        <w:rPr>
          <w:rFonts w:ascii="Trebuchet MS" w:hAnsi="Trebuchet MS" w:cstheme="majorBidi"/>
          <w:b/>
          <w:bCs/>
          <w:lang w:val="ro-RO"/>
        </w:rPr>
        <w:t>Activitate nonprofit -</w:t>
      </w:r>
      <w:r w:rsidRPr="004D19FD">
        <w:rPr>
          <w:rFonts w:ascii="Trebuchet MS" w:hAnsi="Trebuchet MS" w:cstheme="majorBidi"/>
          <w:lang w:val="ro-RO"/>
        </w:rPr>
        <w:t xml:space="preserve"> activitate de interes general sau în interesul unei colectivită</w:t>
      </w:r>
      <w:r w:rsidR="00F51638" w:rsidRPr="004D19FD">
        <w:rPr>
          <w:rFonts w:ascii="Trebuchet MS" w:hAnsi="Trebuchet MS" w:cstheme="majorBidi"/>
          <w:lang w:val="ro-RO"/>
        </w:rPr>
        <w:t>ț</w:t>
      </w:r>
      <w:r w:rsidRPr="004D19FD">
        <w:rPr>
          <w:rFonts w:ascii="Trebuchet MS" w:hAnsi="Trebuchet MS" w:cstheme="majorBidi"/>
          <w:lang w:val="ro-RO"/>
        </w:rPr>
        <w:t>i, care nu urmăre</w:t>
      </w:r>
      <w:r w:rsidR="00F51638" w:rsidRPr="004D19FD">
        <w:rPr>
          <w:rFonts w:ascii="Trebuchet MS" w:hAnsi="Trebuchet MS" w:cstheme="majorBidi"/>
          <w:lang w:val="ro-RO"/>
        </w:rPr>
        <w:t>ș</w:t>
      </w:r>
      <w:r w:rsidRPr="004D19FD">
        <w:rPr>
          <w:rFonts w:ascii="Trebuchet MS" w:hAnsi="Trebuchet MS" w:cstheme="majorBidi"/>
          <w:lang w:val="ro-RO"/>
        </w:rPr>
        <w:t>te realizarea unui profit;</w:t>
      </w:r>
    </w:p>
    <w:p w14:paraId="0AFB20F0" w14:textId="3F8E4223"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theme="majorBidi"/>
          <w:lang w:val="ro-RO"/>
        </w:rPr>
      </w:pPr>
      <w:r w:rsidRPr="004D19FD">
        <w:rPr>
          <w:rFonts w:ascii="Trebuchet MS" w:hAnsi="Trebuchet MS" w:cstheme="majorBidi"/>
          <w:b/>
          <w:bCs/>
          <w:lang w:val="ro-RO"/>
        </w:rPr>
        <w:t>Propunere de proiect</w:t>
      </w:r>
      <w:r w:rsidRPr="004D19FD">
        <w:rPr>
          <w:rFonts w:ascii="Trebuchet MS" w:hAnsi="Trebuchet MS" w:cstheme="majorBidi"/>
          <w:lang w:val="ro-RO"/>
        </w:rPr>
        <w:t xml:space="preserve"> - documentul completat </w:t>
      </w:r>
      <w:r w:rsidR="00F51638" w:rsidRPr="004D19FD">
        <w:rPr>
          <w:rFonts w:ascii="Trebuchet MS" w:hAnsi="Trebuchet MS" w:cstheme="majorBidi"/>
          <w:lang w:val="ro-RO"/>
        </w:rPr>
        <w:t>ș</w:t>
      </w:r>
      <w:r w:rsidRPr="004D19FD">
        <w:rPr>
          <w:rFonts w:ascii="Trebuchet MS" w:hAnsi="Trebuchet MS" w:cstheme="majorBidi"/>
          <w:lang w:val="ro-RO"/>
        </w:rPr>
        <w:t>i depus de către solicitant la Autoritatea Finan</w:t>
      </w:r>
      <w:r w:rsidR="00F51638" w:rsidRPr="004D19FD">
        <w:rPr>
          <w:rFonts w:ascii="Trebuchet MS" w:hAnsi="Trebuchet MS" w:cstheme="majorBidi"/>
          <w:lang w:val="ro-RO"/>
        </w:rPr>
        <w:t>ț</w:t>
      </w:r>
      <w:r w:rsidRPr="004D19FD">
        <w:rPr>
          <w:rFonts w:ascii="Trebuchet MS" w:hAnsi="Trebuchet MS" w:cstheme="majorBidi"/>
          <w:lang w:val="ro-RO"/>
        </w:rPr>
        <w:t>atoare, în cadrul Programului pentru acordarea de finan</w:t>
      </w:r>
      <w:r w:rsidR="00F51638" w:rsidRPr="004D19FD">
        <w:rPr>
          <w:rFonts w:ascii="Trebuchet MS" w:hAnsi="Trebuchet MS" w:cstheme="majorBidi"/>
          <w:lang w:val="ro-RO"/>
        </w:rPr>
        <w:t>ț</w:t>
      </w:r>
      <w:r w:rsidRPr="004D19FD">
        <w:rPr>
          <w:rFonts w:ascii="Trebuchet MS" w:hAnsi="Trebuchet MS" w:cstheme="majorBidi"/>
          <w:lang w:val="ro-RO"/>
        </w:rPr>
        <w:t>ări nerambursabile din bugetul Agen</w:t>
      </w:r>
      <w:r w:rsidR="00F51638" w:rsidRPr="004D19FD">
        <w:rPr>
          <w:rFonts w:ascii="Trebuchet MS" w:hAnsi="Trebuchet MS" w:cstheme="majorBidi"/>
          <w:lang w:val="ro-RO"/>
        </w:rPr>
        <w:t>ț</w:t>
      </w:r>
      <w:r w:rsidRPr="004D19FD">
        <w:rPr>
          <w:rFonts w:ascii="Trebuchet MS" w:hAnsi="Trebuchet MS" w:cstheme="majorBidi"/>
          <w:lang w:val="ro-RO"/>
        </w:rPr>
        <w:t>iei, pentru activită</w:t>
      </w:r>
      <w:r w:rsidR="00F51638" w:rsidRPr="004D19FD">
        <w:rPr>
          <w:rFonts w:ascii="Trebuchet MS" w:hAnsi="Trebuchet MS" w:cstheme="majorBidi"/>
          <w:lang w:val="ro-RO"/>
        </w:rPr>
        <w:t>ț</w:t>
      </w:r>
      <w:r w:rsidRPr="004D19FD">
        <w:rPr>
          <w:rFonts w:ascii="Trebuchet MS" w:hAnsi="Trebuchet MS" w:cstheme="majorBidi"/>
          <w:lang w:val="ro-RO"/>
        </w:rPr>
        <w:t xml:space="preserve">i nonprofit de interes general, conform prevederilor Legii nr. 350/2005, cu </w:t>
      </w:r>
      <w:r w:rsidR="00F51638" w:rsidRPr="004D19FD">
        <w:rPr>
          <w:rFonts w:ascii="Trebuchet MS" w:hAnsi="Trebuchet MS" w:cstheme="majorBidi"/>
          <w:lang w:val="ro-RO"/>
        </w:rPr>
        <w:t>modificările</w:t>
      </w:r>
      <w:r w:rsidRPr="004D19FD">
        <w:rPr>
          <w:rFonts w:ascii="Trebuchet MS" w:hAnsi="Trebuchet MS" w:cstheme="majorBidi"/>
          <w:lang w:val="ro-RO"/>
        </w:rPr>
        <w:t xml:space="preserve"> ulterioare, în vederea ob</w:t>
      </w:r>
      <w:r w:rsidR="00F51638" w:rsidRPr="004D19FD">
        <w:rPr>
          <w:rFonts w:ascii="Trebuchet MS" w:hAnsi="Trebuchet MS" w:cstheme="majorBidi"/>
          <w:lang w:val="ro-RO"/>
        </w:rPr>
        <w:t>ț</w:t>
      </w:r>
      <w:r w:rsidRPr="004D19FD">
        <w:rPr>
          <w:rFonts w:ascii="Trebuchet MS" w:hAnsi="Trebuchet MS" w:cstheme="majorBidi"/>
          <w:lang w:val="ro-RO"/>
        </w:rPr>
        <w:t>inerii unei finan</w:t>
      </w:r>
      <w:r w:rsidR="00F51638" w:rsidRPr="004D19FD">
        <w:rPr>
          <w:rFonts w:ascii="Trebuchet MS" w:hAnsi="Trebuchet MS" w:cstheme="majorBidi"/>
          <w:lang w:val="ro-RO"/>
        </w:rPr>
        <w:t>ț</w:t>
      </w:r>
      <w:r w:rsidRPr="004D19FD">
        <w:rPr>
          <w:rFonts w:ascii="Trebuchet MS" w:hAnsi="Trebuchet MS" w:cstheme="majorBidi"/>
          <w:lang w:val="ro-RO"/>
        </w:rPr>
        <w:t xml:space="preserve">ări nerambursabile. </w:t>
      </w:r>
      <w:r w:rsidRPr="004D19FD">
        <w:rPr>
          <w:rFonts w:ascii="Trebuchet MS" w:hAnsi="Trebuchet MS" w:cstheme="majorBidi"/>
          <w:b/>
          <w:bCs/>
          <w:lang w:val="ro-RO"/>
        </w:rPr>
        <w:t>Este prima componentă a propunerii de proiect având ca scop prezentarea detaliată a proiectului, argumentarea necesită</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ii lui </w:t>
      </w:r>
      <w:r w:rsidR="00F51638" w:rsidRPr="004D19FD">
        <w:rPr>
          <w:rFonts w:ascii="Trebuchet MS" w:hAnsi="Trebuchet MS" w:cstheme="majorBidi"/>
          <w:b/>
          <w:bCs/>
          <w:lang w:val="ro-RO"/>
        </w:rPr>
        <w:t>ș</w:t>
      </w:r>
      <w:r w:rsidRPr="004D19FD">
        <w:rPr>
          <w:rFonts w:ascii="Trebuchet MS" w:hAnsi="Trebuchet MS" w:cstheme="majorBidi"/>
          <w:b/>
          <w:bCs/>
          <w:lang w:val="ro-RO"/>
        </w:rPr>
        <w:t>i prezentarea avantajelor ob</w:t>
      </w:r>
      <w:r w:rsidR="00F51638" w:rsidRPr="004D19FD">
        <w:rPr>
          <w:rFonts w:ascii="Trebuchet MS" w:hAnsi="Trebuchet MS" w:cstheme="majorBidi"/>
          <w:b/>
          <w:bCs/>
          <w:lang w:val="ro-RO"/>
        </w:rPr>
        <w:t>ț</w:t>
      </w:r>
      <w:r w:rsidRPr="004D19FD">
        <w:rPr>
          <w:rFonts w:ascii="Trebuchet MS" w:hAnsi="Trebuchet MS" w:cstheme="majorBidi"/>
          <w:b/>
          <w:bCs/>
          <w:lang w:val="ro-RO"/>
        </w:rPr>
        <w:t>inute prin implementarea sa;</w:t>
      </w:r>
    </w:p>
    <w:p w14:paraId="5F2B42CB" w14:textId="0A412D27"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Style w:val="CommentReference"/>
          <w:rFonts w:ascii="Trebuchet MS" w:hAnsi="Trebuchet MS" w:cs="Calibri"/>
          <w:sz w:val="22"/>
          <w:szCs w:val="22"/>
          <w:lang w:val="ro-RO"/>
        </w:rPr>
      </w:pPr>
      <w:r w:rsidRPr="004D19FD">
        <w:rPr>
          <w:rFonts w:ascii="Trebuchet MS" w:hAnsi="Trebuchet MS" w:cstheme="majorBidi"/>
          <w:b/>
          <w:bCs/>
          <w:lang w:val="ro-RO"/>
        </w:rPr>
        <w:t xml:space="preserve">Bugetul de venituri </w:t>
      </w:r>
      <w:r w:rsidR="00F51638" w:rsidRPr="004D19FD">
        <w:rPr>
          <w:rFonts w:ascii="Trebuchet MS" w:hAnsi="Trebuchet MS" w:cstheme="majorBidi"/>
          <w:b/>
          <w:bCs/>
          <w:lang w:val="ro-RO"/>
        </w:rPr>
        <w:t>ș</w:t>
      </w:r>
      <w:r w:rsidRPr="004D19FD">
        <w:rPr>
          <w:rFonts w:ascii="Trebuchet MS" w:hAnsi="Trebuchet MS" w:cstheme="majorBidi"/>
          <w:b/>
          <w:bCs/>
          <w:lang w:val="ro-RO"/>
        </w:rPr>
        <w:t>i cheltuieli</w:t>
      </w:r>
      <w:r w:rsidRPr="004D19FD">
        <w:rPr>
          <w:rFonts w:ascii="Trebuchet MS" w:hAnsi="Trebuchet MS" w:cstheme="majorBidi"/>
          <w:lang w:val="ro-RO"/>
        </w:rPr>
        <w:t xml:space="preserve"> este a doua componentă a propunerii de proiect, se exprimă în lei </w:t>
      </w:r>
      <w:r w:rsidR="00F51638" w:rsidRPr="004D19FD">
        <w:rPr>
          <w:rFonts w:ascii="Trebuchet MS" w:hAnsi="Trebuchet MS" w:cstheme="majorBidi"/>
          <w:lang w:val="ro-RO"/>
        </w:rPr>
        <w:t>ș</w:t>
      </w:r>
      <w:r w:rsidRPr="004D19FD">
        <w:rPr>
          <w:rFonts w:ascii="Trebuchet MS" w:hAnsi="Trebuchet MS" w:cstheme="majorBidi"/>
          <w:lang w:val="ro-RO"/>
        </w:rPr>
        <w:t xml:space="preserve">i este compus din bugetul general al Proiectului </w:t>
      </w:r>
      <w:r w:rsidR="00F51638" w:rsidRPr="004D19FD">
        <w:rPr>
          <w:rFonts w:ascii="Trebuchet MS" w:hAnsi="Trebuchet MS" w:cstheme="majorBidi"/>
          <w:lang w:val="ro-RO"/>
        </w:rPr>
        <w:t>ș</w:t>
      </w:r>
      <w:r w:rsidRPr="004D19FD">
        <w:rPr>
          <w:rFonts w:ascii="Trebuchet MS" w:hAnsi="Trebuchet MS" w:cstheme="majorBidi"/>
          <w:lang w:val="ro-RO"/>
        </w:rPr>
        <w:t>i Bugetul detaliat pe tipuri de cheltuieli, surse de finan</w:t>
      </w:r>
      <w:r w:rsidR="00F51638" w:rsidRPr="004D19FD">
        <w:rPr>
          <w:rFonts w:ascii="Trebuchet MS" w:hAnsi="Trebuchet MS" w:cstheme="majorBidi"/>
          <w:lang w:val="ro-RO"/>
        </w:rPr>
        <w:t>ț</w:t>
      </w:r>
      <w:r w:rsidRPr="004D19FD">
        <w:rPr>
          <w:rFonts w:ascii="Trebuchet MS" w:hAnsi="Trebuchet MS" w:cstheme="majorBidi"/>
          <w:lang w:val="ro-RO"/>
        </w:rPr>
        <w:t xml:space="preserve">are </w:t>
      </w:r>
      <w:r w:rsidR="00F51638" w:rsidRPr="004D19FD">
        <w:rPr>
          <w:rFonts w:ascii="Trebuchet MS" w:hAnsi="Trebuchet MS" w:cstheme="majorBidi"/>
          <w:lang w:val="ro-RO"/>
        </w:rPr>
        <w:t>ș</w:t>
      </w:r>
      <w:r w:rsidRPr="004D19FD">
        <w:rPr>
          <w:rFonts w:ascii="Trebuchet MS" w:hAnsi="Trebuchet MS" w:cstheme="majorBidi"/>
          <w:lang w:val="ro-RO"/>
        </w:rPr>
        <w:t>i activită</w:t>
      </w:r>
      <w:r w:rsidR="00F51638" w:rsidRPr="004D19FD">
        <w:rPr>
          <w:rFonts w:ascii="Trebuchet MS" w:hAnsi="Trebuchet MS" w:cstheme="majorBidi"/>
          <w:lang w:val="ro-RO"/>
        </w:rPr>
        <w:t>ț</w:t>
      </w:r>
      <w:r w:rsidRPr="004D19FD">
        <w:rPr>
          <w:rFonts w:ascii="Trebuchet MS" w:hAnsi="Trebuchet MS" w:cstheme="majorBidi"/>
          <w:lang w:val="ro-RO"/>
        </w:rPr>
        <w:t>i;</w:t>
      </w:r>
    </w:p>
    <w:p w14:paraId="19AE5B03" w14:textId="0B1FC8F7"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Calibri"/>
          <w:lang w:val="ro-RO"/>
        </w:rPr>
      </w:pPr>
      <w:r w:rsidRPr="004D19FD">
        <w:rPr>
          <w:rFonts w:ascii="Trebuchet MS" w:hAnsi="Trebuchet MS" w:cstheme="majorBidi"/>
          <w:b/>
          <w:bCs/>
          <w:lang w:val="ro-RO"/>
        </w:rPr>
        <w:t>C</w:t>
      </w:r>
      <w:r w:rsidRPr="004D19FD">
        <w:rPr>
          <w:rFonts w:ascii="Trebuchet MS" w:hAnsi="Trebuchet MS" w:cs="Calibri"/>
          <w:b/>
          <w:lang w:val="ro-RO"/>
        </w:rPr>
        <w:t>ontract</w:t>
      </w:r>
      <w:r w:rsidRPr="004D19FD">
        <w:rPr>
          <w:rFonts w:ascii="Trebuchet MS" w:hAnsi="Trebuchet MS" w:cs="Calibri"/>
          <w:lang w:val="ro-RO"/>
        </w:rPr>
        <w:t xml:space="preserve"> </w:t>
      </w:r>
      <w:r w:rsidRPr="004D19FD">
        <w:rPr>
          <w:rFonts w:ascii="Trebuchet MS" w:hAnsi="Trebuchet MS" w:cs="Calibri"/>
          <w:b/>
          <w:lang w:val="ro-RO"/>
        </w:rPr>
        <w:t>de</w:t>
      </w:r>
      <w:r w:rsidRPr="004D19FD">
        <w:rPr>
          <w:rFonts w:ascii="Trebuchet MS" w:hAnsi="Trebuchet MS" w:cs="Calibri"/>
          <w:lang w:val="ro-RO"/>
        </w:rPr>
        <w:t xml:space="preserve"> </w:t>
      </w:r>
      <w:r w:rsidRPr="004D19FD">
        <w:rPr>
          <w:rFonts w:ascii="Trebuchet MS" w:hAnsi="Trebuchet MS" w:cs="Calibri"/>
          <w:b/>
          <w:lang w:val="ro-RO"/>
        </w:rPr>
        <w:t>finan</w:t>
      </w:r>
      <w:r w:rsidR="00F51638" w:rsidRPr="004D19FD">
        <w:rPr>
          <w:rFonts w:ascii="Trebuchet MS" w:hAnsi="Trebuchet MS" w:cs="Calibri"/>
          <w:b/>
          <w:lang w:val="ro-RO"/>
        </w:rPr>
        <w:t>ț</w:t>
      </w:r>
      <w:r w:rsidRPr="004D19FD">
        <w:rPr>
          <w:rFonts w:ascii="Trebuchet MS" w:hAnsi="Trebuchet MS" w:cs="Calibri"/>
          <w:b/>
          <w:lang w:val="ro-RO"/>
        </w:rPr>
        <w:t>are nerambursabilă</w:t>
      </w:r>
      <w:r w:rsidRPr="004D19FD">
        <w:rPr>
          <w:rFonts w:ascii="Trebuchet MS" w:hAnsi="Trebuchet MS" w:cs="Calibri"/>
          <w:lang w:val="ro-RO"/>
        </w:rPr>
        <w:t>: contract de adeziune prin care se stabile</w:t>
      </w:r>
      <w:r w:rsidR="00F51638" w:rsidRPr="004D19FD">
        <w:rPr>
          <w:rFonts w:ascii="Trebuchet MS" w:hAnsi="Trebuchet MS" w:cs="Calibri"/>
          <w:lang w:val="ro-RO"/>
        </w:rPr>
        <w:t>ș</w:t>
      </w:r>
      <w:r w:rsidRPr="004D19FD">
        <w:rPr>
          <w:rFonts w:ascii="Trebuchet MS" w:hAnsi="Trebuchet MS" w:cs="Calibri"/>
          <w:lang w:val="ro-RO"/>
        </w:rPr>
        <w:t xml:space="preserve">te cadrul juridic general </w:t>
      </w:r>
      <w:r w:rsidR="00F51638" w:rsidRPr="004D19FD">
        <w:rPr>
          <w:rFonts w:ascii="Trebuchet MS" w:hAnsi="Trebuchet MS" w:cs="Calibri"/>
          <w:lang w:val="ro-RO"/>
        </w:rPr>
        <w:t>ș</w:t>
      </w:r>
      <w:r w:rsidRPr="004D19FD">
        <w:rPr>
          <w:rFonts w:ascii="Trebuchet MS" w:hAnsi="Trebuchet MS" w:cs="Calibri"/>
          <w:lang w:val="ro-RO"/>
        </w:rPr>
        <w:t>i specific în care se va desfă</w:t>
      </w:r>
      <w:r w:rsidR="00F51638" w:rsidRPr="004D19FD">
        <w:rPr>
          <w:rFonts w:ascii="Trebuchet MS" w:hAnsi="Trebuchet MS" w:cs="Calibri"/>
          <w:lang w:val="ro-RO"/>
        </w:rPr>
        <w:t>ș</w:t>
      </w:r>
      <w:r w:rsidRPr="004D19FD">
        <w:rPr>
          <w:rFonts w:ascii="Trebuchet MS" w:hAnsi="Trebuchet MS" w:cs="Calibri"/>
          <w:lang w:val="ro-RO"/>
        </w:rPr>
        <w:t>ura rela</w:t>
      </w:r>
      <w:r w:rsidR="00F51638" w:rsidRPr="004D19FD">
        <w:rPr>
          <w:rFonts w:ascii="Trebuchet MS" w:hAnsi="Trebuchet MS" w:cs="Calibri"/>
          <w:lang w:val="ro-RO"/>
        </w:rPr>
        <w:t>ț</w:t>
      </w:r>
      <w:r w:rsidRPr="004D19FD">
        <w:rPr>
          <w:rFonts w:ascii="Trebuchet MS" w:hAnsi="Trebuchet MS" w:cs="Calibri"/>
          <w:lang w:val="ro-RO"/>
        </w:rPr>
        <w:t>ia contractuală dintre Autoritatea Finan</w:t>
      </w:r>
      <w:r w:rsidR="00F51638" w:rsidRPr="004D19FD">
        <w:rPr>
          <w:rFonts w:ascii="Trebuchet MS" w:hAnsi="Trebuchet MS" w:cs="Calibri"/>
          <w:lang w:val="ro-RO"/>
        </w:rPr>
        <w:t>ț</w:t>
      </w:r>
      <w:r w:rsidRPr="004D19FD">
        <w:rPr>
          <w:rFonts w:ascii="Trebuchet MS" w:hAnsi="Trebuchet MS" w:cs="Calibri"/>
          <w:lang w:val="ro-RO"/>
        </w:rPr>
        <w:t xml:space="preserve">atoare </w:t>
      </w:r>
      <w:r w:rsidR="00F51638" w:rsidRPr="004D19FD">
        <w:rPr>
          <w:rFonts w:ascii="Trebuchet MS" w:hAnsi="Trebuchet MS" w:cs="Calibri"/>
          <w:lang w:val="ro-RO"/>
        </w:rPr>
        <w:t>ș</w:t>
      </w:r>
      <w:r w:rsidRPr="004D19FD">
        <w:rPr>
          <w:rFonts w:ascii="Trebuchet MS" w:hAnsi="Trebuchet MS" w:cs="Calibri"/>
          <w:lang w:val="ro-RO"/>
        </w:rPr>
        <w:t>i Beneficiar;</w:t>
      </w:r>
    </w:p>
    <w:p w14:paraId="50E63FD4" w14:textId="46B3D3E5"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Calibri"/>
          <w:lang w:val="ro-RO"/>
        </w:rPr>
      </w:pPr>
      <w:r w:rsidRPr="004D19FD">
        <w:rPr>
          <w:rFonts w:ascii="Trebuchet MS" w:hAnsi="Trebuchet MS" w:cs="Calibri"/>
          <w:b/>
          <w:lang w:val="ro-RO"/>
        </w:rPr>
        <w:t>Metodologie</w:t>
      </w:r>
      <w:r w:rsidRPr="004D19FD">
        <w:rPr>
          <w:rFonts w:ascii="Trebuchet MS" w:hAnsi="Trebuchet MS" w:cs="Calibri"/>
          <w:lang w:val="ro-RO"/>
        </w:rPr>
        <w:t>:</w:t>
      </w:r>
      <w:r w:rsidRPr="004D19FD">
        <w:rPr>
          <w:rStyle w:val="apple-converted-space"/>
          <w:rFonts w:ascii="Trebuchet MS" w:hAnsi="Trebuchet MS" w:cs="Calibri"/>
          <w:b/>
          <w:bCs/>
          <w:color w:val="000000"/>
          <w:lang w:val="ro-RO"/>
        </w:rPr>
        <w:t xml:space="preserve"> </w:t>
      </w:r>
      <w:r w:rsidRPr="004D19FD">
        <w:rPr>
          <w:rFonts w:ascii="Trebuchet MS" w:hAnsi="Trebuchet MS" w:cs="Calibri"/>
          <w:lang w:val="ro-RO"/>
        </w:rPr>
        <w:t>modul în care proiectul va fi structurat, tehnicile, activită</w:t>
      </w:r>
      <w:r w:rsidR="00F51638" w:rsidRPr="004D19FD">
        <w:rPr>
          <w:rFonts w:ascii="Trebuchet MS" w:hAnsi="Trebuchet MS" w:cs="Calibri"/>
          <w:lang w:val="ro-RO"/>
        </w:rPr>
        <w:t>ț</w:t>
      </w:r>
      <w:r w:rsidRPr="004D19FD">
        <w:rPr>
          <w:rFonts w:ascii="Trebuchet MS" w:hAnsi="Trebuchet MS" w:cs="Calibri"/>
          <w:lang w:val="ro-RO"/>
        </w:rPr>
        <w:t xml:space="preserve">ile </w:t>
      </w:r>
      <w:r w:rsidR="00F51638" w:rsidRPr="004D19FD">
        <w:rPr>
          <w:rFonts w:ascii="Trebuchet MS" w:hAnsi="Trebuchet MS" w:cs="Calibri"/>
          <w:lang w:val="ro-RO"/>
        </w:rPr>
        <w:t>ș</w:t>
      </w:r>
      <w:r w:rsidRPr="004D19FD">
        <w:rPr>
          <w:rFonts w:ascii="Trebuchet MS" w:hAnsi="Trebuchet MS" w:cs="Calibri"/>
          <w:lang w:val="ro-RO"/>
        </w:rPr>
        <w:t>i resursele folosite, astfel încât să determine o îmbunătă</w:t>
      </w:r>
      <w:r w:rsidR="00F51638" w:rsidRPr="004D19FD">
        <w:rPr>
          <w:rFonts w:ascii="Trebuchet MS" w:hAnsi="Trebuchet MS" w:cs="Calibri"/>
          <w:lang w:val="ro-RO"/>
        </w:rPr>
        <w:t>ț</w:t>
      </w:r>
      <w:r w:rsidRPr="004D19FD">
        <w:rPr>
          <w:rFonts w:ascii="Trebuchet MS" w:hAnsi="Trebuchet MS" w:cs="Calibri"/>
          <w:lang w:val="ro-RO"/>
        </w:rPr>
        <w:t>ire sustenabilă a situa</w:t>
      </w:r>
      <w:r w:rsidR="00F51638" w:rsidRPr="004D19FD">
        <w:rPr>
          <w:rFonts w:ascii="Trebuchet MS" w:hAnsi="Trebuchet MS" w:cs="Calibri"/>
          <w:lang w:val="ro-RO"/>
        </w:rPr>
        <w:t>ț</w:t>
      </w:r>
      <w:r w:rsidRPr="004D19FD">
        <w:rPr>
          <w:rFonts w:ascii="Trebuchet MS" w:hAnsi="Trebuchet MS" w:cs="Calibri"/>
          <w:lang w:val="ro-RO"/>
        </w:rPr>
        <w:t xml:space="preserve">iei grupului </w:t>
      </w:r>
      <w:r w:rsidR="00F51638" w:rsidRPr="004D19FD">
        <w:rPr>
          <w:rFonts w:ascii="Trebuchet MS" w:hAnsi="Trebuchet MS" w:cs="Calibri"/>
          <w:lang w:val="ro-RO"/>
        </w:rPr>
        <w:t>ț</w:t>
      </w:r>
      <w:r w:rsidRPr="004D19FD">
        <w:rPr>
          <w:rFonts w:ascii="Trebuchet MS" w:hAnsi="Trebuchet MS" w:cs="Calibri"/>
          <w:lang w:val="ro-RO"/>
        </w:rPr>
        <w:t>intă;</w:t>
      </w:r>
    </w:p>
    <w:p w14:paraId="2C2B9BA2" w14:textId="4D69CB2D"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Calibri"/>
          <w:lang w:val="ro-RO"/>
        </w:rPr>
      </w:pPr>
      <w:r w:rsidRPr="004D19FD">
        <w:rPr>
          <w:rFonts w:ascii="Trebuchet MS" w:hAnsi="Trebuchet MS" w:cs="Calibri"/>
          <w:b/>
          <w:lang w:val="ro-RO"/>
        </w:rPr>
        <w:t>Indicator</w:t>
      </w:r>
      <w:r w:rsidRPr="004D19FD">
        <w:rPr>
          <w:rFonts w:ascii="Trebuchet MS" w:hAnsi="Trebuchet MS" w:cs="Calibri"/>
          <w:lang w:val="ro-RO"/>
        </w:rPr>
        <w:t xml:space="preserve"> </w:t>
      </w:r>
      <w:r w:rsidRPr="004D19FD">
        <w:rPr>
          <w:rFonts w:ascii="Trebuchet MS" w:hAnsi="Trebuchet MS" w:cs="Calibri"/>
          <w:b/>
          <w:lang w:val="ro-RO"/>
        </w:rPr>
        <w:t>de</w:t>
      </w:r>
      <w:r w:rsidRPr="004D19FD">
        <w:rPr>
          <w:rFonts w:ascii="Trebuchet MS" w:hAnsi="Trebuchet MS" w:cs="Calibri"/>
          <w:lang w:val="ro-RO"/>
        </w:rPr>
        <w:t xml:space="preserve"> </w:t>
      </w:r>
      <w:r w:rsidRPr="004D19FD">
        <w:rPr>
          <w:rFonts w:ascii="Trebuchet MS" w:hAnsi="Trebuchet MS" w:cs="Calibri"/>
          <w:b/>
          <w:lang w:val="ro-RO"/>
        </w:rPr>
        <w:t>realizare:</w:t>
      </w:r>
      <w:r w:rsidRPr="004D19FD">
        <w:rPr>
          <w:rFonts w:ascii="Trebuchet MS" w:hAnsi="Trebuchet MS" w:cs="Calibri"/>
          <w:lang w:val="ro-RO"/>
        </w:rPr>
        <w:t xml:space="preserve"> element care măsoară, în unită</w:t>
      </w:r>
      <w:r w:rsidR="00F51638" w:rsidRPr="004D19FD">
        <w:rPr>
          <w:rFonts w:ascii="Trebuchet MS" w:hAnsi="Trebuchet MS" w:cs="Calibri"/>
          <w:lang w:val="ro-RO"/>
        </w:rPr>
        <w:t>ț</w:t>
      </w:r>
      <w:r w:rsidRPr="004D19FD">
        <w:rPr>
          <w:rFonts w:ascii="Trebuchet MS" w:hAnsi="Trebuchet MS" w:cs="Calibri"/>
          <w:lang w:val="ro-RO"/>
        </w:rPr>
        <w:t xml:space="preserve">i fizice, efectele imediate </w:t>
      </w:r>
      <w:r w:rsidR="00F51638" w:rsidRPr="004D19FD">
        <w:rPr>
          <w:rFonts w:ascii="Trebuchet MS" w:hAnsi="Trebuchet MS" w:cs="Calibri"/>
          <w:lang w:val="ro-RO"/>
        </w:rPr>
        <w:t>ș</w:t>
      </w:r>
      <w:r w:rsidRPr="004D19FD">
        <w:rPr>
          <w:rFonts w:ascii="Trebuchet MS" w:hAnsi="Trebuchet MS" w:cs="Calibri"/>
          <w:lang w:val="ro-RO"/>
        </w:rPr>
        <w:t>i concrete ale activită</w:t>
      </w:r>
      <w:r w:rsidR="00F51638" w:rsidRPr="004D19FD">
        <w:rPr>
          <w:rFonts w:ascii="Trebuchet MS" w:hAnsi="Trebuchet MS" w:cs="Calibri"/>
          <w:lang w:val="ro-RO"/>
        </w:rPr>
        <w:t>ț</w:t>
      </w:r>
      <w:r w:rsidRPr="004D19FD">
        <w:rPr>
          <w:rFonts w:ascii="Trebuchet MS" w:hAnsi="Trebuchet MS" w:cs="Calibri"/>
          <w:lang w:val="ro-RO"/>
        </w:rPr>
        <w:t xml:space="preserve">ilor </w:t>
      </w:r>
      <w:r w:rsidR="00F51638" w:rsidRPr="004D19FD">
        <w:rPr>
          <w:rFonts w:ascii="Trebuchet MS" w:hAnsi="Trebuchet MS" w:cs="Calibri"/>
          <w:lang w:val="ro-RO"/>
        </w:rPr>
        <w:t>ș</w:t>
      </w:r>
      <w:r w:rsidRPr="004D19FD">
        <w:rPr>
          <w:rFonts w:ascii="Trebuchet MS" w:hAnsi="Trebuchet MS" w:cs="Calibri"/>
          <w:lang w:val="ro-RO"/>
        </w:rPr>
        <w:t>i resurselor utilizate;</w:t>
      </w:r>
    </w:p>
    <w:p w14:paraId="1FFE53BF" w14:textId="312D640F" w:rsidR="00FD2F31" w:rsidRPr="004D19FD" w:rsidRDefault="00FD2F31" w:rsidP="00FF4D9A">
      <w:pPr>
        <w:widowControl w:val="0"/>
        <w:numPr>
          <w:ilvl w:val="0"/>
          <w:numId w:val="1"/>
        </w:numPr>
        <w:tabs>
          <w:tab w:val="left" w:pos="506"/>
          <w:tab w:val="left" w:pos="507"/>
        </w:tabs>
        <w:autoSpaceDE w:val="0"/>
        <w:autoSpaceDN w:val="0"/>
        <w:spacing w:after="120"/>
        <w:ind w:left="504" w:hanging="374"/>
        <w:contextualSpacing/>
        <w:jc w:val="both"/>
        <w:rPr>
          <w:rFonts w:ascii="Trebuchet MS" w:hAnsi="Trebuchet MS" w:cs="Calibri"/>
          <w:lang w:val="ro-RO"/>
        </w:rPr>
      </w:pPr>
      <w:r w:rsidRPr="004D19FD">
        <w:rPr>
          <w:rFonts w:ascii="Trebuchet MS" w:hAnsi="Trebuchet MS" w:cs="Calibri"/>
          <w:b/>
          <w:lang w:val="ro-RO"/>
        </w:rPr>
        <w:t>Indicator</w:t>
      </w:r>
      <w:r w:rsidRPr="004D19FD">
        <w:rPr>
          <w:rFonts w:ascii="Trebuchet MS" w:hAnsi="Trebuchet MS" w:cs="Calibri"/>
          <w:lang w:val="ro-RO"/>
        </w:rPr>
        <w:t xml:space="preserve"> </w:t>
      </w:r>
      <w:r w:rsidRPr="004D19FD">
        <w:rPr>
          <w:rFonts w:ascii="Trebuchet MS" w:hAnsi="Trebuchet MS" w:cs="Calibri"/>
          <w:b/>
          <w:lang w:val="ro-RO"/>
        </w:rPr>
        <w:t>de</w:t>
      </w:r>
      <w:r w:rsidRPr="004D19FD">
        <w:rPr>
          <w:rFonts w:ascii="Trebuchet MS" w:hAnsi="Trebuchet MS" w:cs="Calibri"/>
          <w:lang w:val="ro-RO"/>
        </w:rPr>
        <w:t xml:space="preserve"> </w:t>
      </w:r>
      <w:r w:rsidRPr="004D19FD">
        <w:rPr>
          <w:rFonts w:ascii="Trebuchet MS" w:hAnsi="Trebuchet MS" w:cs="Calibri"/>
          <w:b/>
          <w:lang w:val="ro-RO"/>
        </w:rPr>
        <w:t>rezultat:</w:t>
      </w:r>
      <w:r w:rsidRPr="004D19FD">
        <w:rPr>
          <w:rFonts w:ascii="Trebuchet MS" w:hAnsi="Trebuchet MS" w:cs="Calibri"/>
          <w:lang w:val="ro-RO"/>
        </w:rPr>
        <w:t xml:space="preserve"> element care măsoară efectele, beneficiile </w:t>
      </w:r>
      <w:r w:rsidR="00F51638" w:rsidRPr="004D19FD">
        <w:rPr>
          <w:rFonts w:ascii="Trebuchet MS" w:hAnsi="Trebuchet MS" w:cs="Calibri"/>
          <w:lang w:val="ro-RO"/>
        </w:rPr>
        <w:t>ș</w:t>
      </w:r>
      <w:r w:rsidRPr="004D19FD">
        <w:rPr>
          <w:rFonts w:ascii="Trebuchet MS" w:hAnsi="Trebuchet MS" w:cs="Calibri"/>
          <w:lang w:val="ro-RO"/>
        </w:rPr>
        <w:t xml:space="preserve">i avantajele la nivelul grupului </w:t>
      </w:r>
      <w:r w:rsidR="00F51638" w:rsidRPr="004D19FD">
        <w:rPr>
          <w:rFonts w:ascii="Trebuchet MS" w:hAnsi="Trebuchet MS" w:cs="Calibri"/>
          <w:lang w:val="ro-RO"/>
        </w:rPr>
        <w:t>ț</w:t>
      </w:r>
      <w:r w:rsidRPr="004D19FD">
        <w:rPr>
          <w:rFonts w:ascii="Trebuchet MS" w:hAnsi="Trebuchet MS" w:cs="Calibri"/>
          <w:lang w:val="ro-RO"/>
        </w:rPr>
        <w:t>intă.</w:t>
      </w:r>
    </w:p>
    <w:p w14:paraId="6A86A2A0" w14:textId="6253969E" w:rsidR="00FD2F31" w:rsidRPr="004D19FD" w:rsidRDefault="00FD2F31" w:rsidP="00FF4D9A">
      <w:pPr>
        <w:pStyle w:val="Heading2"/>
        <w:spacing w:before="120" w:after="100" w:afterAutospacing="1"/>
        <w:ind w:left="0"/>
        <w:rPr>
          <w:rFonts w:ascii="Trebuchet MS" w:hAnsi="Trebuchet MS"/>
          <w:i w:val="0"/>
          <w:iCs w:val="0"/>
          <w:sz w:val="22"/>
          <w:szCs w:val="22"/>
          <w:lang w:val="ro-RO"/>
        </w:rPr>
      </w:pPr>
      <w:bookmarkStart w:id="6" w:name="_Toc158024752"/>
      <w:r w:rsidRPr="004D19FD">
        <w:rPr>
          <w:rFonts w:ascii="Trebuchet MS" w:hAnsi="Trebuchet MS"/>
          <w:i w:val="0"/>
          <w:iCs w:val="0"/>
          <w:sz w:val="22"/>
          <w:szCs w:val="22"/>
          <w:lang w:val="ro-RO"/>
        </w:rPr>
        <w:lastRenderedPageBreak/>
        <w:t>1.4. Descriere finan</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are</w:t>
      </w:r>
      <w:bookmarkEnd w:id="6"/>
    </w:p>
    <w:p w14:paraId="4A19D66D" w14:textId="77777777" w:rsidR="00FD2F31" w:rsidRPr="004D19FD" w:rsidRDefault="00FD2F31" w:rsidP="00FF4D9A">
      <w:pPr>
        <w:pStyle w:val="Heading2"/>
        <w:spacing w:before="120" w:after="120"/>
        <w:ind w:left="0"/>
        <w:rPr>
          <w:rFonts w:ascii="Trebuchet MS" w:hAnsi="Trebuchet MS"/>
          <w:i w:val="0"/>
          <w:iCs w:val="0"/>
          <w:sz w:val="22"/>
          <w:szCs w:val="22"/>
          <w:lang w:val="ro-RO"/>
        </w:rPr>
      </w:pPr>
      <w:bookmarkStart w:id="7" w:name="_Toc158024753"/>
      <w:r w:rsidRPr="004D19FD">
        <w:rPr>
          <w:rFonts w:ascii="Trebuchet MS" w:hAnsi="Trebuchet MS"/>
          <w:i w:val="0"/>
          <w:iCs w:val="0"/>
          <w:sz w:val="22"/>
          <w:szCs w:val="22"/>
          <w:lang w:val="ro-RO"/>
        </w:rPr>
        <w:t xml:space="preserve">1.4.1. </w:t>
      </w:r>
      <w:bookmarkStart w:id="8" w:name="_Hlk184732044"/>
      <w:r w:rsidRPr="004D19FD">
        <w:rPr>
          <w:rFonts w:ascii="Trebuchet MS" w:hAnsi="Trebuchet MS"/>
          <w:i w:val="0"/>
          <w:iCs w:val="0"/>
          <w:sz w:val="22"/>
          <w:szCs w:val="22"/>
          <w:lang w:val="ro-RO"/>
        </w:rPr>
        <w:t>Domeniul de aplicare</w:t>
      </w:r>
      <w:bookmarkEnd w:id="7"/>
      <w:bookmarkEnd w:id="8"/>
    </w:p>
    <w:p w14:paraId="5C43E891" w14:textId="51346503" w:rsidR="00FD2F31" w:rsidRPr="004D19FD" w:rsidRDefault="00FD2F31" w:rsidP="00FF4D9A">
      <w:pPr>
        <w:pStyle w:val="Default"/>
        <w:spacing w:before="120" w:after="120" w:line="276" w:lineRule="auto"/>
        <w:jc w:val="both"/>
        <w:rPr>
          <w:rFonts w:cstheme="majorBidi"/>
          <w:bCs/>
          <w:sz w:val="22"/>
          <w:szCs w:val="22"/>
        </w:rPr>
      </w:pPr>
      <w:bookmarkStart w:id="9" w:name="_Hlk184732060"/>
      <w:r w:rsidRPr="004D19FD">
        <w:rPr>
          <w:rFonts w:cstheme="majorBidi"/>
          <w:bCs/>
          <w:sz w:val="22"/>
          <w:szCs w:val="22"/>
        </w:rPr>
        <w:t>Prevederile prezentei documenta</w:t>
      </w:r>
      <w:r w:rsidR="00F51638" w:rsidRPr="004D19FD">
        <w:rPr>
          <w:rFonts w:cstheme="majorBidi"/>
          <w:bCs/>
          <w:sz w:val="22"/>
          <w:szCs w:val="22"/>
        </w:rPr>
        <w:t>ț</w:t>
      </w:r>
      <w:r w:rsidRPr="004D19FD">
        <w:rPr>
          <w:rFonts w:cstheme="majorBidi"/>
          <w:bCs/>
          <w:sz w:val="22"/>
          <w:szCs w:val="22"/>
        </w:rPr>
        <w:t xml:space="preserve">ii </w:t>
      </w:r>
      <w:bookmarkEnd w:id="9"/>
      <w:r w:rsidRPr="004D19FD">
        <w:rPr>
          <w:rFonts w:cstheme="majorBidi"/>
          <w:bCs/>
          <w:sz w:val="22"/>
          <w:szCs w:val="22"/>
        </w:rPr>
        <w:t>se aplică pentru atribuirea contractelor de finan</w:t>
      </w:r>
      <w:r w:rsidR="00F51638" w:rsidRPr="004D19FD">
        <w:rPr>
          <w:rFonts w:cstheme="majorBidi"/>
          <w:bCs/>
          <w:sz w:val="22"/>
          <w:szCs w:val="22"/>
        </w:rPr>
        <w:t>ț</w:t>
      </w:r>
      <w:r w:rsidRPr="004D19FD">
        <w:rPr>
          <w:rFonts w:cstheme="majorBidi"/>
          <w:bCs/>
          <w:sz w:val="22"/>
          <w:szCs w:val="22"/>
        </w:rPr>
        <w:t>are nerambursabilă din fondurile publice, acordate din bugetul Agen</w:t>
      </w:r>
      <w:r w:rsidR="00F51638" w:rsidRPr="004D19FD">
        <w:rPr>
          <w:rFonts w:cstheme="majorBidi"/>
          <w:bCs/>
          <w:sz w:val="22"/>
          <w:szCs w:val="22"/>
        </w:rPr>
        <w:t>ț</w:t>
      </w:r>
      <w:r w:rsidRPr="004D19FD">
        <w:rPr>
          <w:rFonts w:cstheme="majorBidi"/>
          <w:bCs/>
          <w:sz w:val="22"/>
          <w:szCs w:val="22"/>
        </w:rPr>
        <w:t xml:space="preserve">iei, cu respectarea prevederilor legale, </w:t>
      </w:r>
      <w:bookmarkStart w:id="10" w:name="_Hlk184732080"/>
      <w:r w:rsidRPr="004D19FD">
        <w:rPr>
          <w:rFonts w:cstheme="majorBidi"/>
          <w:sz w:val="22"/>
          <w:szCs w:val="22"/>
        </w:rPr>
        <w:t>asocia</w:t>
      </w:r>
      <w:r w:rsidR="00F51638" w:rsidRPr="004D19FD">
        <w:rPr>
          <w:rFonts w:cstheme="majorBidi"/>
          <w:sz w:val="22"/>
          <w:szCs w:val="22"/>
        </w:rPr>
        <w:t>ț</w:t>
      </w:r>
      <w:r w:rsidRPr="004D19FD">
        <w:rPr>
          <w:rFonts w:cstheme="majorBidi"/>
          <w:sz w:val="22"/>
          <w:szCs w:val="22"/>
        </w:rPr>
        <w:t xml:space="preserve">iilor </w:t>
      </w:r>
      <w:r w:rsidR="00F51638" w:rsidRPr="004D19FD">
        <w:rPr>
          <w:rFonts w:cstheme="majorBidi"/>
          <w:sz w:val="22"/>
          <w:szCs w:val="22"/>
        </w:rPr>
        <w:t>ș</w:t>
      </w:r>
      <w:r w:rsidRPr="004D19FD">
        <w:rPr>
          <w:rFonts w:cstheme="majorBidi"/>
          <w:sz w:val="22"/>
          <w:szCs w:val="22"/>
        </w:rPr>
        <w:t>i funda</w:t>
      </w:r>
      <w:r w:rsidR="00F51638" w:rsidRPr="004D19FD">
        <w:rPr>
          <w:rFonts w:cstheme="majorBidi"/>
          <w:sz w:val="22"/>
          <w:szCs w:val="22"/>
        </w:rPr>
        <w:t>ț</w:t>
      </w:r>
      <w:r w:rsidRPr="004D19FD">
        <w:rPr>
          <w:rFonts w:cstheme="majorBidi"/>
          <w:sz w:val="22"/>
          <w:szCs w:val="22"/>
        </w:rPr>
        <w:t>iilor cu obiect de activitate în domeniul asisten</w:t>
      </w:r>
      <w:r w:rsidR="00F51638" w:rsidRPr="004D19FD">
        <w:rPr>
          <w:rFonts w:cstheme="majorBidi"/>
          <w:sz w:val="22"/>
          <w:szCs w:val="22"/>
        </w:rPr>
        <w:t>ț</w:t>
      </w:r>
      <w:r w:rsidRPr="004D19FD">
        <w:rPr>
          <w:rFonts w:cstheme="majorBidi"/>
          <w:sz w:val="22"/>
          <w:szCs w:val="22"/>
        </w:rPr>
        <w:t xml:space="preserve">ei </w:t>
      </w:r>
      <w:r w:rsidR="00F51638" w:rsidRPr="004D19FD">
        <w:rPr>
          <w:rFonts w:cstheme="majorBidi"/>
          <w:sz w:val="22"/>
          <w:szCs w:val="22"/>
        </w:rPr>
        <w:t>ș</w:t>
      </w:r>
      <w:r w:rsidRPr="004D19FD">
        <w:rPr>
          <w:rFonts w:cstheme="majorBidi"/>
          <w:sz w:val="22"/>
          <w:szCs w:val="22"/>
        </w:rPr>
        <w:t>i protec</w:t>
      </w:r>
      <w:r w:rsidR="00F51638" w:rsidRPr="004D19FD">
        <w:rPr>
          <w:rFonts w:cstheme="majorBidi"/>
          <w:sz w:val="22"/>
          <w:szCs w:val="22"/>
        </w:rPr>
        <w:t>ț</w:t>
      </w:r>
      <w:r w:rsidRPr="004D19FD">
        <w:rPr>
          <w:rFonts w:cstheme="majorBidi"/>
          <w:sz w:val="22"/>
          <w:szCs w:val="22"/>
        </w:rPr>
        <w:t xml:space="preserve">iei victimelor </w:t>
      </w:r>
      <w:r w:rsidR="00F51638" w:rsidRPr="004D19FD">
        <w:rPr>
          <w:rFonts w:cstheme="majorBidi"/>
          <w:sz w:val="22"/>
          <w:szCs w:val="22"/>
        </w:rPr>
        <w:t>ș</w:t>
      </w:r>
      <w:r w:rsidRPr="004D19FD">
        <w:rPr>
          <w:rFonts w:cstheme="majorBidi"/>
          <w:sz w:val="22"/>
          <w:szCs w:val="22"/>
        </w:rPr>
        <w:t>i asisten</w:t>
      </w:r>
      <w:r w:rsidR="00F51638" w:rsidRPr="004D19FD">
        <w:rPr>
          <w:rFonts w:cstheme="majorBidi"/>
          <w:sz w:val="22"/>
          <w:szCs w:val="22"/>
        </w:rPr>
        <w:t>ț</w:t>
      </w:r>
      <w:r w:rsidRPr="004D19FD">
        <w:rPr>
          <w:rFonts w:cstheme="majorBidi"/>
          <w:sz w:val="22"/>
          <w:szCs w:val="22"/>
        </w:rPr>
        <w:t>ei sociale</w:t>
      </w:r>
      <w:r w:rsidRPr="004D19FD">
        <w:rPr>
          <w:rFonts w:cstheme="majorBidi"/>
          <w:bCs/>
          <w:sz w:val="22"/>
          <w:szCs w:val="22"/>
        </w:rPr>
        <w:t>.</w:t>
      </w:r>
      <w:bookmarkEnd w:id="10"/>
    </w:p>
    <w:p w14:paraId="343DDBC4" w14:textId="72075206" w:rsidR="00FD2F31" w:rsidRPr="004D19FD" w:rsidRDefault="00FD2F31" w:rsidP="0052382C">
      <w:pPr>
        <w:pStyle w:val="Default"/>
        <w:spacing w:before="120" w:after="360" w:line="276" w:lineRule="auto"/>
        <w:jc w:val="both"/>
        <w:rPr>
          <w:rFonts w:cstheme="majorBidi"/>
          <w:bCs/>
          <w:sz w:val="22"/>
          <w:szCs w:val="22"/>
        </w:rPr>
      </w:pPr>
      <w:r w:rsidRPr="004D19FD">
        <w:rPr>
          <w:rFonts w:cstheme="majorBidi"/>
          <w:bCs/>
          <w:sz w:val="22"/>
          <w:szCs w:val="22"/>
        </w:rPr>
        <w:t>Aceste prevederi nu se aplică pentru finan</w:t>
      </w:r>
      <w:r w:rsidR="00F51638" w:rsidRPr="004D19FD">
        <w:rPr>
          <w:rFonts w:cstheme="majorBidi"/>
          <w:bCs/>
          <w:sz w:val="22"/>
          <w:szCs w:val="22"/>
        </w:rPr>
        <w:t>ț</w:t>
      </w:r>
      <w:r w:rsidRPr="004D19FD">
        <w:rPr>
          <w:rFonts w:cstheme="majorBidi"/>
          <w:bCs/>
          <w:sz w:val="22"/>
          <w:szCs w:val="22"/>
        </w:rPr>
        <w:t>ările nerambursabile din fonduri externe, fondurilor speciale de interven</w:t>
      </w:r>
      <w:r w:rsidR="00F51638" w:rsidRPr="004D19FD">
        <w:rPr>
          <w:rFonts w:cstheme="majorBidi"/>
          <w:bCs/>
          <w:sz w:val="22"/>
          <w:szCs w:val="22"/>
        </w:rPr>
        <w:t>ț</w:t>
      </w:r>
      <w:r w:rsidRPr="004D19FD">
        <w:rPr>
          <w:rFonts w:cstheme="majorBidi"/>
          <w:bCs/>
          <w:sz w:val="22"/>
          <w:szCs w:val="22"/>
        </w:rPr>
        <w:t xml:space="preserve">ie în caz de calamitate </w:t>
      </w:r>
      <w:r w:rsidR="00F51638" w:rsidRPr="004D19FD">
        <w:rPr>
          <w:rFonts w:cstheme="majorBidi"/>
          <w:bCs/>
          <w:sz w:val="22"/>
          <w:szCs w:val="22"/>
        </w:rPr>
        <w:t>ș</w:t>
      </w:r>
      <w:r w:rsidRPr="004D19FD">
        <w:rPr>
          <w:rFonts w:cstheme="majorBidi"/>
          <w:bCs/>
          <w:sz w:val="22"/>
          <w:szCs w:val="22"/>
        </w:rPr>
        <w:t xml:space="preserve">i de sprijinire a persoanelor fizice sinistrate </w:t>
      </w:r>
      <w:r w:rsidR="00F51638" w:rsidRPr="004D19FD">
        <w:rPr>
          <w:rFonts w:cstheme="majorBidi"/>
          <w:bCs/>
          <w:sz w:val="22"/>
          <w:szCs w:val="22"/>
        </w:rPr>
        <w:t>ș</w:t>
      </w:r>
      <w:r w:rsidRPr="004D19FD">
        <w:rPr>
          <w:rFonts w:cstheme="majorBidi"/>
          <w:bCs/>
          <w:sz w:val="22"/>
          <w:szCs w:val="22"/>
        </w:rPr>
        <w:t xml:space="preserve">i nu aduc atingere procedurilor stabilite prin legi speciale. </w:t>
      </w:r>
    </w:p>
    <w:p w14:paraId="51F0019B" w14:textId="1BFA3856" w:rsidR="00FD2F31" w:rsidRPr="004D19FD" w:rsidRDefault="00FD2F31" w:rsidP="00FF4D9A">
      <w:pPr>
        <w:pStyle w:val="Heading2"/>
        <w:spacing w:before="120" w:after="120"/>
        <w:ind w:left="0"/>
        <w:rPr>
          <w:rFonts w:ascii="Trebuchet MS" w:hAnsi="Trebuchet MS"/>
          <w:i w:val="0"/>
          <w:iCs w:val="0"/>
          <w:sz w:val="22"/>
          <w:szCs w:val="22"/>
          <w:lang w:val="ro-RO" w:eastAsia="ro-RO"/>
        </w:rPr>
      </w:pPr>
      <w:bookmarkStart w:id="11" w:name="_Toc158024754"/>
      <w:r w:rsidRPr="004D19FD">
        <w:rPr>
          <w:rFonts w:ascii="Trebuchet MS" w:hAnsi="Trebuchet MS"/>
          <w:i w:val="0"/>
          <w:iCs w:val="0"/>
          <w:sz w:val="22"/>
          <w:szCs w:val="22"/>
          <w:lang w:val="ro-RO" w:eastAsia="ro-RO"/>
        </w:rPr>
        <w:t xml:space="preserve">1.4.2. Informarea publică </w:t>
      </w:r>
      <w:r w:rsidR="00F51638" w:rsidRPr="004D19FD">
        <w:rPr>
          <w:rFonts w:ascii="Trebuchet MS" w:hAnsi="Trebuchet MS"/>
          <w:i w:val="0"/>
          <w:iCs w:val="0"/>
          <w:sz w:val="22"/>
          <w:szCs w:val="22"/>
          <w:lang w:val="ro-RO" w:eastAsia="ro-RO"/>
        </w:rPr>
        <w:t>ș</w:t>
      </w:r>
      <w:r w:rsidRPr="004D19FD">
        <w:rPr>
          <w:rFonts w:ascii="Trebuchet MS" w:hAnsi="Trebuchet MS"/>
          <w:i w:val="0"/>
          <w:iCs w:val="0"/>
          <w:sz w:val="22"/>
          <w:szCs w:val="22"/>
          <w:lang w:val="ro-RO" w:eastAsia="ro-RO"/>
        </w:rPr>
        <w:t>i transparen</w:t>
      </w:r>
      <w:r w:rsidR="00F51638" w:rsidRPr="004D19FD">
        <w:rPr>
          <w:rFonts w:ascii="Trebuchet MS" w:hAnsi="Trebuchet MS"/>
          <w:i w:val="0"/>
          <w:iCs w:val="0"/>
          <w:sz w:val="22"/>
          <w:szCs w:val="22"/>
          <w:lang w:val="ro-RO" w:eastAsia="ro-RO"/>
        </w:rPr>
        <w:t>ț</w:t>
      </w:r>
      <w:r w:rsidRPr="004D19FD">
        <w:rPr>
          <w:rFonts w:ascii="Trebuchet MS" w:hAnsi="Trebuchet MS"/>
          <w:i w:val="0"/>
          <w:iCs w:val="0"/>
          <w:sz w:val="22"/>
          <w:szCs w:val="22"/>
          <w:lang w:val="ro-RO" w:eastAsia="ro-RO"/>
        </w:rPr>
        <w:t>ă decizională</w:t>
      </w:r>
      <w:bookmarkEnd w:id="11"/>
    </w:p>
    <w:p w14:paraId="7F7A8826" w14:textId="4ABD29C0"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 xml:space="preserve">Procedurile de planificare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executare a plafoanelor fondurilor destinate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ării nerambursabile, procedurile de atribuire a contractelor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 nerambursabilă, contractele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 nerambursabilă încheiate de Autoritatea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atoare cu beneficiarii, precum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rapoartele de execu</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 bugetară privind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ările nerambursabile, constituie informa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ii de interes public potrivit prevederilor Legii nr. 544/2001 </w:t>
      </w:r>
      <w:r w:rsidRPr="004D19FD">
        <w:rPr>
          <w:rFonts w:ascii="Trebuchet MS" w:eastAsia="Times New Roman" w:hAnsi="Trebuchet MS" w:cstheme="majorBidi"/>
          <w:i/>
          <w:iCs/>
          <w:lang w:val="ro-RO"/>
        </w:rPr>
        <w:t>privind liberul acces la informa</w:t>
      </w:r>
      <w:r w:rsidR="00F51638" w:rsidRPr="004D19FD">
        <w:rPr>
          <w:rFonts w:ascii="Trebuchet MS" w:eastAsia="Times New Roman" w:hAnsi="Trebuchet MS" w:cstheme="majorBidi"/>
          <w:i/>
          <w:iCs/>
          <w:lang w:val="ro-RO"/>
        </w:rPr>
        <w:t>ț</w:t>
      </w:r>
      <w:r w:rsidRPr="004D19FD">
        <w:rPr>
          <w:rFonts w:ascii="Trebuchet MS" w:eastAsia="Times New Roman" w:hAnsi="Trebuchet MS" w:cstheme="majorBidi"/>
          <w:i/>
          <w:iCs/>
          <w:lang w:val="ro-RO"/>
        </w:rPr>
        <w:t xml:space="preserve">iile de interes public, cu modificările </w:t>
      </w:r>
      <w:r w:rsidR="00F51638" w:rsidRPr="004D19FD">
        <w:rPr>
          <w:rFonts w:ascii="Trebuchet MS" w:eastAsia="Times New Roman" w:hAnsi="Trebuchet MS" w:cstheme="majorBidi"/>
          <w:i/>
          <w:iCs/>
          <w:lang w:val="ro-RO"/>
        </w:rPr>
        <w:t>ș</w:t>
      </w:r>
      <w:r w:rsidRPr="004D19FD">
        <w:rPr>
          <w:rFonts w:ascii="Trebuchet MS" w:eastAsia="Times New Roman" w:hAnsi="Trebuchet MS" w:cstheme="majorBidi"/>
          <w:i/>
          <w:iCs/>
          <w:lang w:val="ro-RO"/>
        </w:rPr>
        <w:t>i completările ulterioare</w:t>
      </w:r>
      <w:r w:rsidRPr="004D19FD">
        <w:rPr>
          <w:rFonts w:ascii="Trebuchet MS" w:eastAsia="Times New Roman" w:hAnsi="Trebuchet MS" w:cstheme="majorBidi"/>
          <w:lang w:val="ro-RO"/>
        </w:rPr>
        <w:t xml:space="preserve">. </w:t>
      </w:r>
    </w:p>
    <w:p w14:paraId="1AC608C7" w14:textId="05E0FDFC"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Agen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în calitate de Autoritate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atoare, are obliga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de a face următoarele anun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uri publice:</w:t>
      </w:r>
    </w:p>
    <w:p w14:paraId="3A4B6E38" w14:textId="6DA41981"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 xml:space="preserve">a) Publicarea în Monitorul Oficial al României, Partea a VI-a, a </w:t>
      </w:r>
      <w:r w:rsidR="000478BB" w:rsidRPr="004D19FD">
        <w:rPr>
          <w:rFonts w:ascii="Trebuchet MS" w:eastAsia="Times New Roman" w:hAnsi="Trebuchet MS" w:cstheme="majorBidi"/>
          <w:lang w:val="ro-RO"/>
        </w:rPr>
        <w:t>P</w:t>
      </w:r>
      <w:r w:rsidRPr="004D19FD">
        <w:rPr>
          <w:rFonts w:ascii="Trebuchet MS" w:eastAsia="Times New Roman" w:hAnsi="Trebuchet MS" w:cstheme="majorBidi"/>
          <w:lang w:val="ro-RO"/>
        </w:rPr>
        <w:t>rogramului anual propriu pentru acordarea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ări nerambursabile, în cel mult 30 de zile de la aprobarea bugetului propriu al Agen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iei;</w:t>
      </w:r>
    </w:p>
    <w:p w14:paraId="7AD02F76" w14:textId="163E68A8"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b)  Publicarea anun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ului de participare în Monitorul Oficial al României, Partea a VI-a, pe pagina de internet a Agen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iei, precum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în presa scrisă într-un cotidian central, cu cel pu</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in </w:t>
      </w:r>
      <w:r w:rsidRPr="004D19FD">
        <w:rPr>
          <w:rFonts w:ascii="Trebuchet MS" w:eastAsia="Times New Roman" w:hAnsi="Trebuchet MS" w:cstheme="majorBidi"/>
          <w:b/>
          <w:bCs/>
          <w:lang w:val="ro-RO"/>
        </w:rPr>
        <w:t>30 de zile</w:t>
      </w:r>
      <w:r w:rsidRPr="004D19FD">
        <w:rPr>
          <w:rFonts w:ascii="Trebuchet MS" w:eastAsia="Times New Roman" w:hAnsi="Trebuchet MS" w:cstheme="majorBidi"/>
          <w:lang w:val="ro-RO"/>
        </w:rPr>
        <w:t xml:space="preserve"> calendaristice înainte de data limită pentru depunerea ofertelor; în cazul în care din motive de urgen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 respectarea termenului de 30 de zile ar cauza prejudicii Autorită</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ii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atoare, aceasta are dreptul de a accelera aplicarea procedurii de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 de proiecte prin reducerea numărului de zile, dar nu mai pu</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in de </w:t>
      </w:r>
      <w:r w:rsidRPr="004D19FD">
        <w:rPr>
          <w:rFonts w:ascii="Trebuchet MS" w:eastAsia="Times New Roman" w:hAnsi="Trebuchet MS" w:cstheme="majorBidi"/>
          <w:b/>
          <w:bCs/>
          <w:lang w:val="ro-RO"/>
        </w:rPr>
        <w:t>15 zile</w:t>
      </w:r>
      <w:r w:rsidRPr="004D19FD">
        <w:rPr>
          <w:rFonts w:ascii="Trebuchet MS" w:eastAsia="Times New Roman" w:hAnsi="Trebuchet MS" w:cstheme="majorBidi"/>
          <w:lang w:val="ro-RO"/>
        </w:rPr>
        <w:t>;</w:t>
      </w:r>
    </w:p>
    <w:p w14:paraId="1FB9A8E5" w14:textId="1BEBC815" w:rsidR="00FD2F31" w:rsidRPr="004D19FD" w:rsidRDefault="00FD2F31" w:rsidP="00FF4D9A">
      <w:pPr>
        <w:overflowPunct w:val="0"/>
        <w:autoSpaceDE w:val="0"/>
        <w:autoSpaceDN w:val="0"/>
        <w:adjustRightInd w:val="0"/>
        <w:spacing w:before="12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c) Publicarea în Monitorul Oficial al României, Partea a VI-a, a unui anun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 de atribuire a contractului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are nerambursabilă, nu mai târziu de 30 de zile de la data încheierii contractului; </w:t>
      </w:r>
    </w:p>
    <w:p w14:paraId="309129BE" w14:textId="02CBD80F" w:rsidR="00FD2F31" w:rsidRPr="004D19FD" w:rsidRDefault="00FD2F31" w:rsidP="00FF4D9A">
      <w:pPr>
        <w:overflowPunct w:val="0"/>
        <w:autoSpaceDE w:val="0"/>
        <w:autoSpaceDN w:val="0"/>
        <w:adjustRightInd w:val="0"/>
        <w:spacing w:before="120" w:after="360"/>
        <w:jc w:val="both"/>
        <w:textAlignment w:val="baseline"/>
        <w:rPr>
          <w:rFonts w:ascii="Trebuchet MS" w:eastAsia="Times New Roman" w:hAnsi="Trebuchet MS" w:cstheme="majorBidi"/>
          <w:lang w:val="ro-RO"/>
        </w:rPr>
      </w:pPr>
      <w:r w:rsidRPr="004D19FD">
        <w:rPr>
          <w:rFonts w:ascii="Trebuchet MS" w:eastAsia="Times New Roman" w:hAnsi="Trebuchet MS" w:cstheme="majorBidi"/>
          <w:lang w:val="ro-RO"/>
        </w:rPr>
        <w:t>d) La finalul exerci</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iului bugetar, Agen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are obliga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întocmirii unui raport cu privire la contractele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are nerambursabilă încheiate în cursul anului fiscal, care va cuprinde </w:t>
      </w:r>
      <w:r w:rsidRPr="004D19FD">
        <w:rPr>
          <w:rFonts w:ascii="Trebuchet MS" w:eastAsia="Times New Roman" w:hAnsi="Trebuchet MS" w:cstheme="majorBidi"/>
          <w:lang w:val="ro-RO"/>
        </w:rPr>
        <w:lastRenderedPageBreak/>
        <w:t>programele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ate, beneficiarii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 xml:space="preserve">i rezultatele contractului. Raportul va fi publicat în Monitorul Oficial al României, Partea a VI-a, precum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pagina proprie de internet a Autorită</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ii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atoare.</w:t>
      </w:r>
    </w:p>
    <w:p w14:paraId="7B5F3BB6" w14:textId="561F633A" w:rsidR="00FD2F31" w:rsidRPr="004D19FD" w:rsidRDefault="00FD2F31" w:rsidP="00FF4D9A">
      <w:pPr>
        <w:pStyle w:val="Heading2"/>
        <w:spacing w:before="120" w:after="120"/>
        <w:ind w:left="0"/>
        <w:rPr>
          <w:rFonts w:ascii="Trebuchet MS" w:hAnsi="Trebuchet MS"/>
          <w:i w:val="0"/>
          <w:iCs w:val="0"/>
          <w:sz w:val="22"/>
          <w:szCs w:val="22"/>
          <w:lang w:val="ro-RO"/>
        </w:rPr>
      </w:pPr>
      <w:bookmarkStart w:id="12" w:name="_Toc158024755"/>
      <w:r w:rsidRPr="004D19FD">
        <w:rPr>
          <w:rFonts w:ascii="Trebuchet MS" w:hAnsi="Trebuchet MS"/>
          <w:i w:val="0"/>
          <w:iCs w:val="0"/>
          <w:sz w:val="22"/>
          <w:szCs w:val="22"/>
          <w:lang w:val="ro-RO"/>
        </w:rPr>
        <w:t>1.4.3. Procedura de selec</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ie de proiecte organizată de Agen</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ie</w:t>
      </w:r>
      <w:bookmarkEnd w:id="12"/>
    </w:p>
    <w:p w14:paraId="0F82A19E" w14:textId="6082C37E" w:rsidR="00FD2F31" w:rsidRPr="004D19FD" w:rsidRDefault="00FD2F31" w:rsidP="00F51638">
      <w:pPr>
        <w:pStyle w:val="Default"/>
        <w:spacing w:line="276" w:lineRule="auto"/>
        <w:jc w:val="both"/>
        <w:rPr>
          <w:rFonts w:cstheme="majorBidi"/>
          <w:bCs/>
          <w:color w:val="auto"/>
          <w:sz w:val="22"/>
          <w:szCs w:val="22"/>
        </w:rPr>
      </w:pPr>
      <w:r w:rsidRPr="004D19FD">
        <w:rPr>
          <w:rFonts w:cstheme="majorBidi"/>
          <w:bCs/>
          <w:color w:val="auto"/>
          <w:sz w:val="22"/>
          <w:szCs w:val="22"/>
        </w:rPr>
        <w:t>Procedura de selec</w:t>
      </w:r>
      <w:r w:rsidR="00F51638" w:rsidRPr="004D19FD">
        <w:rPr>
          <w:rFonts w:cstheme="majorBidi"/>
          <w:bCs/>
          <w:color w:val="auto"/>
          <w:sz w:val="22"/>
          <w:szCs w:val="22"/>
        </w:rPr>
        <w:t>ț</w:t>
      </w:r>
      <w:r w:rsidRPr="004D19FD">
        <w:rPr>
          <w:rFonts w:cstheme="majorBidi"/>
          <w:bCs/>
          <w:color w:val="auto"/>
          <w:sz w:val="22"/>
          <w:szCs w:val="22"/>
        </w:rPr>
        <w:t>ie de proiecte organizată de Agen</w:t>
      </w:r>
      <w:r w:rsidR="00F51638" w:rsidRPr="004D19FD">
        <w:rPr>
          <w:rFonts w:cstheme="majorBidi"/>
          <w:bCs/>
          <w:color w:val="auto"/>
          <w:sz w:val="22"/>
          <w:szCs w:val="22"/>
        </w:rPr>
        <w:t>ț</w:t>
      </w:r>
      <w:r w:rsidRPr="004D19FD">
        <w:rPr>
          <w:rFonts w:cstheme="majorBidi"/>
          <w:bCs/>
          <w:color w:val="auto"/>
          <w:sz w:val="22"/>
          <w:szCs w:val="22"/>
        </w:rPr>
        <w:t>ie va cuprinde următoarele etape:</w:t>
      </w:r>
    </w:p>
    <w:p w14:paraId="217EDE7A" w14:textId="793D60A2"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Publicarea programului anual pentru acordarea finan</w:t>
      </w:r>
      <w:r w:rsidR="00F51638" w:rsidRPr="004D19FD">
        <w:rPr>
          <w:rFonts w:cstheme="majorBidi"/>
          <w:bCs/>
          <w:color w:val="auto"/>
          <w:sz w:val="22"/>
          <w:szCs w:val="22"/>
        </w:rPr>
        <w:t>ț</w:t>
      </w:r>
      <w:r w:rsidRPr="004D19FD">
        <w:rPr>
          <w:rFonts w:cstheme="majorBidi"/>
          <w:bCs/>
          <w:color w:val="auto"/>
          <w:sz w:val="22"/>
          <w:szCs w:val="22"/>
        </w:rPr>
        <w:t>ărilor nerambursabile;</w:t>
      </w:r>
    </w:p>
    <w:p w14:paraId="1B29AB04" w14:textId="22C0C3FD"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Publicarea anun</w:t>
      </w:r>
      <w:r w:rsidR="00F51638" w:rsidRPr="004D19FD">
        <w:rPr>
          <w:rFonts w:cstheme="majorBidi"/>
          <w:bCs/>
          <w:color w:val="auto"/>
          <w:sz w:val="22"/>
          <w:szCs w:val="22"/>
        </w:rPr>
        <w:t>ț</w:t>
      </w:r>
      <w:r w:rsidRPr="004D19FD">
        <w:rPr>
          <w:rFonts w:cstheme="majorBidi"/>
          <w:bCs/>
          <w:color w:val="auto"/>
          <w:sz w:val="22"/>
          <w:szCs w:val="22"/>
        </w:rPr>
        <w:t>ului de participare;</w:t>
      </w:r>
    </w:p>
    <w:p w14:paraId="289270E0" w14:textId="181994C0"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Înscrierea solicitan</w:t>
      </w:r>
      <w:r w:rsidR="00F51638" w:rsidRPr="004D19FD">
        <w:rPr>
          <w:rFonts w:cstheme="majorBidi"/>
          <w:bCs/>
          <w:color w:val="auto"/>
          <w:sz w:val="22"/>
          <w:szCs w:val="22"/>
        </w:rPr>
        <w:t>ț</w:t>
      </w:r>
      <w:r w:rsidRPr="004D19FD">
        <w:rPr>
          <w:rFonts w:cstheme="majorBidi"/>
          <w:bCs/>
          <w:color w:val="auto"/>
          <w:sz w:val="22"/>
          <w:szCs w:val="22"/>
        </w:rPr>
        <w:t>ilor;</w:t>
      </w:r>
    </w:p>
    <w:p w14:paraId="1501129A" w14:textId="5B504D6C"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Transmiterea documenta</w:t>
      </w:r>
      <w:r w:rsidR="00F51638" w:rsidRPr="004D19FD">
        <w:rPr>
          <w:rFonts w:cstheme="majorBidi"/>
          <w:bCs/>
          <w:color w:val="auto"/>
          <w:sz w:val="22"/>
          <w:szCs w:val="22"/>
        </w:rPr>
        <w:t>ț</w:t>
      </w:r>
      <w:r w:rsidRPr="004D19FD">
        <w:rPr>
          <w:rFonts w:cstheme="majorBidi"/>
          <w:bCs/>
          <w:color w:val="auto"/>
          <w:sz w:val="22"/>
          <w:szCs w:val="22"/>
        </w:rPr>
        <w:t>iei;</w:t>
      </w:r>
    </w:p>
    <w:p w14:paraId="65334D86" w14:textId="77777777"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Prezentarea propunerilor de proiecte;</w:t>
      </w:r>
    </w:p>
    <w:p w14:paraId="7C31F4A1" w14:textId="089EF76F"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Verificarea eligibilită</w:t>
      </w:r>
      <w:r w:rsidR="00F51638" w:rsidRPr="004D19FD">
        <w:rPr>
          <w:rFonts w:cstheme="majorBidi"/>
          <w:bCs/>
          <w:color w:val="auto"/>
          <w:sz w:val="22"/>
          <w:szCs w:val="22"/>
        </w:rPr>
        <w:t>ț</w:t>
      </w:r>
      <w:r w:rsidRPr="004D19FD">
        <w:rPr>
          <w:rFonts w:cstheme="majorBidi"/>
          <w:bCs/>
          <w:color w:val="auto"/>
          <w:sz w:val="22"/>
          <w:szCs w:val="22"/>
        </w:rPr>
        <w:t xml:space="preserve">ii, înregistrării </w:t>
      </w:r>
      <w:r w:rsidR="00F51638" w:rsidRPr="004D19FD">
        <w:rPr>
          <w:rFonts w:cstheme="majorBidi"/>
          <w:bCs/>
          <w:color w:val="auto"/>
          <w:sz w:val="22"/>
          <w:szCs w:val="22"/>
        </w:rPr>
        <w:t>ș</w:t>
      </w:r>
      <w:r w:rsidRPr="004D19FD">
        <w:rPr>
          <w:rFonts w:cstheme="majorBidi"/>
          <w:bCs/>
          <w:color w:val="auto"/>
          <w:sz w:val="22"/>
          <w:szCs w:val="22"/>
        </w:rPr>
        <w:t xml:space="preserve">i a îndeplinirii criteriilor referitoare la capacitatea tehnică </w:t>
      </w:r>
      <w:r w:rsidR="00F51638" w:rsidRPr="004D19FD">
        <w:rPr>
          <w:rFonts w:cstheme="majorBidi"/>
          <w:bCs/>
          <w:color w:val="auto"/>
          <w:sz w:val="22"/>
          <w:szCs w:val="22"/>
        </w:rPr>
        <w:t>ș</w:t>
      </w:r>
      <w:r w:rsidRPr="004D19FD">
        <w:rPr>
          <w:rFonts w:cstheme="majorBidi"/>
          <w:bCs/>
          <w:color w:val="auto"/>
          <w:sz w:val="22"/>
          <w:szCs w:val="22"/>
        </w:rPr>
        <w:t>i financiară;</w:t>
      </w:r>
    </w:p>
    <w:p w14:paraId="2382B45C" w14:textId="77777777"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Evaluarea propunerilor de proiecte;</w:t>
      </w:r>
    </w:p>
    <w:p w14:paraId="684DE83D" w14:textId="77777777" w:rsidR="00FD2F31" w:rsidRPr="004D19FD" w:rsidRDefault="00FD2F31" w:rsidP="00F51638">
      <w:pPr>
        <w:pStyle w:val="Default"/>
        <w:numPr>
          <w:ilvl w:val="0"/>
          <w:numId w:val="12"/>
        </w:numPr>
        <w:spacing w:line="276" w:lineRule="auto"/>
        <w:jc w:val="both"/>
        <w:rPr>
          <w:rFonts w:cstheme="majorBidi"/>
          <w:bCs/>
          <w:color w:val="auto"/>
          <w:sz w:val="22"/>
          <w:szCs w:val="22"/>
        </w:rPr>
      </w:pPr>
      <w:r w:rsidRPr="004D19FD">
        <w:rPr>
          <w:rFonts w:cstheme="majorBidi"/>
          <w:bCs/>
          <w:color w:val="auto"/>
          <w:sz w:val="22"/>
          <w:szCs w:val="22"/>
        </w:rPr>
        <w:t>Comunicarea rezultatelor evaluării proiectelor;</w:t>
      </w:r>
    </w:p>
    <w:p w14:paraId="0FD35C8E" w14:textId="70C1D5EA" w:rsidR="00FD2F31" w:rsidRPr="004D19FD" w:rsidRDefault="00FD2F31" w:rsidP="0052382C">
      <w:pPr>
        <w:pStyle w:val="Default"/>
        <w:numPr>
          <w:ilvl w:val="0"/>
          <w:numId w:val="12"/>
        </w:numPr>
        <w:spacing w:line="276" w:lineRule="auto"/>
        <w:ind w:left="1077" w:hanging="357"/>
        <w:jc w:val="both"/>
        <w:rPr>
          <w:rFonts w:cstheme="majorBidi"/>
          <w:bCs/>
          <w:color w:val="auto"/>
          <w:sz w:val="22"/>
          <w:szCs w:val="22"/>
        </w:rPr>
      </w:pPr>
      <w:r w:rsidRPr="004D19FD">
        <w:rPr>
          <w:rFonts w:cstheme="majorBidi"/>
          <w:bCs/>
          <w:color w:val="auto"/>
          <w:sz w:val="22"/>
          <w:szCs w:val="22"/>
        </w:rPr>
        <w:t>Încheierea contractului sau contractelor de finan</w:t>
      </w:r>
      <w:r w:rsidR="00F51638" w:rsidRPr="004D19FD">
        <w:rPr>
          <w:rFonts w:cstheme="majorBidi"/>
          <w:bCs/>
          <w:color w:val="auto"/>
          <w:sz w:val="22"/>
          <w:szCs w:val="22"/>
        </w:rPr>
        <w:t>ț</w:t>
      </w:r>
      <w:r w:rsidRPr="004D19FD">
        <w:rPr>
          <w:rFonts w:cstheme="majorBidi"/>
          <w:bCs/>
          <w:color w:val="auto"/>
          <w:sz w:val="22"/>
          <w:szCs w:val="22"/>
        </w:rPr>
        <w:t>are nerambursabilă, după aprobarea repartizării sumelor prin decizie;</w:t>
      </w:r>
    </w:p>
    <w:p w14:paraId="3A9278BF" w14:textId="542747D1" w:rsidR="00FD2F31" w:rsidRPr="004D19FD" w:rsidRDefault="00FD2F31" w:rsidP="0052382C">
      <w:pPr>
        <w:pStyle w:val="Default"/>
        <w:numPr>
          <w:ilvl w:val="0"/>
          <w:numId w:val="12"/>
        </w:numPr>
        <w:spacing w:after="360" w:line="276" w:lineRule="auto"/>
        <w:ind w:left="1077" w:hanging="357"/>
        <w:jc w:val="both"/>
        <w:rPr>
          <w:rFonts w:cstheme="majorBidi"/>
          <w:bCs/>
          <w:color w:val="auto"/>
          <w:sz w:val="22"/>
          <w:szCs w:val="22"/>
        </w:rPr>
      </w:pPr>
      <w:r w:rsidRPr="004D19FD">
        <w:rPr>
          <w:rFonts w:cstheme="majorBidi"/>
          <w:bCs/>
          <w:color w:val="auto"/>
          <w:sz w:val="22"/>
          <w:szCs w:val="22"/>
        </w:rPr>
        <w:t>Publicarea anun</w:t>
      </w:r>
      <w:r w:rsidR="00F51638" w:rsidRPr="004D19FD">
        <w:rPr>
          <w:rFonts w:cstheme="majorBidi"/>
          <w:bCs/>
          <w:color w:val="auto"/>
          <w:sz w:val="22"/>
          <w:szCs w:val="22"/>
        </w:rPr>
        <w:t>ț</w:t>
      </w:r>
      <w:r w:rsidRPr="004D19FD">
        <w:rPr>
          <w:rFonts w:cstheme="majorBidi"/>
          <w:bCs/>
          <w:color w:val="auto"/>
          <w:sz w:val="22"/>
          <w:szCs w:val="22"/>
        </w:rPr>
        <w:t xml:space="preserve">ului de atribuire a contractului sau contractelor de </w:t>
      </w:r>
      <w:r w:rsidR="00DB0E92" w:rsidRPr="004D19FD">
        <w:rPr>
          <w:rFonts w:cstheme="majorBidi"/>
          <w:bCs/>
          <w:color w:val="auto"/>
          <w:sz w:val="22"/>
          <w:szCs w:val="22"/>
        </w:rPr>
        <w:t>finan</w:t>
      </w:r>
      <w:r w:rsidR="00F51638" w:rsidRPr="004D19FD">
        <w:rPr>
          <w:rFonts w:cstheme="majorBidi"/>
          <w:bCs/>
          <w:color w:val="auto"/>
          <w:sz w:val="22"/>
          <w:szCs w:val="22"/>
        </w:rPr>
        <w:t>ț</w:t>
      </w:r>
      <w:r w:rsidR="00DB0E92" w:rsidRPr="004D19FD">
        <w:rPr>
          <w:rFonts w:cstheme="majorBidi"/>
          <w:bCs/>
          <w:color w:val="auto"/>
          <w:sz w:val="22"/>
          <w:szCs w:val="22"/>
        </w:rPr>
        <w:t>are</w:t>
      </w:r>
      <w:r w:rsidRPr="004D19FD">
        <w:rPr>
          <w:rFonts w:cstheme="majorBidi"/>
          <w:bCs/>
          <w:color w:val="auto"/>
          <w:sz w:val="22"/>
          <w:szCs w:val="22"/>
        </w:rPr>
        <w:t>.</w:t>
      </w:r>
    </w:p>
    <w:p w14:paraId="46B7E6A2" w14:textId="77777777" w:rsidR="00FD2F31" w:rsidRPr="004D19FD" w:rsidRDefault="00FD2F31" w:rsidP="00FF4D9A">
      <w:pPr>
        <w:pStyle w:val="Heading2"/>
        <w:spacing w:before="120" w:after="120"/>
        <w:ind w:left="0"/>
        <w:rPr>
          <w:rFonts w:ascii="Trebuchet MS" w:hAnsi="Trebuchet MS"/>
          <w:i w:val="0"/>
          <w:iCs w:val="0"/>
          <w:sz w:val="22"/>
          <w:szCs w:val="22"/>
          <w:lang w:val="ro-RO" w:eastAsia="ro-RO"/>
        </w:rPr>
      </w:pPr>
      <w:bookmarkStart w:id="13" w:name="_Toc158024756"/>
      <w:r w:rsidRPr="004D19FD">
        <w:rPr>
          <w:rFonts w:ascii="Trebuchet MS" w:hAnsi="Trebuchet MS"/>
          <w:i w:val="0"/>
          <w:iCs w:val="0"/>
          <w:sz w:val="22"/>
          <w:szCs w:val="22"/>
          <w:lang w:val="ro-RO" w:eastAsia="ro-RO"/>
        </w:rPr>
        <w:t>1.4.4. Durata proiectelor</w:t>
      </w:r>
      <w:bookmarkEnd w:id="13"/>
    </w:p>
    <w:p w14:paraId="1817AEC5" w14:textId="498A92DB" w:rsidR="00FD2F31" w:rsidRPr="004D19FD" w:rsidRDefault="00FD2F31" w:rsidP="00FF4D9A">
      <w:pPr>
        <w:shd w:val="clear" w:color="auto" w:fill="FFFFFF"/>
        <w:spacing w:before="120" w:after="120"/>
        <w:jc w:val="both"/>
        <w:rPr>
          <w:rFonts w:ascii="Trebuchet MS" w:eastAsia="Calibri" w:hAnsi="Trebuchet MS" w:cstheme="majorBidi"/>
          <w:lang w:val="ro-RO" w:eastAsia="ro-RO"/>
        </w:rPr>
      </w:pPr>
      <w:r w:rsidRPr="004D19FD">
        <w:rPr>
          <w:rFonts w:ascii="Trebuchet MS" w:eastAsia="Calibri" w:hAnsi="Trebuchet MS" w:cstheme="majorBidi"/>
          <w:lang w:val="ro-RO" w:eastAsia="ro-RO"/>
        </w:rPr>
        <w:t xml:space="preserve">Durata pentru implementarea unui proiect este de </w:t>
      </w:r>
      <w:r w:rsidR="00F20A75" w:rsidRPr="004D19FD">
        <w:rPr>
          <w:rFonts w:ascii="Trebuchet MS" w:eastAsia="Calibri" w:hAnsi="Trebuchet MS" w:cstheme="majorBidi"/>
          <w:b/>
          <w:bCs/>
          <w:lang w:val="ro-RO" w:eastAsia="ro-RO"/>
        </w:rPr>
        <w:t>9</w:t>
      </w:r>
      <w:r w:rsidRPr="004D19FD">
        <w:rPr>
          <w:rFonts w:ascii="Trebuchet MS" w:eastAsia="Calibri" w:hAnsi="Trebuchet MS" w:cstheme="majorBidi"/>
          <w:b/>
          <w:bCs/>
          <w:lang w:val="ro-RO" w:eastAsia="ro-RO"/>
        </w:rPr>
        <w:t xml:space="preserve"> luni</w:t>
      </w:r>
      <w:r w:rsidRPr="004D19FD">
        <w:rPr>
          <w:rFonts w:ascii="Trebuchet MS" w:eastAsia="Calibri" w:hAnsi="Trebuchet MS" w:cstheme="majorBidi"/>
          <w:lang w:val="ro-RO" w:eastAsia="ro-RO"/>
        </w:rPr>
        <w:t xml:space="preserve"> de la data semnării contractului</w:t>
      </w:r>
      <w:r w:rsidR="00EF054A" w:rsidRPr="004D19FD">
        <w:rPr>
          <w:rFonts w:ascii="Trebuchet MS" w:eastAsia="Calibri" w:hAnsi="Trebuchet MS" w:cstheme="majorBidi"/>
          <w:lang w:val="ro-RO" w:eastAsia="ro-RO"/>
        </w:rPr>
        <w:t>, cu posibilitatea de prelungire dar nu mai mult de 6 luni</w:t>
      </w:r>
      <w:r w:rsidRPr="004D19FD">
        <w:rPr>
          <w:rFonts w:ascii="Trebuchet MS" w:eastAsia="Calibri" w:hAnsi="Trebuchet MS" w:cstheme="majorBidi"/>
          <w:lang w:val="ro-RO" w:eastAsia="ro-RO"/>
        </w:rPr>
        <w:t>.</w:t>
      </w:r>
    </w:p>
    <w:p w14:paraId="5F986DD7" w14:textId="3E4E10C0" w:rsidR="00FD2F31" w:rsidRPr="004D19FD" w:rsidRDefault="00FD2F31" w:rsidP="00FF4D9A">
      <w:pPr>
        <w:pStyle w:val="Heading2"/>
        <w:spacing w:before="120" w:after="360"/>
        <w:ind w:left="0"/>
        <w:rPr>
          <w:rFonts w:ascii="Trebuchet MS" w:hAnsi="Trebuchet MS"/>
          <w:b w:val="0"/>
          <w:bCs w:val="0"/>
          <w:i w:val="0"/>
          <w:iCs w:val="0"/>
          <w:sz w:val="22"/>
          <w:szCs w:val="22"/>
          <w:lang w:val="ro-RO"/>
        </w:rPr>
      </w:pPr>
      <w:bookmarkStart w:id="14" w:name="_Toc156809017"/>
      <w:bookmarkStart w:id="15" w:name="_Toc158024757"/>
      <w:r w:rsidRPr="004D19FD">
        <w:rPr>
          <w:rFonts w:ascii="Trebuchet MS" w:hAnsi="Trebuchet MS"/>
          <w:b w:val="0"/>
          <w:bCs w:val="0"/>
          <w:i w:val="0"/>
          <w:iCs w:val="0"/>
          <w:sz w:val="22"/>
          <w:szCs w:val="22"/>
          <w:lang w:val="ro-RO"/>
        </w:rPr>
        <w:t>Durata proiectelor: va respecta principiul neretroactivită</w:t>
      </w:r>
      <w:r w:rsidR="00F51638" w:rsidRPr="004D19FD">
        <w:rPr>
          <w:rFonts w:ascii="Trebuchet MS" w:hAnsi="Trebuchet MS"/>
          <w:b w:val="0"/>
          <w:bCs w:val="0"/>
          <w:i w:val="0"/>
          <w:iCs w:val="0"/>
          <w:sz w:val="22"/>
          <w:szCs w:val="22"/>
          <w:lang w:val="ro-RO"/>
        </w:rPr>
        <w:t>ț</w:t>
      </w:r>
      <w:r w:rsidRPr="004D19FD">
        <w:rPr>
          <w:rFonts w:ascii="Trebuchet MS" w:hAnsi="Trebuchet MS"/>
          <w:b w:val="0"/>
          <w:bCs w:val="0"/>
          <w:i w:val="0"/>
          <w:iCs w:val="0"/>
          <w:sz w:val="22"/>
          <w:szCs w:val="22"/>
          <w:lang w:val="ro-RO"/>
        </w:rPr>
        <w:t xml:space="preserve">ii </w:t>
      </w:r>
      <w:r w:rsidR="00F51638" w:rsidRPr="004D19FD">
        <w:rPr>
          <w:rFonts w:ascii="Trebuchet MS" w:hAnsi="Trebuchet MS"/>
          <w:b w:val="0"/>
          <w:bCs w:val="0"/>
          <w:i w:val="0"/>
          <w:iCs w:val="0"/>
          <w:sz w:val="22"/>
          <w:szCs w:val="22"/>
          <w:lang w:val="ro-RO"/>
        </w:rPr>
        <w:t>ș</w:t>
      </w:r>
      <w:r w:rsidRPr="004D19FD">
        <w:rPr>
          <w:rFonts w:ascii="Trebuchet MS" w:hAnsi="Trebuchet MS"/>
          <w:b w:val="0"/>
          <w:bCs w:val="0"/>
          <w:i w:val="0"/>
          <w:iCs w:val="0"/>
          <w:sz w:val="22"/>
          <w:szCs w:val="22"/>
          <w:lang w:val="ro-RO"/>
        </w:rPr>
        <w:t>i reprezintă intervalul cuprins între data semnării contractului de finan</w:t>
      </w:r>
      <w:r w:rsidR="00F51638" w:rsidRPr="004D19FD">
        <w:rPr>
          <w:rFonts w:ascii="Trebuchet MS" w:hAnsi="Trebuchet MS"/>
          <w:b w:val="0"/>
          <w:bCs w:val="0"/>
          <w:i w:val="0"/>
          <w:iCs w:val="0"/>
          <w:sz w:val="22"/>
          <w:szCs w:val="22"/>
          <w:lang w:val="ro-RO"/>
        </w:rPr>
        <w:t>ț</w:t>
      </w:r>
      <w:r w:rsidRPr="004D19FD">
        <w:rPr>
          <w:rFonts w:ascii="Trebuchet MS" w:hAnsi="Trebuchet MS"/>
          <w:b w:val="0"/>
          <w:bCs w:val="0"/>
          <w:i w:val="0"/>
          <w:iCs w:val="0"/>
          <w:sz w:val="22"/>
          <w:szCs w:val="22"/>
          <w:lang w:val="ro-RO"/>
        </w:rPr>
        <w:t xml:space="preserve">are </w:t>
      </w:r>
      <w:r w:rsidR="00F51638" w:rsidRPr="004D19FD">
        <w:rPr>
          <w:rFonts w:ascii="Trebuchet MS" w:hAnsi="Trebuchet MS"/>
          <w:b w:val="0"/>
          <w:bCs w:val="0"/>
          <w:i w:val="0"/>
          <w:iCs w:val="0"/>
          <w:sz w:val="22"/>
          <w:szCs w:val="22"/>
          <w:lang w:val="ro-RO"/>
        </w:rPr>
        <w:t>ș</w:t>
      </w:r>
      <w:r w:rsidRPr="004D19FD">
        <w:rPr>
          <w:rFonts w:ascii="Trebuchet MS" w:hAnsi="Trebuchet MS"/>
          <w:b w:val="0"/>
          <w:bCs w:val="0"/>
          <w:i w:val="0"/>
          <w:iCs w:val="0"/>
          <w:sz w:val="22"/>
          <w:szCs w:val="22"/>
          <w:lang w:val="ro-RO"/>
        </w:rPr>
        <w:t xml:space="preserve">i data finalizării proiectului, respectând termenul de </w:t>
      </w:r>
      <w:r w:rsidR="00DB0E92" w:rsidRPr="004D19FD">
        <w:rPr>
          <w:rFonts w:ascii="Trebuchet MS" w:hAnsi="Trebuchet MS"/>
          <w:b w:val="0"/>
          <w:bCs w:val="0"/>
          <w:i w:val="0"/>
          <w:iCs w:val="0"/>
          <w:sz w:val="22"/>
          <w:szCs w:val="22"/>
          <w:lang w:val="ro-RO"/>
        </w:rPr>
        <w:t>5</w:t>
      </w:r>
      <w:r w:rsidRPr="004D19FD">
        <w:rPr>
          <w:rFonts w:ascii="Trebuchet MS" w:hAnsi="Trebuchet MS"/>
          <w:b w:val="0"/>
          <w:bCs w:val="0"/>
          <w:i w:val="0"/>
          <w:iCs w:val="0"/>
          <w:sz w:val="22"/>
          <w:szCs w:val="22"/>
          <w:lang w:val="ro-RO"/>
        </w:rPr>
        <w:t xml:space="preserve"> zile de la terminarea activită</w:t>
      </w:r>
      <w:r w:rsidR="00F51638" w:rsidRPr="004D19FD">
        <w:rPr>
          <w:rFonts w:ascii="Trebuchet MS" w:hAnsi="Trebuchet MS"/>
          <w:b w:val="0"/>
          <w:bCs w:val="0"/>
          <w:i w:val="0"/>
          <w:iCs w:val="0"/>
          <w:sz w:val="22"/>
          <w:szCs w:val="22"/>
          <w:lang w:val="ro-RO"/>
        </w:rPr>
        <w:t>ț</w:t>
      </w:r>
      <w:r w:rsidRPr="004D19FD">
        <w:rPr>
          <w:rFonts w:ascii="Trebuchet MS" w:hAnsi="Trebuchet MS"/>
          <w:b w:val="0"/>
          <w:bCs w:val="0"/>
          <w:i w:val="0"/>
          <w:iCs w:val="0"/>
          <w:sz w:val="22"/>
          <w:szCs w:val="22"/>
          <w:lang w:val="ro-RO"/>
        </w:rPr>
        <w:t xml:space="preserve">ilor proiectului pe care beneficiarul îl are pentru a depune raportul final de activitate </w:t>
      </w:r>
      <w:r w:rsidR="00F51638" w:rsidRPr="004D19FD">
        <w:rPr>
          <w:rFonts w:ascii="Trebuchet MS" w:hAnsi="Trebuchet MS"/>
          <w:b w:val="0"/>
          <w:bCs w:val="0"/>
          <w:i w:val="0"/>
          <w:iCs w:val="0"/>
          <w:sz w:val="22"/>
          <w:szCs w:val="22"/>
          <w:lang w:val="ro-RO"/>
        </w:rPr>
        <w:t>ș</w:t>
      </w:r>
      <w:r w:rsidRPr="004D19FD">
        <w:rPr>
          <w:rFonts w:ascii="Trebuchet MS" w:hAnsi="Trebuchet MS"/>
          <w:b w:val="0"/>
          <w:bCs w:val="0"/>
          <w:i w:val="0"/>
          <w:iCs w:val="0"/>
          <w:sz w:val="22"/>
          <w:szCs w:val="22"/>
          <w:lang w:val="ro-RO"/>
        </w:rPr>
        <w:t xml:space="preserve">i raportul financiar, la care se adaugă termenul de </w:t>
      </w:r>
      <w:r w:rsidR="00DB0E92" w:rsidRPr="004D19FD">
        <w:rPr>
          <w:rFonts w:ascii="Trebuchet MS" w:hAnsi="Trebuchet MS"/>
          <w:b w:val="0"/>
          <w:bCs w:val="0"/>
          <w:i w:val="0"/>
          <w:iCs w:val="0"/>
          <w:sz w:val="22"/>
          <w:szCs w:val="22"/>
          <w:lang w:val="ro-RO"/>
        </w:rPr>
        <w:t>15</w:t>
      </w:r>
      <w:r w:rsidRPr="004D19FD">
        <w:rPr>
          <w:rFonts w:ascii="Trebuchet MS" w:hAnsi="Trebuchet MS"/>
          <w:b w:val="0"/>
          <w:bCs w:val="0"/>
          <w:i w:val="0"/>
          <w:iCs w:val="0"/>
          <w:sz w:val="22"/>
          <w:szCs w:val="22"/>
          <w:lang w:val="ro-RO"/>
        </w:rPr>
        <w:t xml:space="preserve"> de zile pe care Autoritatea Finan</w:t>
      </w:r>
      <w:r w:rsidR="00F51638" w:rsidRPr="004D19FD">
        <w:rPr>
          <w:rFonts w:ascii="Trebuchet MS" w:hAnsi="Trebuchet MS"/>
          <w:b w:val="0"/>
          <w:bCs w:val="0"/>
          <w:i w:val="0"/>
          <w:iCs w:val="0"/>
          <w:sz w:val="22"/>
          <w:szCs w:val="22"/>
          <w:lang w:val="ro-RO"/>
        </w:rPr>
        <w:t>ț</w:t>
      </w:r>
      <w:r w:rsidRPr="004D19FD">
        <w:rPr>
          <w:rFonts w:ascii="Trebuchet MS" w:hAnsi="Trebuchet MS"/>
          <w:b w:val="0"/>
          <w:bCs w:val="0"/>
          <w:i w:val="0"/>
          <w:iCs w:val="0"/>
          <w:sz w:val="22"/>
          <w:szCs w:val="22"/>
          <w:lang w:val="ro-RO"/>
        </w:rPr>
        <w:t xml:space="preserve">atoare îl are pentru validarea raportului final </w:t>
      </w:r>
      <w:r w:rsidR="00F51638" w:rsidRPr="004D19FD">
        <w:rPr>
          <w:rFonts w:ascii="Trebuchet MS" w:hAnsi="Trebuchet MS"/>
          <w:b w:val="0"/>
          <w:bCs w:val="0"/>
          <w:i w:val="0"/>
          <w:iCs w:val="0"/>
          <w:sz w:val="22"/>
          <w:szCs w:val="22"/>
          <w:lang w:val="ro-RO"/>
        </w:rPr>
        <w:t>ș</w:t>
      </w:r>
      <w:r w:rsidRPr="004D19FD">
        <w:rPr>
          <w:rFonts w:ascii="Trebuchet MS" w:hAnsi="Trebuchet MS"/>
          <w:b w:val="0"/>
          <w:bCs w:val="0"/>
          <w:i w:val="0"/>
          <w:iCs w:val="0"/>
          <w:sz w:val="22"/>
          <w:szCs w:val="22"/>
          <w:lang w:val="ro-RO"/>
        </w:rPr>
        <w:t>i punerea în plată.</w:t>
      </w:r>
      <w:bookmarkEnd w:id="14"/>
      <w:bookmarkEnd w:id="15"/>
    </w:p>
    <w:p w14:paraId="1A4D3D43" w14:textId="7C930094" w:rsidR="00FD2F31" w:rsidRPr="004D19FD" w:rsidRDefault="00FD2F31" w:rsidP="00FF4D9A">
      <w:pPr>
        <w:pStyle w:val="Heading2"/>
        <w:spacing w:before="120" w:after="120"/>
        <w:ind w:left="0"/>
        <w:rPr>
          <w:rFonts w:ascii="Trebuchet MS" w:hAnsi="Trebuchet MS"/>
          <w:i w:val="0"/>
          <w:iCs w:val="0"/>
          <w:sz w:val="22"/>
          <w:szCs w:val="22"/>
          <w:lang w:val="ro-RO"/>
        </w:rPr>
      </w:pPr>
      <w:bookmarkStart w:id="16" w:name="_Toc158024758"/>
      <w:r w:rsidRPr="004D19FD">
        <w:rPr>
          <w:rFonts w:ascii="Trebuchet MS" w:hAnsi="Trebuchet MS"/>
          <w:i w:val="0"/>
          <w:iCs w:val="0"/>
          <w:sz w:val="22"/>
          <w:szCs w:val="22"/>
          <w:lang w:val="ro-RO"/>
        </w:rPr>
        <w:t>1.4.5. Valoarea finan</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ărilor nerambursabile</w:t>
      </w:r>
      <w:bookmarkEnd w:id="16"/>
    </w:p>
    <w:p w14:paraId="2033FBA6" w14:textId="1F248578" w:rsidR="00FD2F31" w:rsidRPr="004D19FD" w:rsidRDefault="00FD2F31" w:rsidP="00FF4D9A">
      <w:pPr>
        <w:spacing w:before="120" w:after="0"/>
        <w:jc w:val="both"/>
        <w:rPr>
          <w:rStyle w:val="FontStyle40"/>
          <w:rFonts w:ascii="Trebuchet MS" w:eastAsia="Cambria" w:hAnsi="Trebuchet MS" w:cstheme="majorBidi"/>
          <w:sz w:val="22"/>
          <w:szCs w:val="22"/>
          <w:lang w:val="ro-RO" w:eastAsia="ro-RO"/>
        </w:rPr>
      </w:pPr>
      <w:r w:rsidRPr="004D19FD">
        <w:rPr>
          <w:rFonts w:ascii="Trebuchet MS" w:hAnsi="Trebuchet MS" w:cstheme="majorBidi"/>
          <w:lang w:val="ro-RO"/>
        </w:rPr>
        <w:t>Proiectele vor fi selec</w:t>
      </w:r>
      <w:r w:rsidR="00F51638" w:rsidRPr="004D19FD">
        <w:rPr>
          <w:rFonts w:ascii="Trebuchet MS" w:hAnsi="Trebuchet MS" w:cstheme="majorBidi"/>
          <w:lang w:val="ro-RO"/>
        </w:rPr>
        <w:t>ț</w:t>
      </w:r>
      <w:r w:rsidRPr="004D19FD">
        <w:rPr>
          <w:rFonts w:ascii="Trebuchet MS" w:hAnsi="Trebuchet MS" w:cstheme="majorBidi"/>
          <w:lang w:val="ro-RO"/>
        </w:rPr>
        <w:t>ionate pentru finan</w:t>
      </w:r>
      <w:r w:rsidR="00F51638" w:rsidRPr="004D19FD">
        <w:rPr>
          <w:rFonts w:ascii="Trebuchet MS" w:hAnsi="Trebuchet MS" w:cstheme="majorBidi"/>
          <w:lang w:val="ro-RO"/>
        </w:rPr>
        <w:t>ț</w:t>
      </w:r>
      <w:r w:rsidRPr="004D19FD">
        <w:rPr>
          <w:rFonts w:ascii="Trebuchet MS" w:hAnsi="Trebuchet MS" w:cstheme="majorBidi"/>
          <w:lang w:val="ro-RO"/>
        </w:rPr>
        <w:t>are în cadrul limitelor fondului anual aprobat pentru anul în curs, pentru fiecare domeniu</w:t>
      </w:r>
      <w:r w:rsidRPr="004D19FD">
        <w:rPr>
          <w:rStyle w:val="FontStyle40"/>
          <w:rFonts w:ascii="Trebuchet MS" w:eastAsia="Cambria" w:hAnsi="Trebuchet MS" w:cstheme="majorBidi"/>
          <w:sz w:val="22"/>
          <w:szCs w:val="22"/>
          <w:lang w:val="ro-RO" w:eastAsia="ro-RO"/>
        </w:rPr>
        <w:t>.</w:t>
      </w:r>
    </w:p>
    <w:tbl>
      <w:tblPr>
        <w:tblStyle w:val="TableGrid"/>
        <w:tblW w:w="0" w:type="auto"/>
        <w:jc w:val="center"/>
        <w:tblLook w:val="04A0" w:firstRow="1" w:lastRow="0" w:firstColumn="1" w:lastColumn="0" w:noHBand="0" w:noVBand="1"/>
      </w:tblPr>
      <w:tblGrid>
        <w:gridCol w:w="8807"/>
      </w:tblGrid>
      <w:tr w:rsidR="00FD2F31" w:rsidRPr="004D19FD" w14:paraId="5D0A8839" w14:textId="77777777" w:rsidTr="005322F3">
        <w:trPr>
          <w:jc w:val="center"/>
        </w:trPr>
        <w:tc>
          <w:tcPr>
            <w:tcW w:w="0" w:type="auto"/>
          </w:tcPr>
          <w:p w14:paraId="7B631193" w14:textId="30CA225F" w:rsidR="00FD2F31" w:rsidRPr="004D19FD" w:rsidRDefault="00FD2F31" w:rsidP="0052382C">
            <w:pPr>
              <w:spacing w:before="120"/>
              <w:jc w:val="center"/>
              <w:rPr>
                <w:rFonts w:ascii="Trebuchet MS" w:hAnsi="Trebuchet MS"/>
                <w:b/>
                <w:bCs/>
                <w:color w:val="FF0000"/>
                <w:sz w:val="22"/>
                <w:szCs w:val="22"/>
                <w:lang w:val="ro-RO"/>
              </w:rPr>
            </w:pPr>
            <w:r w:rsidRPr="004D19FD">
              <w:rPr>
                <w:rFonts w:ascii="Trebuchet MS" w:hAnsi="Trebuchet MS"/>
                <w:b/>
                <w:bCs/>
                <w:sz w:val="22"/>
                <w:szCs w:val="22"/>
                <w:lang w:val="ro-RO"/>
              </w:rPr>
              <w:t xml:space="preserve">ALOCAREA FINANCIARĂ TOTALĂ </w:t>
            </w:r>
            <w:r w:rsidR="005322F3" w:rsidRPr="004D19FD">
              <w:rPr>
                <w:rFonts w:ascii="Trebuchet MS" w:hAnsi="Trebuchet MS"/>
                <w:b/>
                <w:bCs/>
                <w:sz w:val="22"/>
                <w:szCs w:val="22"/>
                <w:lang w:val="ro-RO"/>
              </w:rPr>
              <w:t xml:space="preserve">ACORDATĂ DE ANABI </w:t>
            </w:r>
            <w:r w:rsidRPr="004D19FD">
              <w:rPr>
                <w:rFonts w:ascii="Trebuchet MS" w:hAnsi="Trebuchet MS"/>
                <w:b/>
                <w:bCs/>
                <w:sz w:val="22"/>
                <w:szCs w:val="22"/>
                <w:lang w:val="ro-RO"/>
              </w:rPr>
              <w:t xml:space="preserve">ESTE ÎN </w:t>
            </w:r>
            <w:r w:rsidR="005322F3" w:rsidRPr="004D19FD">
              <w:rPr>
                <w:rFonts w:ascii="Trebuchet MS" w:hAnsi="Trebuchet MS"/>
                <w:b/>
                <w:bCs/>
                <w:sz w:val="22"/>
                <w:szCs w:val="22"/>
                <w:lang w:val="ro-RO"/>
              </w:rPr>
              <w:t>VALOARE</w:t>
            </w:r>
            <w:r w:rsidRPr="004D19FD">
              <w:rPr>
                <w:rFonts w:ascii="Trebuchet MS" w:hAnsi="Trebuchet MS"/>
                <w:b/>
                <w:bCs/>
                <w:sz w:val="22"/>
                <w:szCs w:val="22"/>
                <w:lang w:val="ro-RO"/>
              </w:rPr>
              <w:t xml:space="preserve"> DE </w:t>
            </w:r>
            <w:r w:rsidR="00665E04" w:rsidRPr="004D19FD">
              <w:rPr>
                <w:rFonts w:ascii="Trebuchet MS" w:hAnsi="Trebuchet MS"/>
                <w:b/>
                <w:bCs/>
                <w:sz w:val="22"/>
                <w:szCs w:val="22"/>
                <w:lang w:val="ro-RO"/>
              </w:rPr>
              <w:t>………</w:t>
            </w:r>
            <w:r w:rsidRPr="004D19FD">
              <w:rPr>
                <w:rFonts w:ascii="Trebuchet MS" w:hAnsi="Trebuchet MS"/>
                <w:b/>
                <w:bCs/>
                <w:sz w:val="22"/>
                <w:szCs w:val="22"/>
                <w:lang w:val="ro-RO"/>
              </w:rPr>
              <w:t xml:space="preserve"> LEI</w:t>
            </w:r>
          </w:p>
          <w:p w14:paraId="22A61E0E" w14:textId="7C01917A" w:rsidR="00FD2F31" w:rsidRPr="004D19FD" w:rsidRDefault="00FD2F31" w:rsidP="0052382C">
            <w:pPr>
              <w:spacing w:before="120"/>
              <w:jc w:val="center"/>
              <w:rPr>
                <w:rFonts w:ascii="Trebuchet MS" w:hAnsi="Trebuchet MS"/>
                <w:b/>
                <w:bCs/>
                <w:sz w:val="22"/>
                <w:szCs w:val="22"/>
                <w:lang w:val="ro-RO"/>
              </w:rPr>
            </w:pPr>
            <w:r w:rsidRPr="004D19FD">
              <w:rPr>
                <w:rFonts w:ascii="Trebuchet MS" w:hAnsi="Trebuchet MS"/>
                <w:b/>
                <w:bCs/>
                <w:sz w:val="22"/>
                <w:szCs w:val="22"/>
                <w:lang w:val="ro-RO"/>
              </w:rPr>
              <w:t xml:space="preserve">Valoarea </w:t>
            </w:r>
            <w:r w:rsidR="005322F3" w:rsidRPr="004D19FD">
              <w:rPr>
                <w:rFonts w:ascii="Trebuchet MS" w:hAnsi="Trebuchet MS"/>
                <w:b/>
                <w:bCs/>
                <w:sz w:val="22"/>
                <w:szCs w:val="22"/>
                <w:lang w:val="ro-RO"/>
              </w:rPr>
              <w:t>minimă a finanțării acordate de ANABI pe un proiect</w:t>
            </w:r>
            <w:r w:rsidRPr="004D19FD">
              <w:rPr>
                <w:rFonts w:ascii="Trebuchet MS" w:hAnsi="Trebuchet MS"/>
                <w:b/>
                <w:bCs/>
                <w:sz w:val="22"/>
                <w:szCs w:val="22"/>
                <w:lang w:val="ro-RO"/>
              </w:rPr>
              <w:t xml:space="preserve">: </w:t>
            </w:r>
            <w:r w:rsidR="00665E04" w:rsidRPr="004D19FD">
              <w:rPr>
                <w:rFonts w:ascii="Trebuchet MS" w:hAnsi="Trebuchet MS"/>
                <w:b/>
                <w:bCs/>
                <w:sz w:val="22"/>
                <w:szCs w:val="22"/>
                <w:lang w:val="ro-RO"/>
              </w:rPr>
              <w:t>………..</w:t>
            </w:r>
            <w:r w:rsidRPr="004D19FD">
              <w:rPr>
                <w:rFonts w:ascii="Trebuchet MS" w:hAnsi="Trebuchet MS"/>
                <w:b/>
                <w:bCs/>
                <w:sz w:val="22"/>
                <w:szCs w:val="22"/>
                <w:lang w:val="ro-RO"/>
              </w:rPr>
              <w:t xml:space="preserve"> lei</w:t>
            </w:r>
          </w:p>
          <w:p w14:paraId="2D418C39" w14:textId="4C1B23EC" w:rsidR="00FD2F31" w:rsidRPr="004D19FD" w:rsidRDefault="005322F3" w:rsidP="00DD03FA">
            <w:pPr>
              <w:spacing w:before="120"/>
              <w:jc w:val="center"/>
              <w:rPr>
                <w:rFonts w:ascii="Trebuchet MS" w:hAnsi="Trebuchet MS"/>
                <w:b/>
                <w:bCs/>
                <w:sz w:val="22"/>
                <w:szCs w:val="22"/>
                <w:lang w:val="ro-RO"/>
              </w:rPr>
            </w:pPr>
            <w:r w:rsidRPr="004D19FD">
              <w:rPr>
                <w:rFonts w:ascii="Trebuchet MS" w:hAnsi="Trebuchet MS"/>
                <w:b/>
                <w:bCs/>
                <w:sz w:val="22"/>
                <w:szCs w:val="22"/>
                <w:lang w:val="ro-RO"/>
              </w:rPr>
              <w:t>Valoarea maximă a finanțării acordate de ANABI pe un proiect</w:t>
            </w:r>
            <w:r w:rsidR="00FD2F31" w:rsidRPr="004D19FD">
              <w:rPr>
                <w:rFonts w:ascii="Trebuchet MS" w:hAnsi="Trebuchet MS"/>
                <w:b/>
                <w:bCs/>
                <w:sz w:val="22"/>
                <w:szCs w:val="22"/>
                <w:lang w:val="ro-RO"/>
              </w:rPr>
              <w:t xml:space="preserve">: </w:t>
            </w:r>
            <w:r w:rsidR="00665E04" w:rsidRPr="004D19FD">
              <w:rPr>
                <w:rFonts w:ascii="Trebuchet MS" w:hAnsi="Trebuchet MS"/>
                <w:b/>
                <w:bCs/>
                <w:sz w:val="22"/>
                <w:szCs w:val="22"/>
                <w:lang w:val="ro-RO"/>
              </w:rPr>
              <w:t>……………</w:t>
            </w:r>
            <w:r w:rsidR="00FD2F31" w:rsidRPr="004D19FD">
              <w:rPr>
                <w:rFonts w:ascii="Trebuchet MS" w:hAnsi="Trebuchet MS"/>
                <w:b/>
                <w:bCs/>
                <w:sz w:val="22"/>
                <w:szCs w:val="22"/>
                <w:lang w:val="ro-RO"/>
              </w:rPr>
              <w:t xml:space="preserve"> lei</w:t>
            </w:r>
          </w:p>
          <w:p w14:paraId="59DBB70E" w14:textId="4F187D43" w:rsidR="00043AC2" w:rsidRPr="004D19FD" w:rsidRDefault="00043AC2" w:rsidP="0052382C">
            <w:pPr>
              <w:spacing w:before="120"/>
              <w:jc w:val="center"/>
              <w:rPr>
                <w:rFonts w:ascii="Trebuchet MS" w:hAnsi="Trebuchet MS"/>
                <w:b/>
                <w:bCs/>
                <w:sz w:val="22"/>
                <w:szCs w:val="22"/>
                <w:lang w:val="ro-RO"/>
              </w:rPr>
            </w:pPr>
          </w:p>
        </w:tc>
      </w:tr>
    </w:tbl>
    <w:p w14:paraId="7818E15F" w14:textId="6019588E" w:rsidR="00FD2F31" w:rsidRPr="004D19FD" w:rsidRDefault="00FD2F31" w:rsidP="00FF4D9A">
      <w:pPr>
        <w:spacing w:before="120"/>
        <w:jc w:val="both"/>
        <w:rPr>
          <w:rStyle w:val="FontStyle40"/>
          <w:rFonts w:ascii="Trebuchet MS" w:eastAsia="Cambria" w:hAnsi="Trebuchet MS" w:cstheme="majorBidi"/>
          <w:sz w:val="22"/>
          <w:szCs w:val="22"/>
          <w:lang w:val="ro-RO" w:eastAsia="ro-RO"/>
        </w:rPr>
      </w:pPr>
      <w:r w:rsidRPr="004D19FD">
        <w:rPr>
          <w:rFonts w:ascii="Trebuchet MS" w:eastAsia="Times New Roman" w:hAnsi="Trebuchet MS" w:cstheme="majorBidi"/>
          <w:b/>
          <w:iCs/>
          <w:color w:val="000000"/>
          <w:u w:val="single"/>
          <w:bdr w:val="none" w:sz="0" w:space="0" w:color="auto" w:frame="1"/>
          <w:lang w:val="ro-RO" w:eastAsia="ro-RO"/>
        </w:rPr>
        <w:lastRenderedPageBreak/>
        <w:t>Fiecare contract de finan</w:t>
      </w:r>
      <w:r w:rsidR="00F51638" w:rsidRPr="004D19FD">
        <w:rPr>
          <w:rFonts w:ascii="Trebuchet MS" w:eastAsia="Times New Roman" w:hAnsi="Trebuchet MS" w:cstheme="majorBidi"/>
          <w:b/>
          <w:iCs/>
          <w:color w:val="000000"/>
          <w:u w:val="single"/>
          <w:bdr w:val="none" w:sz="0" w:space="0" w:color="auto" w:frame="1"/>
          <w:lang w:val="ro-RO" w:eastAsia="ro-RO"/>
        </w:rPr>
        <w:t>ț</w:t>
      </w:r>
      <w:r w:rsidRPr="004D19FD">
        <w:rPr>
          <w:rFonts w:ascii="Trebuchet MS" w:eastAsia="Times New Roman" w:hAnsi="Trebuchet MS" w:cstheme="majorBidi"/>
          <w:b/>
          <w:iCs/>
          <w:color w:val="000000"/>
          <w:u w:val="single"/>
          <w:bdr w:val="none" w:sz="0" w:space="0" w:color="auto" w:frame="1"/>
          <w:lang w:val="ro-RO" w:eastAsia="ro-RO"/>
        </w:rPr>
        <w:t>are nerambursabilă nu poate depă</w:t>
      </w:r>
      <w:r w:rsidR="00F51638" w:rsidRPr="004D19FD">
        <w:rPr>
          <w:rFonts w:ascii="Trebuchet MS" w:eastAsia="Times New Roman" w:hAnsi="Trebuchet MS" w:cstheme="majorBidi"/>
          <w:b/>
          <w:iCs/>
          <w:color w:val="000000"/>
          <w:u w:val="single"/>
          <w:bdr w:val="none" w:sz="0" w:space="0" w:color="auto" w:frame="1"/>
          <w:lang w:val="ro-RO" w:eastAsia="ro-RO"/>
        </w:rPr>
        <w:t>ș</w:t>
      </w:r>
      <w:r w:rsidRPr="004D19FD">
        <w:rPr>
          <w:rFonts w:ascii="Trebuchet MS" w:eastAsia="Times New Roman" w:hAnsi="Trebuchet MS" w:cstheme="majorBidi"/>
          <w:b/>
          <w:iCs/>
          <w:color w:val="000000"/>
          <w:u w:val="single"/>
          <w:bdr w:val="none" w:sz="0" w:space="0" w:color="auto" w:frame="1"/>
          <w:lang w:val="ro-RO" w:eastAsia="ro-RO"/>
        </w:rPr>
        <w:t>i 20% din totalul fondurilor alocate anual asocia</w:t>
      </w:r>
      <w:r w:rsidR="00F51638" w:rsidRPr="004D19FD">
        <w:rPr>
          <w:rFonts w:ascii="Trebuchet MS" w:eastAsia="Times New Roman" w:hAnsi="Trebuchet MS" w:cstheme="majorBidi"/>
          <w:b/>
          <w:iCs/>
          <w:color w:val="000000"/>
          <w:u w:val="single"/>
          <w:bdr w:val="none" w:sz="0" w:space="0" w:color="auto" w:frame="1"/>
          <w:lang w:val="ro-RO" w:eastAsia="ro-RO"/>
        </w:rPr>
        <w:t>ț</w:t>
      </w:r>
      <w:r w:rsidRPr="004D19FD">
        <w:rPr>
          <w:rFonts w:ascii="Trebuchet MS" w:eastAsia="Times New Roman" w:hAnsi="Trebuchet MS" w:cstheme="majorBidi"/>
          <w:b/>
          <w:iCs/>
          <w:color w:val="000000"/>
          <w:u w:val="single"/>
          <w:bdr w:val="none" w:sz="0" w:space="0" w:color="auto" w:frame="1"/>
          <w:lang w:val="ro-RO" w:eastAsia="ro-RO"/>
        </w:rPr>
        <w:t xml:space="preserve">iilor </w:t>
      </w:r>
      <w:r w:rsidR="00F51638" w:rsidRPr="004D19FD">
        <w:rPr>
          <w:rFonts w:ascii="Trebuchet MS" w:eastAsia="Times New Roman" w:hAnsi="Trebuchet MS" w:cstheme="majorBidi"/>
          <w:b/>
          <w:iCs/>
          <w:color w:val="000000"/>
          <w:u w:val="single"/>
          <w:bdr w:val="none" w:sz="0" w:space="0" w:color="auto" w:frame="1"/>
          <w:lang w:val="ro-RO" w:eastAsia="ro-RO"/>
        </w:rPr>
        <w:t>ș</w:t>
      </w:r>
      <w:r w:rsidRPr="004D19FD">
        <w:rPr>
          <w:rFonts w:ascii="Trebuchet MS" w:eastAsia="Times New Roman" w:hAnsi="Trebuchet MS" w:cstheme="majorBidi"/>
          <w:b/>
          <w:iCs/>
          <w:color w:val="000000"/>
          <w:u w:val="single"/>
          <w:bdr w:val="none" w:sz="0" w:space="0" w:color="auto" w:frame="1"/>
          <w:lang w:val="ro-RO" w:eastAsia="ro-RO"/>
        </w:rPr>
        <w:t>i funda</w:t>
      </w:r>
      <w:r w:rsidR="00F51638" w:rsidRPr="004D19FD">
        <w:rPr>
          <w:rFonts w:ascii="Trebuchet MS" w:eastAsia="Times New Roman" w:hAnsi="Trebuchet MS" w:cstheme="majorBidi"/>
          <w:b/>
          <w:iCs/>
          <w:color w:val="000000"/>
          <w:u w:val="single"/>
          <w:bdr w:val="none" w:sz="0" w:space="0" w:color="auto" w:frame="1"/>
          <w:lang w:val="ro-RO" w:eastAsia="ro-RO"/>
        </w:rPr>
        <w:t>ț</w:t>
      </w:r>
      <w:r w:rsidRPr="004D19FD">
        <w:rPr>
          <w:rFonts w:ascii="Trebuchet MS" w:eastAsia="Times New Roman" w:hAnsi="Trebuchet MS" w:cstheme="majorBidi"/>
          <w:b/>
          <w:iCs/>
          <w:color w:val="000000"/>
          <w:u w:val="single"/>
          <w:bdr w:val="none" w:sz="0" w:space="0" w:color="auto" w:frame="1"/>
          <w:lang w:val="ro-RO" w:eastAsia="ro-RO"/>
        </w:rPr>
        <w:t>iilor prevăzute la alin. (1) lit. f) al art. 37</w:t>
      </w:r>
      <w:r w:rsidRPr="004D19FD">
        <w:rPr>
          <w:rFonts w:ascii="Trebuchet MS" w:eastAsia="Times New Roman" w:hAnsi="Trebuchet MS" w:cstheme="majorBidi"/>
          <w:b/>
          <w:iCs/>
          <w:color w:val="000000"/>
          <w:u w:val="single"/>
          <w:bdr w:val="none" w:sz="0" w:space="0" w:color="auto" w:frame="1"/>
          <w:vertAlign w:val="superscript"/>
          <w:lang w:val="ro-RO" w:eastAsia="ro-RO"/>
        </w:rPr>
        <w:t>2</w:t>
      </w:r>
      <w:r w:rsidRPr="004D19FD">
        <w:rPr>
          <w:rFonts w:ascii="Trebuchet MS" w:eastAsia="Times New Roman" w:hAnsi="Trebuchet MS" w:cstheme="majorBidi"/>
          <w:b/>
          <w:iCs/>
          <w:color w:val="000000"/>
          <w:u w:val="single"/>
          <w:bdr w:val="none" w:sz="0" w:space="0" w:color="auto" w:frame="1"/>
          <w:lang w:val="ro-RO" w:eastAsia="ro-RO"/>
        </w:rPr>
        <w:t xml:space="preserve"> din Legea nr. 318/2015.</w:t>
      </w:r>
    </w:p>
    <w:p w14:paraId="6D8B0493" w14:textId="5B5264BB" w:rsidR="00FD2F31" w:rsidRPr="004D19FD" w:rsidRDefault="00FD2F31" w:rsidP="00FF4D9A">
      <w:pPr>
        <w:pStyle w:val="Style22"/>
        <w:widowControl/>
        <w:spacing w:before="120" w:after="120" w:line="276" w:lineRule="auto"/>
        <w:jc w:val="both"/>
        <w:rPr>
          <w:rStyle w:val="tal"/>
          <w:rFonts w:ascii="Trebuchet MS" w:hAnsi="Trebuchet MS"/>
          <w:sz w:val="22"/>
          <w:szCs w:val="22"/>
          <w:lang w:val="ro-RO"/>
        </w:rPr>
      </w:pPr>
      <w:r w:rsidRPr="004D19FD">
        <w:rPr>
          <w:rStyle w:val="tal"/>
          <w:rFonts w:ascii="Trebuchet MS" w:hAnsi="Trebuchet MS"/>
          <w:sz w:val="22"/>
          <w:szCs w:val="22"/>
          <w:lang w:val="ro-RO"/>
        </w:rPr>
        <w:t>Pentru aceea</w:t>
      </w:r>
      <w:r w:rsidR="00F51638" w:rsidRPr="004D19FD">
        <w:rPr>
          <w:rStyle w:val="tal"/>
          <w:rFonts w:ascii="Trebuchet MS" w:hAnsi="Trebuchet MS"/>
          <w:sz w:val="22"/>
          <w:szCs w:val="22"/>
          <w:lang w:val="ro-RO"/>
        </w:rPr>
        <w:t>ș</w:t>
      </w:r>
      <w:r w:rsidRPr="004D19FD">
        <w:rPr>
          <w:rStyle w:val="tal"/>
          <w:rFonts w:ascii="Trebuchet MS" w:hAnsi="Trebuchet MS"/>
          <w:sz w:val="22"/>
          <w:szCs w:val="22"/>
          <w:lang w:val="ro-RO"/>
        </w:rPr>
        <w:t>i activitate nonprofit un Beneficiar nu poate contracta decât o singură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are nerambursabilă de la Agen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ie în decursul unui an fiscal, în vederea respectării principiului excluderii cumulului, conform art. 4 lit. (e) al Legii nr. 350/2005, cu modificările ulterioare.</w:t>
      </w:r>
    </w:p>
    <w:p w14:paraId="093B8067" w14:textId="4D53D2C9" w:rsidR="00FD2F31" w:rsidRPr="004D19FD" w:rsidRDefault="00FD2F31" w:rsidP="00FF4D9A">
      <w:pPr>
        <w:pStyle w:val="Style22"/>
        <w:widowControl/>
        <w:spacing w:before="120" w:after="120" w:line="276" w:lineRule="auto"/>
        <w:jc w:val="both"/>
        <w:rPr>
          <w:rStyle w:val="tal"/>
          <w:rFonts w:ascii="Trebuchet MS" w:eastAsia="Cambria" w:hAnsi="Trebuchet MS" w:cstheme="majorBidi"/>
          <w:b/>
          <w:spacing w:val="-10"/>
          <w:sz w:val="22"/>
          <w:szCs w:val="22"/>
          <w:lang w:val="ro-RO" w:eastAsia="ro-RO"/>
        </w:rPr>
      </w:pPr>
      <w:r w:rsidRPr="004D19FD">
        <w:rPr>
          <w:rStyle w:val="tal"/>
          <w:rFonts w:ascii="Trebuchet MS" w:hAnsi="Trebuchet MS" w:cstheme="majorBidi"/>
          <w:sz w:val="22"/>
          <w:szCs w:val="22"/>
          <w:lang w:val="ro-RO"/>
        </w:rPr>
        <w:t>În cazul în care un beneficiar contractează, în cursul aceluia</w:t>
      </w:r>
      <w:r w:rsidR="00F51638" w:rsidRPr="004D19FD">
        <w:rPr>
          <w:rStyle w:val="tal"/>
          <w:rFonts w:ascii="Trebuchet MS" w:hAnsi="Trebuchet MS" w:cstheme="majorBidi"/>
          <w:sz w:val="22"/>
          <w:szCs w:val="22"/>
          <w:lang w:val="ro-RO"/>
        </w:rPr>
        <w:t>ș</w:t>
      </w:r>
      <w:r w:rsidRPr="004D19FD">
        <w:rPr>
          <w:rStyle w:val="tal"/>
          <w:rFonts w:ascii="Trebuchet MS" w:hAnsi="Trebuchet MS" w:cstheme="majorBidi"/>
          <w:sz w:val="22"/>
          <w:szCs w:val="22"/>
          <w:lang w:val="ro-RO"/>
        </w:rPr>
        <w:t>i an calendaristic, mai mult de o finan</w:t>
      </w:r>
      <w:r w:rsidR="00F51638" w:rsidRPr="004D19FD">
        <w:rPr>
          <w:rStyle w:val="tal"/>
          <w:rFonts w:ascii="Trebuchet MS" w:hAnsi="Trebuchet MS" w:cstheme="majorBidi"/>
          <w:sz w:val="22"/>
          <w:szCs w:val="22"/>
          <w:lang w:val="ro-RO"/>
        </w:rPr>
        <w:t>ț</w:t>
      </w:r>
      <w:r w:rsidRPr="004D19FD">
        <w:rPr>
          <w:rStyle w:val="tal"/>
          <w:rFonts w:ascii="Trebuchet MS" w:hAnsi="Trebuchet MS" w:cstheme="majorBidi"/>
          <w:sz w:val="22"/>
          <w:szCs w:val="22"/>
          <w:lang w:val="ro-RO"/>
        </w:rPr>
        <w:t>are nerambursabilă de la aceea</w:t>
      </w:r>
      <w:r w:rsidR="00F51638" w:rsidRPr="004D19FD">
        <w:rPr>
          <w:rStyle w:val="tal"/>
          <w:rFonts w:ascii="Trebuchet MS" w:hAnsi="Trebuchet MS" w:cstheme="majorBidi"/>
          <w:sz w:val="22"/>
          <w:szCs w:val="22"/>
          <w:lang w:val="ro-RO"/>
        </w:rPr>
        <w:t>ș</w:t>
      </w:r>
      <w:r w:rsidRPr="004D19FD">
        <w:rPr>
          <w:rStyle w:val="tal"/>
          <w:rFonts w:ascii="Trebuchet MS" w:hAnsi="Trebuchet MS" w:cstheme="majorBidi"/>
          <w:sz w:val="22"/>
          <w:szCs w:val="22"/>
          <w:lang w:val="ro-RO"/>
        </w:rPr>
        <w:t>i Autoritate Finan</w:t>
      </w:r>
      <w:r w:rsidR="00F51638" w:rsidRPr="004D19FD">
        <w:rPr>
          <w:rStyle w:val="tal"/>
          <w:rFonts w:ascii="Trebuchet MS" w:hAnsi="Trebuchet MS" w:cstheme="majorBidi"/>
          <w:sz w:val="22"/>
          <w:szCs w:val="22"/>
          <w:lang w:val="ro-RO"/>
        </w:rPr>
        <w:t>ț</w:t>
      </w:r>
      <w:r w:rsidRPr="004D19FD">
        <w:rPr>
          <w:rStyle w:val="tal"/>
          <w:rFonts w:ascii="Trebuchet MS" w:hAnsi="Trebuchet MS" w:cstheme="majorBidi"/>
          <w:sz w:val="22"/>
          <w:szCs w:val="22"/>
          <w:lang w:val="ro-RO"/>
        </w:rPr>
        <w:t>atoare, nivelul finan</w:t>
      </w:r>
      <w:r w:rsidR="00F51638" w:rsidRPr="004D19FD">
        <w:rPr>
          <w:rStyle w:val="tal"/>
          <w:rFonts w:ascii="Trebuchet MS" w:hAnsi="Trebuchet MS" w:cstheme="majorBidi"/>
          <w:sz w:val="22"/>
          <w:szCs w:val="22"/>
          <w:lang w:val="ro-RO"/>
        </w:rPr>
        <w:t>ț</w:t>
      </w:r>
      <w:r w:rsidRPr="004D19FD">
        <w:rPr>
          <w:rStyle w:val="tal"/>
          <w:rFonts w:ascii="Trebuchet MS" w:hAnsi="Trebuchet MS" w:cstheme="majorBidi"/>
          <w:sz w:val="22"/>
          <w:szCs w:val="22"/>
          <w:lang w:val="ro-RO"/>
        </w:rPr>
        <w:t>ării nu poate depă</w:t>
      </w:r>
      <w:r w:rsidR="00F51638" w:rsidRPr="004D19FD">
        <w:rPr>
          <w:rStyle w:val="tal"/>
          <w:rFonts w:ascii="Trebuchet MS" w:hAnsi="Trebuchet MS" w:cstheme="majorBidi"/>
          <w:sz w:val="22"/>
          <w:szCs w:val="22"/>
          <w:lang w:val="ro-RO"/>
        </w:rPr>
        <w:t>ș</w:t>
      </w:r>
      <w:r w:rsidRPr="004D19FD">
        <w:rPr>
          <w:rStyle w:val="tal"/>
          <w:rFonts w:ascii="Trebuchet MS" w:hAnsi="Trebuchet MS" w:cstheme="majorBidi"/>
          <w:sz w:val="22"/>
          <w:szCs w:val="22"/>
          <w:lang w:val="ro-RO"/>
        </w:rPr>
        <w:t>i o treime din totalul fondurilor publice alocate programelor aprobate anual în bugetul Autorită</w:t>
      </w:r>
      <w:r w:rsidR="00F51638" w:rsidRPr="004D19FD">
        <w:rPr>
          <w:rStyle w:val="tal"/>
          <w:rFonts w:ascii="Trebuchet MS" w:hAnsi="Trebuchet MS" w:cstheme="majorBidi"/>
          <w:sz w:val="22"/>
          <w:szCs w:val="22"/>
          <w:lang w:val="ro-RO"/>
        </w:rPr>
        <w:t>ț</w:t>
      </w:r>
      <w:r w:rsidRPr="004D19FD">
        <w:rPr>
          <w:rStyle w:val="tal"/>
          <w:rFonts w:ascii="Trebuchet MS" w:hAnsi="Trebuchet MS" w:cstheme="majorBidi"/>
          <w:sz w:val="22"/>
          <w:szCs w:val="22"/>
          <w:lang w:val="ro-RO"/>
        </w:rPr>
        <w:t>ii Finan</w:t>
      </w:r>
      <w:r w:rsidR="00F51638" w:rsidRPr="004D19FD">
        <w:rPr>
          <w:rStyle w:val="tal"/>
          <w:rFonts w:ascii="Trebuchet MS" w:hAnsi="Trebuchet MS" w:cstheme="majorBidi"/>
          <w:sz w:val="22"/>
          <w:szCs w:val="22"/>
          <w:lang w:val="ro-RO"/>
        </w:rPr>
        <w:t>ț</w:t>
      </w:r>
      <w:r w:rsidRPr="004D19FD">
        <w:rPr>
          <w:rStyle w:val="tal"/>
          <w:rFonts w:ascii="Trebuchet MS" w:hAnsi="Trebuchet MS" w:cstheme="majorBidi"/>
          <w:sz w:val="22"/>
          <w:szCs w:val="22"/>
          <w:lang w:val="ro-RO"/>
        </w:rPr>
        <w:t>atoare respective, în conformitate cu prevederile</w:t>
      </w:r>
      <w:r w:rsidRPr="004D19FD">
        <w:rPr>
          <w:rFonts w:ascii="Trebuchet MS" w:hAnsi="Trebuchet MS" w:cstheme="majorBidi"/>
          <w:sz w:val="22"/>
          <w:szCs w:val="22"/>
          <w:lang w:val="ro-RO"/>
        </w:rPr>
        <w:t xml:space="preserve"> art.12 alin. (2) al Legii nr. 350/2005, </w:t>
      </w:r>
      <w:r w:rsidRPr="004D19FD">
        <w:rPr>
          <w:rFonts w:ascii="Trebuchet MS" w:hAnsi="Trebuchet MS" w:cstheme="majorBidi"/>
          <w:bCs/>
          <w:spacing w:val="-10"/>
          <w:sz w:val="22"/>
          <w:szCs w:val="22"/>
          <w:lang w:val="ro-RO" w:eastAsia="ro-RO"/>
        </w:rPr>
        <w:t>cu modificările ulterioare</w:t>
      </w:r>
      <w:r w:rsidRPr="004D19FD">
        <w:rPr>
          <w:rStyle w:val="tal"/>
          <w:rFonts w:ascii="Trebuchet MS" w:hAnsi="Trebuchet MS" w:cstheme="majorBidi"/>
          <w:sz w:val="22"/>
          <w:szCs w:val="22"/>
          <w:lang w:val="ro-RO"/>
        </w:rPr>
        <w:t>.</w:t>
      </w:r>
    </w:p>
    <w:p w14:paraId="4AB9B2C7" w14:textId="2225FB94" w:rsidR="00FD2F31" w:rsidRPr="004D19FD" w:rsidRDefault="00FD2F31" w:rsidP="00FF4D9A">
      <w:pPr>
        <w:shd w:val="clear" w:color="auto" w:fill="FFFFFF"/>
        <w:tabs>
          <w:tab w:val="left" w:pos="630"/>
          <w:tab w:val="left" w:pos="720"/>
        </w:tabs>
        <w:spacing w:before="120"/>
        <w:jc w:val="both"/>
        <w:rPr>
          <w:rStyle w:val="tal"/>
          <w:rFonts w:ascii="Trebuchet MS" w:eastAsia="Times New Roman" w:hAnsi="Trebuchet MS"/>
          <w:lang w:val="ro-RO"/>
        </w:rPr>
      </w:pPr>
      <w:r w:rsidRPr="004D19FD">
        <w:rPr>
          <w:rStyle w:val="tal"/>
          <w:rFonts w:ascii="Trebuchet MS" w:eastAsia="Times New Roman" w:hAnsi="Trebuchet MS"/>
          <w:lang w:val="ro-RO"/>
        </w:rPr>
        <w:t>Finan</w:t>
      </w:r>
      <w:r w:rsidR="00F51638" w:rsidRPr="004D19FD">
        <w:rPr>
          <w:rStyle w:val="tal"/>
          <w:rFonts w:ascii="Trebuchet MS" w:eastAsia="Times New Roman" w:hAnsi="Trebuchet MS"/>
          <w:lang w:val="ro-RO"/>
        </w:rPr>
        <w:t>ț</w:t>
      </w:r>
      <w:r w:rsidRPr="004D19FD">
        <w:rPr>
          <w:rStyle w:val="tal"/>
          <w:rFonts w:ascii="Trebuchet MS" w:eastAsia="Times New Roman" w:hAnsi="Trebuchet MS"/>
          <w:lang w:val="ro-RO"/>
        </w:rPr>
        <w:t>ările nerambursabile vor fi înso</w:t>
      </w:r>
      <w:r w:rsidR="00F51638" w:rsidRPr="004D19FD">
        <w:rPr>
          <w:rStyle w:val="tal"/>
          <w:rFonts w:ascii="Trebuchet MS" w:eastAsia="Times New Roman" w:hAnsi="Trebuchet MS"/>
          <w:lang w:val="ro-RO"/>
        </w:rPr>
        <w:t>ț</w:t>
      </w:r>
      <w:r w:rsidRPr="004D19FD">
        <w:rPr>
          <w:rStyle w:val="tal"/>
          <w:rFonts w:ascii="Trebuchet MS" w:eastAsia="Times New Roman" w:hAnsi="Trebuchet MS"/>
          <w:lang w:val="ro-RO"/>
        </w:rPr>
        <w:t>ite de o contribu</w:t>
      </w:r>
      <w:r w:rsidR="00F51638" w:rsidRPr="004D19FD">
        <w:rPr>
          <w:rStyle w:val="tal"/>
          <w:rFonts w:ascii="Trebuchet MS" w:eastAsia="Times New Roman" w:hAnsi="Trebuchet MS"/>
          <w:lang w:val="ro-RO"/>
        </w:rPr>
        <w:t>ț</w:t>
      </w:r>
      <w:r w:rsidRPr="004D19FD">
        <w:rPr>
          <w:rStyle w:val="tal"/>
          <w:rFonts w:ascii="Trebuchet MS" w:eastAsia="Times New Roman" w:hAnsi="Trebuchet MS"/>
          <w:lang w:val="ro-RO"/>
        </w:rPr>
        <w:t>ie, din partea Beneficiarului, alcătuită din cofinan</w:t>
      </w:r>
      <w:r w:rsidR="00F51638" w:rsidRPr="004D19FD">
        <w:rPr>
          <w:rStyle w:val="tal"/>
          <w:rFonts w:ascii="Trebuchet MS" w:eastAsia="Times New Roman" w:hAnsi="Trebuchet MS"/>
          <w:lang w:val="ro-RO"/>
        </w:rPr>
        <w:t>ț</w:t>
      </w:r>
      <w:r w:rsidRPr="004D19FD">
        <w:rPr>
          <w:rStyle w:val="tal"/>
          <w:rFonts w:ascii="Trebuchet MS" w:eastAsia="Times New Roman" w:hAnsi="Trebuchet MS"/>
          <w:lang w:val="ro-RO"/>
        </w:rPr>
        <w:t xml:space="preserve">area de minim </w:t>
      </w:r>
      <w:r w:rsidRPr="004D19FD">
        <w:rPr>
          <w:rStyle w:val="tal"/>
          <w:rFonts w:ascii="Trebuchet MS" w:eastAsia="Times New Roman" w:hAnsi="Trebuchet MS"/>
          <w:b/>
          <w:bCs/>
          <w:lang w:val="ro-RO"/>
        </w:rPr>
        <w:t>10%</w:t>
      </w:r>
      <w:r w:rsidRPr="004D19FD">
        <w:rPr>
          <w:rStyle w:val="tal"/>
          <w:rFonts w:ascii="Trebuchet MS" w:eastAsia="Times New Roman" w:hAnsi="Trebuchet MS"/>
          <w:lang w:val="ro-RO"/>
        </w:rPr>
        <w:t xml:space="preserve"> din valoarea totală eligibilă a proiectului. Autoritatea Finan</w:t>
      </w:r>
      <w:r w:rsidR="00F51638" w:rsidRPr="004D19FD">
        <w:rPr>
          <w:rStyle w:val="tal"/>
          <w:rFonts w:ascii="Trebuchet MS" w:eastAsia="Times New Roman" w:hAnsi="Trebuchet MS"/>
          <w:lang w:val="ro-RO"/>
        </w:rPr>
        <w:t>ț</w:t>
      </w:r>
      <w:r w:rsidRPr="004D19FD">
        <w:rPr>
          <w:rStyle w:val="tal"/>
          <w:rFonts w:ascii="Trebuchet MS" w:eastAsia="Times New Roman" w:hAnsi="Trebuchet MS"/>
          <w:lang w:val="ro-RO"/>
        </w:rPr>
        <w:t>atoare î</w:t>
      </w:r>
      <w:r w:rsidR="00F51638" w:rsidRPr="004D19FD">
        <w:rPr>
          <w:rStyle w:val="tal"/>
          <w:rFonts w:ascii="Trebuchet MS" w:eastAsia="Times New Roman" w:hAnsi="Trebuchet MS"/>
          <w:lang w:val="ro-RO"/>
        </w:rPr>
        <w:t>ș</w:t>
      </w:r>
      <w:r w:rsidRPr="004D19FD">
        <w:rPr>
          <w:rStyle w:val="tal"/>
          <w:rFonts w:ascii="Trebuchet MS" w:eastAsia="Times New Roman" w:hAnsi="Trebuchet MS"/>
          <w:lang w:val="ro-RO"/>
        </w:rPr>
        <w:t>i rezervă dreptul de a nu aloca întreaga sumă disponibilă.</w:t>
      </w:r>
    </w:p>
    <w:p w14:paraId="510C6172" w14:textId="4A6089C9" w:rsidR="00FD2F31" w:rsidRPr="004D19FD" w:rsidRDefault="00FD2F31" w:rsidP="00FF4D9A">
      <w:pPr>
        <w:pStyle w:val="Style6"/>
        <w:widowControl/>
        <w:spacing w:before="120" w:after="120" w:line="276" w:lineRule="auto"/>
        <w:jc w:val="both"/>
        <w:rPr>
          <w:rStyle w:val="tal"/>
          <w:rFonts w:ascii="Trebuchet MS" w:hAnsi="Trebuchet MS"/>
          <w:b/>
          <w:bCs/>
          <w:sz w:val="22"/>
          <w:szCs w:val="22"/>
          <w:lang w:val="ro-RO"/>
        </w:rPr>
      </w:pPr>
      <w:r w:rsidRPr="004D19FD">
        <w:rPr>
          <w:rStyle w:val="tal"/>
          <w:rFonts w:ascii="Trebuchet MS" w:hAnsi="Trebuchet MS"/>
          <w:b/>
          <w:bCs/>
          <w:sz w:val="22"/>
          <w:szCs w:val="22"/>
          <w:lang w:val="ro-RO"/>
        </w:rPr>
        <w:t>Finan</w:t>
      </w:r>
      <w:r w:rsidR="00F51638" w:rsidRPr="004D19FD">
        <w:rPr>
          <w:rStyle w:val="tal"/>
          <w:rFonts w:ascii="Trebuchet MS" w:hAnsi="Trebuchet MS"/>
          <w:b/>
          <w:bCs/>
          <w:sz w:val="22"/>
          <w:szCs w:val="22"/>
          <w:lang w:val="ro-RO"/>
        </w:rPr>
        <w:t>ț</w:t>
      </w:r>
      <w:r w:rsidRPr="004D19FD">
        <w:rPr>
          <w:rStyle w:val="tal"/>
          <w:rFonts w:ascii="Trebuchet MS" w:hAnsi="Trebuchet MS"/>
          <w:b/>
          <w:bCs/>
          <w:sz w:val="22"/>
          <w:szCs w:val="22"/>
          <w:lang w:val="ro-RO"/>
        </w:rPr>
        <w:t>ările nerambursabile nu se acordă pentru:</w:t>
      </w:r>
    </w:p>
    <w:p w14:paraId="6303347E" w14:textId="452BD678" w:rsidR="00FD2F31" w:rsidRPr="004D19FD" w:rsidRDefault="00FD2F31" w:rsidP="00FF4D9A">
      <w:pPr>
        <w:pStyle w:val="Style4"/>
        <w:numPr>
          <w:ilvl w:val="0"/>
          <w:numId w:val="37"/>
        </w:numPr>
        <w:spacing w:before="120"/>
        <w:ind w:left="714" w:hanging="357"/>
        <w:contextualSpacing/>
        <w:rPr>
          <w:rStyle w:val="tal"/>
          <w:rFonts w:ascii="Trebuchet MS" w:hAnsi="Trebuchet MS"/>
          <w:sz w:val="22"/>
          <w:szCs w:val="22"/>
          <w:lang w:val="ro-RO"/>
        </w:rPr>
      </w:pPr>
      <w:r w:rsidRPr="004D19FD">
        <w:rPr>
          <w:rStyle w:val="tal"/>
          <w:rFonts w:ascii="Trebuchet MS" w:hAnsi="Trebuchet MS"/>
          <w:sz w:val="22"/>
          <w:szCs w:val="22"/>
          <w:lang w:val="ro-RO"/>
        </w:rPr>
        <w:t>activită</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 xml:space="preserve">i generatoare de profit </w:t>
      </w:r>
      <w:r w:rsidR="00F51638" w:rsidRPr="004D19FD">
        <w:rPr>
          <w:rStyle w:val="tal"/>
          <w:rFonts w:ascii="Trebuchet MS" w:hAnsi="Trebuchet MS"/>
          <w:sz w:val="22"/>
          <w:szCs w:val="22"/>
          <w:lang w:val="ro-RO"/>
        </w:rPr>
        <w:t>ș</w:t>
      </w:r>
      <w:r w:rsidRPr="004D19FD">
        <w:rPr>
          <w:rStyle w:val="tal"/>
          <w:rFonts w:ascii="Trebuchet MS" w:hAnsi="Trebuchet MS"/>
          <w:sz w:val="22"/>
          <w:szCs w:val="22"/>
          <w:lang w:val="ro-RO"/>
        </w:rPr>
        <w:t>i nici pentru activită</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 din domeniile reglementate de Legea nr. 182/2002 privind protec</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ia informa</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iilor clasificate, cu modificările ulterioare;</w:t>
      </w:r>
    </w:p>
    <w:p w14:paraId="0D01BD10" w14:textId="44DED4E3" w:rsidR="00FD2F31" w:rsidRPr="004D19FD" w:rsidRDefault="00FD2F31" w:rsidP="00FF4D9A">
      <w:pPr>
        <w:pStyle w:val="Style4"/>
        <w:numPr>
          <w:ilvl w:val="0"/>
          <w:numId w:val="37"/>
        </w:numPr>
        <w:spacing w:before="120"/>
        <w:ind w:left="714" w:hanging="357"/>
        <w:contextualSpacing/>
        <w:rPr>
          <w:rStyle w:val="tal"/>
          <w:rFonts w:ascii="Trebuchet MS" w:hAnsi="Trebuchet MS"/>
          <w:sz w:val="22"/>
          <w:szCs w:val="22"/>
          <w:lang w:val="ro-RO"/>
        </w:rPr>
      </w:pPr>
      <w:r w:rsidRPr="004D19FD">
        <w:rPr>
          <w:rStyle w:val="tal"/>
          <w:rFonts w:ascii="Trebuchet MS" w:hAnsi="Trebuchet MS"/>
          <w:sz w:val="22"/>
          <w:szCs w:val="22"/>
          <w:lang w:val="ro-RO"/>
        </w:rPr>
        <w:t>activită</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 ce presupun dezvoltarea infrastructurii solicitantului, cu excep</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ia cazului în care aceasta reprezintă o componentă indispensabilă proiectului. Caracterul indispensabil va fi temeinic justificat de către solicitant printr-o anexă separată la proiect, urmând a fi analizat de către comisia de evaluare constituită în acest scop;</w:t>
      </w:r>
    </w:p>
    <w:p w14:paraId="16BEC8E3" w14:textId="6F431F92" w:rsidR="00FD2F31" w:rsidRPr="004D19FD" w:rsidRDefault="00FD2F31" w:rsidP="00FF4D9A">
      <w:pPr>
        <w:pStyle w:val="Style4"/>
        <w:numPr>
          <w:ilvl w:val="0"/>
          <w:numId w:val="37"/>
        </w:numPr>
        <w:spacing w:before="120"/>
        <w:ind w:left="714" w:hanging="357"/>
        <w:contextualSpacing/>
        <w:rPr>
          <w:rStyle w:val="tal"/>
          <w:rFonts w:ascii="Trebuchet MS" w:hAnsi="Trebuchet MS"/>
          <w:sz w:val="22"/>
          <w:szCs w:val="22"/>
          <w:lang w:val="ro-RO"/>
        </w:rPr>
      </w:pPr>
      <w:r w:rsidRPr="004D19FD">
        <w:rPr>
          <w:rStyle w:val="tal"/>
          <w:rFonts w:ascii="Trebuchet MS" w:hAnsi="Trebuchet MS"/>
          <w:sz w:val="22"/>
          <w:szCs w:val="22"/>
          <w:lang w:val="ro-RO"/>
        </w:rPr>
        <w:t>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area activită</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 xml:space="preserve">ilor deja </w:t>
      </w:r>
      <w:r w:rsidR="0026526E" w:rsidRPr="004D19FD">
        <w:rPr>
          <w:rStyle w:val="tal"/>
          <w:rFonts w:ascii="Trebuchet MS" w:hAnsi="Trebuchet MS"/>
          <w:sz w:val="22"/>
          <w:szCs w:val="22"/>
          <w:lang w:val="ro-RO"/>
        </w:rPr>
        <w:t>finan</w:t>
      </w:r>
      <w:r w:rsidR="00F51638" w:rsidRPr="004D19FD">
        <w:rPr>
          <w:rStyle w:val="tal"/>
          <w:rFonts w:ascii="Trebuchet MS" w:hAnsi="Trebuchet MS"/>
          <w:sz w:val="22"/>
          <w:szCs w:val="22"/>
          <w:lang w:val="ro-RO"/>
        </w:rPr>
        <w:t>ț</w:t>
      </w:r>
      <w:r w:rsidR="0026526E" w:rsidRPr="004D19FD">
        <w:rPr>
          <w:rStyle w:val="tal"/>
          <w:rFonts w:ascii="Trebuchet MS" w:hAnsi="Trebuchet MS"/>
          <w:sz w:val="22"/>
          <w:szCs w:val="22"/>
          <w:lang w:val="ro-RO"/>
        </w:rPr>
        <w:t>ate</w:t>
      </w:r>
      <w:r w:rsidRPr="004D19FD">
        <w:rPr>
          <w:rStyle w:val="tal"/>
          <w:rFonts w:ascii="Trebuchet MS" w:hAnsi="Trebuchet MS"/>
          <w:sz w:val="22"/>
          <w:szCs w:val="22"/>
          <w:lang w:val="ro-RO"/>
        </w:rPr>
        <w:t xml:space="preserve"> sau în curs de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are din fonduri publice, conform Legii nr. 350/2005, cu modificările ulterioare, din alte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ări publice de la autorită</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i/institu</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ii române</w:t>
      </w:r>
      <w:r w:rsidR="00F51638" w:rsidRPr="004D19FD">
        <w:rPr>
          <w:rStyle w:val="tal"/>
          <w:rFonts w:ascii="Trebuchet MS" w:hAnsi="Trebuchet MS"/>
          <w:sz w:val="22"/>
          <w:szCs w:val="22"/>
          <w:lang w:val="ro-RO"/>
        </w:rPr>
        <w:t>ș</w:t>
      </w:r>
      <w:r w:rsidRPr="004D19FD">
        <w:rPr>
          <w:rStyle w:val="tal"/>
          <w:rFonts w:ascii="Trebuchet MS" w:hAnsi="Trebuchet MS"/>
          <w:sz w:val="22"/>
          <w:szCs w:val="22"/>
          <w:lang w:val="ro-RO"/>
        </w:rPr>
        <w:t xml:space="preserve">ti precum </w:t>
      </w:r>
      <w:r w:rsidR="00F51638" w:rsidRPr="004D19FD">
        <w:rPr>
          <w:rStyle w:val="tal"/>
          <w:rFonts w:ascii="Trebuchet MS" w:hAnsi="Trebuchet MS"/>
          <w:sz w:val="22"/>
          <w:szCs w:val="22"/>
          <w:lang w:val="ro-RO"/>
        </w:rPr>
        <w:t>ș</w:t>
      </w:r>
      <w:r w:rsidRPr="004D19FD">
        <w:rPr>
          <w:rStyle w:val="tal"/>
          <w:rFonts w:ascii="Trebuchet MS" w:hAnsi="Trebuchet MS"/>
          <w:sz w:val="22"/>
          <w:szCs w:val="22"/>
          <w:lang w:val="ro-RO"/>
        </w:rPr>
        <w:t>i din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 xml:space="preserve">ări nerambursabile ale Uniunii Europene, Băncii Mondiale </w:t>
      </w:r>
      <w:r w:rsidR="00F51638" w:rsidRPr="004D19FD">
        <w:rPr>
          <w:rStyle w:val="tal"/>
          <w:rFonts w:ascii="Trebuchet MS" w:hAnsi="Trebuchet MS"/>
          <w:sz w:val="22"/>
          <w:szCs w:val="22"/>
          <w:lang w:val="ro-RO"/>
        </w:rPr>
        <w:t>ș</w:t>
      </w:r>
      <w:r w:rsidRPr="004D19FD">
        <w:rPr>
          <w:rStyle w:val="tal"/>
          <w:rFonts w:ascii="Trebuchet MS" w:hAnsi="Trebuchet MS"/>
          <w:sz w:val="22"/>
          <w:szCs w:val="22"/>
          <w:lang w:val="ro-RO"/>
        </w:rPr>
        <w:t>i al</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 asemenea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atori în cadrul unor licita</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ii de proiecte similare cu prezenta;</w:t>
      </w:r>
    </w:p>
    <w:p w14:paraId="302D572D" w14:textId="0EF966B9" w:rsidR="00FD2F31" w:rsidRPr="004D19FD" w:rsidRDefault="00FD2F31" w:rsidP="00FF4D9A">
      <w:pPr>
        <w:pStyle w:val="Style4"/>
        <w:widowControl/>
        <w:numPr>
          <w:ilvl w:val="0"/>
          <w:numId w:val="37"/>
        </w:numPr>
        <w:spacing w:before="120" w:after="120" w:line="276" w:lineRule="auto"/>
        <w:ind w:left="714" w:hanging="357"/>
        <w:contextualSpacing/>
        <w:rPr>
          <w:rStyle w:val="tal"/>
          <w:rFonts w:ascii="Trebuchet MS" w:hAnsi="Trebuchet MS"/>
          <w:sz w:val="22"/>
          <w:szCs w:val="22"/>
          <w:lang w:val="ro-RO"/>
        </w:rPr>
      </w:pPr>
      <w:r w:rsidRPr="004D19FD">
        <w:rPr>
          <w:rStyle w:val="tal"/>
          <w:rFonts w:ascii="Trebuchet MS" w:hAnsi="Trebuchet MS"/>
          <w:sz w:val="22"/>
          <w:szCs w:val="22"/>
          <w:lang w:val="ro-RO"/>
        </w:rPr>
        <w:t>acoperirea, de către un Solicitant, a cofinan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ării sale într-un proiect cu finan</w:t>
      </w:r>
      <w:r w:rsidR="00F51638" w:rsidRPr="004D19FD">
        <w:rPr>
          <w:rStyle w:val="tal"/>
          <w:rFonts w:ascii="Trebuchet MS" w:hAnsi="Trebuchet MS"/>
          <w:sz w:val="22"/>
          <w:szCs w:val="22"/>
          <w:lang w:val="ro-RO"/>
        </w:rPr>
        <w:t>ț</w:t>
      </w:r>
      <w:r w:rsidRPr="004D19FD">
        <w:rPr>
          <w:rStyle w:val="tal"/>
          <w:rFonts w:ascii="Trebuchet MS" w:hAnsi="Trebuchet MS"/>
          <w:sz w:val="22"/>
          <w:szCs w:val="22"/>
          <w:lang w:val="ro-RO"/>
        </w:rPr>
        <w:t>are publică (guvernamentală sau locală) sau din bugetul Uniunii Europene, a Băncii Mondiale etc.</w:t>
      </w:r>
    </w:p>
    <w:p w14:paraId="5676215A" w14:textId="77777777" w:rsidR="00FD2F31" w:rsidRPr="004D19FD" w:rsidRDefault="00FD2F31" w:rsidP="00FF4D9A">
      <w:pPr>
        <w:pStyle w:val="Style4"/>
        <w:widowControl/>
        <w:spacing w:before="120" w:after="120" w:line="276" w:lineRule="auto"/>
        <w:ind w:firstLine="0"/>
        <w:rPr>
          <w:rStyle w:val="FontStyle45"/>
          <w:rFonts w:ascii="Trebuchet MS" w:eastAsia="Cambria" w:hAnsi="Trebuchet MS" w:cstheme="majorBidi"/>
          <w:b w:val="0"/>
          <w:bCs w:val="0"/>
          <w:sz w:val="22"/>
          <w:szCs w:val="22"/>
          <w:lang w:val="ro-RO" w:eastAsia="ro-RO"/>
        </w:rPr>
      </w:pPr>
    </w:p>
    <w:p w14:paraId="0CEA68E4" w14:textId="77777777" w:rsidR="00FD2F31" w:rsidRPr="004D19FD" w:rsidRDefault="00FD2F31" w:rsidP="00FF4D9A">
      <w:pPr>
        <w:pStyle w:val="Style4"/>
        <w:widowControl/>
        <w:spacing w:before="120" w:after="120" w:line="276" w:lineRule="auto"/>
        <w:ind w:firstLine="0"/>
        <w:rPr>
          <w:rStyle w:val="FontStyle45"/>
          <w:rFonts w:ascii="Trebuchet MS" w:eastAsia="Cambria" w:hAnsi="Trebuchet MS" w:cstheme="majorBidi"/>
          <w:b w:val="0"/>
          <w:bCs w:val="0"/>
          <w:sz w:val="22"/>
          <w:szCs w:val="22"/>
          <w:lang w:val="ro-RO" w:eastAsia="ro-RO"/>
        </w:rPr>
      </w:pPr>
    </w:p>
    <w:p w14:paraId="17C6BB96" w14:textId="77777777" w:rsidR="00FD2F31" w:rsidRPr="004D19FD" w:rsidRDefault="00FD2F31" w:rsidP="00FF4D9A">
      <w:pPr>
        <w:pStyle w:val="Style4"/>
        <w:widowControl/>
        <w:spacing w:before="120" w:after="120" w:line="276" w:lineRule="auto"/>
        <w:ind w:firstLine="0"/>
        <w:rPr>
          <w:rStyle w:val="FontStyle45"/>
          <w:rFonts w:ascii="Trebuchet MS" w:eastAsia="Cambria" w:hAnsi="Trebuchet MS" w:cstheme="majorBidi"/>
          <w:b w:val="0"/>
          <w:bCs w:val="0"/>
          <w:sz w:val="22"/>
          <w:szCs w:val="22"/>
          <w:lang w:val="ro-RO" w:eastAsia="ro-RO"/>
        </w:rPr>
      </w:pPr>
    </w:p>
    <w:p w14:paraId="3E172B48" w14:textId="2D2042E5" w:rsidR="00FD2F31" w:rsidRPr="004D19FD" w:rsidRDefault="00FD2F31" w:rsidP="00FF4D9A">
      <w:pPr>
        <w:pStyle w:val="Heading1"/>
        <w:spacing w:before="120" w:after="100" w:afterAutospacing="1"/>
        <w:ind w:left="0"/>
        <w:rPr>
          <w:rFonts w:ascii="Trebuchet MS" w:hAnsi="Trebuchet MS"/>
          <w:sz w:val="22"/>
          <w:szCs w:val="22"/>
          <w:lang w:val="ro-RO"/>
        </w:rPr>
      </w:pPr>
      <w:bookmarkStart w:id="17" w:name="_Toc158024759"/>
      <w:bookmarkStart w:id="18" w:name="_Hlk139551957"/>
      <w:r w:rsidRPr="004D19FD">
        <w:rPr>
          <w:rFonts w:ascii="Trebuchet MS" w:hAnsi="Trebuchet MS"/>
          <w:sz w:val="22"/>
          <w:szCs w:val="22"/>
          <w:lang w:val="ro-RO"/>
        </w:rPr>
        <w:lastRenderedPageBreak/>
        <w:t>Capitolul 2 - Activită</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i orientative </w:t>
      </w:r>
      <w:r w:rsidR="00F51638" w:rsidRPr="004D19FD">
        <w:rPr>
          <w:rFonts w:ascii="Trebuchet MS" w:hAnsi="Trebuchet MS"/>
          <w:sz w:val="22"/>
          <w:szCs w:val="22"/>
          <w:lang w:val="ro-RO"/>
        </w:rPr>
        <w:t>ș</w:t>
      </w:r>
      <w:r w:rsidRPr="004D19FD">
        <w:rPr>
          <w:rFonts w:ascii="Trebuchet MS" w:hAnsi="Trebuchet MS"/>
          <w:sz w:val="22"/>
          <w:szCs w:val="22"/>
          <w:lang w:val="ro-RO"/>
        </w:rPr>
        <w:t>i Indicatorii de program</w:t>
      </w:r>
      <w:bookmarkEnd w:id="17"/>
    </w:p>
    <w:p w14:paraId="61EE64B5" w14:textId="055F4832" w:rsidR="00FD2F31" w:rsidRPr="004D19FD" w:rsidRDefault="00FD2F31" w:rsidP="00FF4D9A">
      <w:pPr>
        <w:pStyle w:val="Heading2"/>
        <w:spacing w:before="120" w:after="120"/>
        <w:ind w:left="0"/>
        <w:rPr>
          <w:rFonts w:ascii="Trebuchet MS" w:hAnsi="Trebuchet MS"/>
          <w:i w:val="0"/>
          <w:iCs w:val="0"/>
          <w:sz w:val="22"/>
          <w:szCs w:val="22"/>
          <w:lang w:val="ro-RO" w:eastAsia="ro-RO"/>
        </w:rPr>
      </w:pPr>
      <w:bookmarkStart w:id="19" w:name="_Toc158024760"/>
      <w:bookmarkEnd w:id="18"/>
      <w:r w:rsidRPr="004D19FD">
        <w:rPr>
          <w:rFonts w:ascii="Trebuchet MS" w:hAnsi="Trebuchet MS"/>
          <w:i w:val="0"/>
          <w:iCs w:val="0"/>
          <w:sz w:val="22"/>
          <w:szCs w:val="22"/>
          <w:lang w:val="ro-RO" w:eastAsia="ro-RO"/>
        </w:rPr>
        <w:t>2.1. Activită</w:t>
      </w:r>
      <w:r w:rsidR="00F51638" w:rsidRPr="004D19FD">
        <w:rPr>
          <w:rFonts w:ascii="Trebuchet MS" w:hAnsi="Trebuchet MS"/>
          <w:i w:val="0"/>
          <w:iCs w:val="0"/>
          <w:sz w:val="22"/>
          <w:szCs w:val="22"/>
          <w:lang w:val="ro-RO" w:eastAsia="ro-RO"/>
        </w:rPr>
        <w:t>ț</w:t>
      </w:r>
      <w:r w:rsidRPr="004D19FD">
        <w:rPr>
          <w:rFonts w:ascii="Trebuchet MS" w:hAnsi="Trebuchet MS"/>
          <w:i w:val="0"/>
          <w:iCs w:val="0"/>
          <w:sz w:val="22"/>
          <w:szCs w:val="22"/>
          <w:lang w:val="ro-RO" w:eastAsia="ro-RO"/>
        </w:rPr>
        <w:t>i orientative eligibile</w:t>
      </w:r>
      <w:bookmarkEnd w:id="19"/>
    </w:p>
    <w:p w14:paraId="119A632D" w14:textId="768F8D5F" w:rsidR="00FD2F31" w:rsidRPr="004D19FD" w:rsidRDefault="00FD2F31" w:rsidP="00FF4D9A">
      <w:pPr>
        <w:shd w:val="clear" w:color="auto" w:fill="FFFFFF"/>
        <w:spacing w:before="120"/>
        <w:jc w:val="both"/>
        <w:rPr>
          <w:rFonts w:ascii="Trebuchet MS" w:eastAsia="Calibri" w:hAnsi="Trebuchet MS" w:cstheme="majorBidi"/>
          <w:lang w:val="ro-RO" w:eastAsia="ro-RO"/>
        </w:rPr>
      </w:pPr>
      <w:r w:rsidRPr="004D19FD">
        <w:rPr>
          <w:rFonts w:ascii="Trebuchet MS" w:eastAsia="Calibri" w:hAnsi="Trebuchet MS" w:cstheme="majorBidi"/>
          <w:lang w:val="ro-RO" w:eastAsia="ro-RO"/>
        </w:rPr>
        <w:t>Ac</w:t>
      </w:r>
      <w:r w:rsidR="00F51638" w:rsidRPr="004D19FD">
        <w:rPr>
          <w:rFonts w:ascii="Trebuchet MS" w:eastAsia="Calibri" w:hAnsi="Trebuchet MS" w:cstheme="majorBidi"/>
          <w:lang w:val="ro-RO" w:eastAsia="ro-RO"/>
        </w:rPr>
        <w:t>ț</w:t>
      </w:r>
      <w:r w:rsidRPr="004D19FD">
        <w:rPr>
          <w:rFonts w:ascii="Trebuchet MS" w:eastAsia="Calibri" w:hAnsi="Trebuchet MS" w:cstheme="majorBidi"/>
          <w:lang w:val="ro-RO" w:eastAsia="ro-RO"/>
        </w:rPr>
        <w:t>iunile prevăzute în program ce pot fi transpuse în activită</w:t>
      </w:r>
      <w:r w:rsidR="00F51638" w:rsidRPr="004D19FD">
        <w:rPr>
          <w:rFonts w:ascii="Trebuchet MS" w:eastAsia="Calibri" w:hAnsi="Trebuchet MS" w:cstheme="majorBidi"/>
          <w:lang w:val="ro-RO" w:eastAsia="ro-RO"/>
        </w:rPr>
        <w:t>ț</w:t>
      </w:r>
      <w:r w:rsidRPr="004D19FD">
        <w:rPr>
          <w:rFonts w:ascii="Trebuchet MS" w:eastAsia="Calibri" w:hAnsi="Trebuchet MS" w:cstheme="majorBidi"/>
          <w:lang w:val="ro-RO" w:eastAsia="ro-RO"/>
        </w:rPr>
        <w:t xml:space="preserve">i în cadrul proiectelor sunt prezentate mai jos. Această listă este orientativă </w:t>
      </w:r>
      <w:r w:rsidR="00F51638" w:rsidRPr="004D19FD">
        <w:rPr>
          <w:rFonts w:ascii="Trebuchet MS" w:eastAsia="Calibri" w:hAnsi="Trebuchet MS" w:cstheme="majorBidi"/>
          <w:lang w:val="ro-RO" w:eastAsia="ro-RO"/>
        </w:rPr>
        <w:t>ș</w:t>
      </w:r>
      <w:r w:rsidRPr="004D19FD">
        <w:rPr>
          <w:rFonts w:ascii="Trebuchet MS" w:eastAsia="Calibri" w:hAnsi="Trebuchet MS" w:cstheme="majorBidi"/>
          <w:lang w:val="ro-RO" w:eastAsia="ro-RO"/>
        </w:rPr>
        <w:t>i are rolul de a ghida în formularea activită</w:t>
      </w:r>
      <w:r w:rsidR="00F51638" w:rsidRPr="004D19FD">
        <w:rPr>
          <w:rFonts w:ascii="Trebuchet MS" w:eastAsia="Calibri" w:hAnsi="Trebuchet MS" w:cstheme="majorBidi"/>
          <w:lang w:val="ro-RO" w:eastAsia="ro-RO"/>
        </w:rPr>
        <w:t>ț</w:t>
      </w:r>
      <w:r w:rsidRPr="004D19FD">
        <w:rPr>
          <w:rFonts w:ascii="Trebuchet MS" w:eastAsia="Calibri" w:hAnsi="Trebuchet MS" w:cstheme="majorBidi"/>
          <w:lang w:val="ro-RO" w:eastAsia="ro-RO"/>
        </w:rPr>
        <w:t>ilor/ac</w:t>
      </w:r>
      <w:r w:rsidR="00F51638" w:rsidRPr="004D19FD">
        <w:rPr>
          <w:rFonts w:ascii="Trebuchet MS" w:eastAsia="Calibri" w:hAnsi="Trebuchet MS" w:cstheme="majorBidi"/>
          <w:lang w:val="ro-RO" w:eastAsia="ro-RO"/>
        </w:rPr>
        <w:t>ț</w:t>
      </w:r>
      <w:r w:rsidRPr="004D19FD">
        <w:rPr>
          <w:rFonts w:ascii="Trebuchet MS" w:eastAsia="Calibri" w:hAnsi="Trebuchet MS" w:cstheme="majorBidi"/>
          <w:lang w:val="ro-RO" w:eastAsia="ro-RO"/>
        </w:rPr>
        <w:t>iunilor din proiect:</w:t>
      </w:r>
    </w:p>
    <w:p w14:paraId="6ADB6CA4" w14:textId="3FA05063" w:rsidR="00FD2F31" w:rsidRPr="004D19FD" w:rsidRDefault="00FD2F31" w:rsidP="00FF4D9A">
      <w:pPr>
        <w:pStyle w:val="ListParagraph"/>
        <w:numPr>
          <w:ilvl w:val="0"/>
          <w:numId w:val="39"/>
        </w:numPr>
        <w:pBdr>
          <w:top w:val="nil"/>
          <w:left w:val="nil"/>
          <w:bottom w:val="nil"/>
          <w:right w:val="nil"/>
          <w:between w:val="nil"/>
        </w:pBdr>
        <w:spacing w:before="120"/>
        <w:rPr>
          <w:rFonts w:eastAsia="Calibri"/>
          <w:lang w:val="ro-RO"/>
        </w:rPr>
      </w:pPr>
      <w:r w:rsidRPr="004D19FD">
        <w:rPr>
          <w:rFonts w:eastAsia="Calibri"/>
          <w:lang w:val="ro-RO"/>
        </w:rPr>
        <w:t>sprijin</w:t>
      </w:r>
      <w:r w:rsidR="00F51638" w:rsidRPr="004D19FD">
        <w:rPr>
          <w:rFonts w:eastAsia="Calibri"/>
          <w:lang w:val="ro-RO"/>
        </w:rPr>
        <w:t>i</w:t>
      </w:r>
      <w:r w:rsidRPr="004D19FD">
        <w:rPr>
          <w:rFonts w:eastAsia="Calibri"/>
          <w:lang w:val="ro-RO"/>
        </w:rPr>
        <w:t>rea</w:t>
      </w:r>
      <w:r w:rsidRPr="004D19FD">
        <w:rPr>
          <w:rFonts w:eastAsia="Calibri"/>
          <w:color w:val="000000"/>
          <w:lang w:val="ro-RO"/>
        </w:rPr>
        <w:t xml:space="preserve"> victimelor infrac</w:t>
      </w:r>
      <w:r w:rsidR="00F51638" w:rsidRPr="004D19FD">
        <w:rPr>
          <w:rFonts w:eastAsia="Calibri"/>
          <w:color w:val="000000"/>
          <w:lang w:val="ro-RO"/>
        </w:rPr>
        <w:t>ț</w:t>
      </w:r>
      <w:r w:rsidRPr="004D19FD">
        <w:rPr>
          <w:rFonts w:eastAsia="Calibri"/>
          <w:color w:val="000000"/>
          <w:lang w:val="ro-RO"/>
        </w:rPr>
        <w:t xml:space="preserve">iunilor </w:t>
      </w:r>
      <w:r w:rsidR="00F51638" w:rsidRPr="004D19FD">
        <w:rPr>
          <w:rFonts w:eastAsia="Calibri"/>
          <w:color w:val="000000"/>
          <w:lang w:val="ro-RO"/>
        </w:rPr>
        <w:t>ș</w:t>
      </w:r>
      <w:r w:rsidRPr="004D19FD">
        <w:rPr>
          <w:rFonts w:eastAsia="Calibri"/>
          <w:color w:val="000000"/>
          <w:lang w:val="ro-RO"/>
        </w:rPr>
        <w:t xml:space="preserve">i/sau </w:t>
      </w:r>
      <w:r w:rsidRPr="004D19FD">
        <w:rPr>
          <w:rFonts w:eastAsia="Calibri"/>
          <w:lang w:val="ro-RO"/>
        </w:rPr>
        <w:t>persoanelor aflate în situa</w:t>
      </w:r>
      <w:r w:rsidR="00F51638" w:rsidRPr="004D19FD">
        <w:rPr>
          <w:rFonts w:eastAsia="Calibri"/>
          <w:lang w:val="ro-RO"/>
        </w:rPr>
        <w:t>ț</w:t>
      </w:r>
      <w:r w:rsidRPr="004D19FD">
        <w:rPr>
          <w:rFonts w:eastAsia="Calibri"/>
          <w:lang w:val="ro-RO"/>
        </w:rPr>
        <w:t xml:space="preserve">ii de risc sau vulnerabilitate la criminalitate </w:t>
      </w:r>
      <w:r w:rsidRPr="004D19FD">
        <w:rPr>
          <w:rFonts w:eastAsia="Calibri"/>
          <w:color w:val="000000"/>
          <w:lang w:val="ro-RO"/>
        </w:rPr>
        <w:t xml:space="preserve">prin măsuri de sprijin </w:t>
      </w:r>
      <w:r w:rsidR="00F51638" w:rsidRPr="004D19FD">
        <w:rPr>
          <w:rFonts w:eastAsia="Calibri"/>
          <w:color w:val="000000"/>
          <w:lang w:val="ro-RO"/>
        </w:rPr>
        <w:t>ș</w:t>
      </w:r>
      <w:r w:rsidRPr="004D19FD">
        <w:rPr>
          <w:rFonts w:eastAsia="Calibri"/>
          <w:color w:val="000000"/>
          <w:lang w:val="ro-RO"/>
        </w:rPr>
        <w:t>i protec</w:t>
      </w:r>
      <w:r w:rsidR="00F51638" w:rsidRPr="004D19FD">
        <w:rPr>
          <w:rFonts w:eastAsia="Calibri"/>
          <w:color w:val="000000"/>
          <w:lang w:val="ro-RO"/>
        </w:rPr>
        <w:t>ț</w:t>
      </w:r>
      <w:r w:rsidRPr="004D19FD">
        <w:rPr>
          <w:rFonts w:eastAsia="Calibri"/>
          <w:color w:val="000000"/>
          <w:lang w:val="ro-RO"/>
        </w:rPr>
        <w:t>ie: suport psihologic, medical, de asisten</w:t>
      </w:r>
      <w:r w:rsidR="00F51638" w:rsidRPr="004D19FD">
        <w:rPr>
          <w:rFonts w:eastAsia="Calibri"/>
          <w:color w:val="000000"/>
          <w:lang w:val="ro-RO"/>
        </w:rPr>
        <w:t>ț</w:t>
      </w:r>
      <w:r w:rsidRPr="004D19FD">
        <w:rPr>
          <w:rFonts w:eastAsia="Calibri"/>
          <w:color w:val="000000"/>
          <w:lang w:val="ro-RO"/>
        </w:rPr>
        <w:t>ă socială, consiliere juridică etc., în func</w:t>
      </w:r>
      <w:r w:rsidR="00F51638" w:rsidRPr="004D19FD">
        <w:rPr>
          <w:rFonts w:eastAsia="Calibri"/>
          <w:color w:val="000000"/>
          <w:lang w:val="ro-RO"/>
        </w:rPr>
        <w:t>ț</w:t>
      </w:r>
      <w:r w:rsidRPr="004D19FD">
        <w:rPr>
          <w:rFonts w:eastAsia="Calibri"/>
          <w:color w:val="000000"/>
          <w:lang w:val="ro-RO"/>
        </w:rPr>
        <w:t xml:space="preserve">ie de nevoile individuale </w:t>
      </w:r>
      <w:r w:rsidRPr="004D19FD">
        <w:rPr>
          <w:rFonts w:eastAsia="Calibri"/>
          <w:lang w:val="ro-RO"/>
        </w:rPr>
        <w:t>ale persoanelor vizate;</w:t>
      </w:r>
    </w:p>
    <w:p w14:paraId="7EE3D1BA" w14:textId="695E72EF" w:rsidR="00FD2F31" w:rsidRPr="004D19FD" w:rsidRDefault="00FD2F31" w:rsidP="00FF4D9A">
      <w:pPr>
        <w:pStyle w:val="ListParagraph"/>
        <w:numPr>
          <w:ilvl w:val="0"/>
          <w:numId w:val="39"/>
        </w:numPr>
        <w:spacing w:before="120"/>
        <w:rPr>
          <w:rFonts w:eastAsia="Calibri"/>
          <w:lang w:val="ro-RO"/>
        </w:rPr>
      </w:pPr>
      <w:r w:rsidRPr="004D19FD">
        <w:rPr>
          <w:rFonts w:eastAsia="Calibri"/>
          <w:bCs/>
          <w:lang w:val="ro-RO"/>
        </w:rPr>
        <w:t>educarea,</w:t>
      </w:r>
      <w:r w:rsidRPr="004D19FD">
        <w:rPr>
          <w:rFonts w:eastAsia="Calibri"/>
          <w:lang w:val="ro-RO"/>
        </w:rPr>
        <w:t xml:space="preserve"> informarea </w:t>
      </w:r>
      <w:r w:rsidR="00F51638" w:rsidRPr="004D19FD">
        <w:rPr>
          <w:rFonts w:eastAsia="Calibri"/>
          <w:lang w:val="ro-RO"/>
        </w:rPr>
        <w:t>ș</w:t>
      </w:r>
      <w:r w:rsidRPr="004D19FD">
        <w:rPr>
          <w:rFonts w:eastAsia="Calibri"/>
          <w:lang w:val="ro-RO"/>
        </w:rPr>
        <w:t>i con</w:t>
      </w:r>
      <w:r w:rsidR="00F51638" w:rsidRPr="004D19FD">
        <w:rPr>
          <w:rFonts w:eastAsia="Calibri"/>
          <w:lang w:val="ro-RO"/>
        </w:rPr>
        <w:t>ș</w:t>
      </w:r>
      <w:r w:rsidRPr="004D19FD">
        <w:rPr>
          <w:rFonts w:eastAsia="Calibri"/>
          <w:lang w:val="ro-RO"/>
        </w:rPr>
        <w:t>tientizarea cu privire la pericolul criminalită</w:t>
      </w:r>
      <w:r w:rsidR="00F51638" w:rsidRPr="004D19FD">
        <w:rPr>
          <w:rFonts w:eastAsia="Calibri"/>
          <w:lang w:val="ro-RO"/>
        </w:rPr>
        <w:t>ț</w:t>
      </w:r>
      <w:r w:rsidRPr="004D19FD">
        <w:rPr>
          <w:rFonts w:eastAsia="Calibri"/>
          <w:lang w:val="ro-RO"/>
        </w:rPr>
        <w:t>ii prin prelegeri, dezbateri, grupuri de studiu, programe educa</w:t>
      </w:r>
      <w:r w:rsidR="00F51638" w:rsidRPr="004D19FD">
        <w:rPr>
          <w:rFonts w:eastAsia="Calibri"/>
          <w:lang w:val="ro-RO"/>
        </w:rPr>
        <w:t>ț</w:t>
      </w:r>
      <w:r w:rsidRPr="004D19FD">
        <w:rPr>
          <w:rFonts w:eastAsia="Calibri"/>
          <w:lang w:val="ro-RO"/>
        </w:rPr>
        <w:t>ionale, activită</w:t>
      </w:r>
      <w:r w:rsidR="00F51638" w:rsidRPr="004D19FD">
        <w:rPr>
          <w:rFonts w:eastAsia="Calibri"/>
          <w:lang w:val="ro-RO"/>
        </w:rPr>
        <w:t>ț</w:t>
      </w:r>
      <w:r w:rsidRPr="004D19FD">
        <w:rPr>
          <w:rFonts w:eastAsia="Calibri"/>
          <w:lang w:val="ro-RO"/>
        </w:rPr>
        <w:t>i interactive, ac</w:t>
      </w:r>
      <w:r w:rsidR="00F51638" w:rsidRPr="004D19FD">
        <w:rPr>
          <w:rFonts w:eastAsia="Calibri"/>
          <w:lang w:val="ro-RO"/>
        </w:rPr>
        <w:t>ț</w:t>
      </w:r>
      <w:r w:rsidRPr="004D19FD">
        <w:rPr>
          <w:rFonts w:eastAsia="Calibri"/>
          <w:lang w:val="ro-RO"/>
        </w:rPr>
        <w:t xml:space="preserve">iuni inovatoare (artistice </w:t>
      </w:r>
      <w:r w:rsidR="00F51638" w:rsidRPr="004D19FD">
        <w:rPr>
          <w:rFonts w:eastAsia="Calibri"/>
          <w:lang w:val="ro-RO"/>
        </w:rPr>
        <w:t>ș</w:t>
      </w:r>
      <w:r w:rsidRPr="004D19FD">
        <w:rPr>
          <w:rFonts w:eastAsia="Calibri"/>
          <w:lang w:val="ro-RO"/>
        </w:rPr>
        <w:t xml:space="preserve">i culturale, concursuri), utilizarea instrumentelor media (reportaje, fotografii </w:t>
      </w:r>
      <w:r w:rsidR="00F51638" w:rsidRPr="004D19FD">
        <w:rPr>
          <w:rFonts w:eastAsia="Calibri"/>
          <w:lang w:val="ro-RO"/>
        </w:rPr>
        <w:t>ș</w:t>
      </w:r>
      <w:r w:rsidRPr="004D19FD">
        <w:rPr>
          <w:rFonts w:eastAsia="Calibri"/>
          <w:lang w:val="ro-RO"/>
        </w:rPr>
        <w:t xml:space="preserve">i documentare) sau </w:t>
      </w:r>
      <w:proofErr w:type="spellStart"/>
      <w:r w:rsidRPr="004D19FD">
        <w:rPr>
          <w:rFonts w:eastAsia="Calibri"/>
          <w:lang w:val="ro-RO"/>
        </w:rPr>
        <w:t>new</w:t>
      </w:r>
      <w:proofErr w:type="spellEnd"/>
      <w:r w:rsidRPr="004D19FD">
        <w:rPr>
          <w:rFonts w:eastAsia="Calibri"/>
          <w:lang w:val="ro-RO"/>
        </w:rPr>
        <w:t xml:space="preserve"> media (re</w:t>
      </w:r>
      <w:r w:rsidR="00F51638" w:rsidRPr="004D19FD">
        <w:rPr>
          <w:rFonts w:eastAsia="Calibri"/>
          <w:lang w:val="ro-RO"/>
        </w:rPr>
        <w:t>ț</w:t>
      </w:r>
      <w:r w:rsidRPr="004D19FD">
        <w:rPr>
          <w:rFonts w:eastAsia="Calibri"/>
          <w:lang w:val="ro-RO"/>
        </w:rPr>
        <w:t xml:space="preserve">ele sociale); </w:t>
      </w:r>
    </w:p>
    <w:p w14:paraId="04F1BA0B" w14:textId="3E3B2C0D" w:rsidR="00FD2F31" w:rsidRPr="004D19FD" w:rsidRDefault="00FD2F31" w:rsidP="00FF4D9A">
      <w:pPr>
        <w:pStyle w:val="ListParagraph"/>
        <w:numPr>
          <w:ilvl w:val="0"/>
          <w:numId w:val="39"/>
        </w:numPr>
        <w:spacing w:before="120"/>
        <w:rPr>
          <w:rFonts w:eastAsia="Calibri"/>
          <w:lang w:val="ro-RO"/>
        </w:rPr>
      </w:pPr>
      <w:r w:rsidRPr="004D19FD">
        <w:rPr>
          <w:rFonts w:eastAsia="Calibri"/>
          <w:lang w:val="ro-RO"/>
        </w:rPr>
        <w:t xml:space="preserve">instruirea </w:t>
      </w:r>
      <w:r w:rsidR="00F51638" w:rsidRPr="004D19FD">
        <w:rPr>
          <w:rFonts w:eastAsia="Calibri"/>
          <w:lang w:val="ro-RO"/>
        </w:rPr>
        <w:t>ș</w:t>
      </w:r>
      <w:r w:rsidRPr="004D19FD">
        <w:rPr>
          <w:rFonts w:eastAsia="Calibri"/>
          <w:lang w:val="ro-RO"/>
        </w:rPr>
        <w:t>i implicarea voluntarilor (inclusiv studen</w:t>
      </w:r>
      <w:r w:rsidR="00F51638" w:rsidRPr="004D19FD">
        <w:rPr>
          <w:rFonts w:eastAsia="Calibri"/>
          <w:lang w:val="ro-RO"/>
        </w:rPr>
        <w:t>ț</w:t>
      </w:r>
      <w:r w:rsidRPr="004D19FD">
        <w:rPr>
          <w:rFonts w:eastAsia="Calibri"/>
          <w:lang w:val="ro-RO"/>
        </w:rPr>
        <w:t>ii, persoanele în vârstă) în activită</w:t>
      </w:r>
      <w:r w:rsidR="00F51638" w:rsidRPr="004D19FD">
        <w:rPr>
          <w:rFonts w:eastAsia="Calibri"/>
          <w:lang w:val="ro-RO"/>
        </w:rPr>
        <w:t>ț</w:t>
      </w:r>
      <w:r w:rsidRPr="004D19FD">
        <w:rPr>
          <w:rFonts w:eastAsia="Calibri"/>
          <w:lang w:val="ro-RO"/>
        </w:rPr>
        <w:t>ile de educa</w:t>
      </w:r>
      <w:r w:rsidR="00F51638" w:rsidRPr="004D19FD">
        <w:rPr>
          <w:rFonts w:eastAsia="Calibri"/>
          <w:lang w:val="ro-RO"/>
        </w:rPr>
        <w:t>ț</w:t>
      </w:r>
      <w:r w:rsidRPr="004D19FD">
        <w:rPr>
          <w:rFonts w:eastAsia="Calibri"/>
          <w:lang w:val="ro-RO"/>
        </w:rPr>
        <w:t xml:space="preserve">ie în beneficiul grupurilor </w:t>
      </w:r>
      <w:r w:rsidR="00F51638" w:rsidRPr="004D19FD">
        <w:rPr>
          <w:rFonts w:eastAsia="Calibri"/>
          <w:lang w:val="ro-RO"/>
        </w:rPr>
        <w:t>ț</w:t>
      </w:r>
      <w:r w:rsidRPr="004D19FD">
        <w:rPr>
          <w:rFonts w:eastAsia="Calibri"/>
          <w:lang w:val="ro-RO"/>
        </w:rPr>
        <w:t xml:space="preserve">intă; </w:t>
      </w:r>
    </w:p>
    <w:p w14:paraId="487AFA02" w14:textId="183C14AB" w:rsidR="00FD2F31" w:rsidRPr="004D19FD" w:rsidRDefault="00FD2F31" w:rsidP="00FF4D9A">
      <w:pPr>
        <w:pStyle w:val="ListParagraph"/>
        <w:widowControl w:val="0"/>
        <w:numPr>
          <w:ilvl w:val="0"/>
          <w:numId w:val="39"/>
        </w:numPr>
        <w:tabs>
          <w:tab w:val="left" w:pos="390"/>
        </w:tabs>
        <w:autoSpaceDE w:val="0"/>
        <w:autoSpaceDN w:val="0"/>
        <w:spacing w:before="120"/>
        <w:rPr>
          <w:rFonts w:eastAsia="Calibri"/>
          <w:lang w:val="ro-RO"/>
        </w:rPr>
      </w:pPr>
      <w:bookmarkStart w:id="20" w:name="_Hlk156217917"/>
      <w:r w:rsidRPr="004D19FD">
        <w:rPr>
          <w:rFonts w:eastAsia="Calibri"/>
          <w:lang w:val="ro-RO"/>
        </w:rPr>
        <w:t xml:space="preserve">sprijinirea copiilor cu vârsta între 10 </w:t>
      </w:r>
      <w:r w:rsidR="00F51638" w:rsidRPr="004D19FD">
        <w:rPr>
          <w:rFonts w:eastAsia="Calibri"/>
          <w:lang w:val="ro-RO"/>
        </w:rPr>
        <w:t>ș</w:t>
      </w:r>
      <w:r w:rsidRPr="004D19FD">
        <w:rPr>
          <w:rFonts w:eastAsia="Calibri"/>
          <w:lang w:val="ro-RO"/>
        </w:rPr>
        <w:t>i 17 ani în a ob</w:t>
      </w:r>
      <w:r w:rsidR="00F51638" w:rsidRPr="004D19FD">
        <w:rPr>
          <w:rFonts w:eastAsia="Calibri"/>
          <w:lang w:val="ro-RO"/>
        </w:rPr>
        <w:t>ț</w:t>
      </w:r>
      <w:r w:rsidRPr="004D19FD">
        <w:rPr>
          <w:rFonts w:eastAsia="Calibri"/>
          <w:lang w:val="ro-RO"/>
        </w:rPr>
        <w:t xml:space="preserve">ine documente de identitate </w:t>
      </w:r>
      <w:bookmarkEnd w:id="20"/>
      <w:r w:rsidRPr="004D19FD">
        <w:rPr>
          <w:rFonts w:eastAsia="Calibri"/>
          <w:lang w:val="ro-RO"/>
        </w:rPr>
        <w:t>în situa</w:t>
      </w:r>
      <w:r w:rsidR="00F51638" w:rsidRPr="004D19FD">
        <w:rPr>
          <w:rFonts w:eastAsia="Calibri"/>
          <w:lang w:val="ro-RO"/>
        </w:rPr>
        <w:t>ț</w:t>
      </w:r>
      <w:r w:rsidRPr="004D19FD">
        <w:rPr>
          <w:rFonts w:eastAsia="Calibri"/>
          <w:lang w:val="ro-RO"/>
        </w:rPr>
        <w:t>ia în care nu au astfel de documente;</w:t>
      </w:r>
    </w:p>
    <w:p w14:paraId="30D5F98A" w14:textId="53F19EF0" w:rsidR="00FD2F31" w:rsidRPr="004D19FD" w:rsidRDefault="00FD2F31" w:rsidP="00FF4D9A">
      <w:pPr>
        <w:pStyle w:val="ListParagraph"/>
        <w:widowControl w:val="0"/>
        <w:numPr>
          <w:ilvl w:val="0"/>
          <w:numId w:val="39"/>
        </w:numPr>
        <w:autoSpaceDE w:val="0"/>
        <w:autoSpaceDN w:val="0"/>
        <w:spacing w:before="120"/>
        <w:rPr>
          <w:rFonts w:eastAsia="Calibri"/>
          <w:lang w:val="ro-RO"/>
        </w:rPr>
      </w:pPr>
      <w:r w:rsidRPr="004D19FD">
        <w:rPr>
          <w:rFonts w:eastAsia="Calibri"/>
          <w:lang w:val="ro-RO"/>
        </w:rPr>
        <w:t>activită</w:t>
      </w:r>
      <w:r w:rsidR="00F51638" w:rsidRPr="004D19FD">
        <w:rPr>
          <w:rFonts w:eastAsia="Calibri"/>
          <w:lang w:val="ro-RO"/>
        </w:rPr>
        <w:t>ț</w:t>
      </w:r>
      <w:r w:rsidRPr="004D19FD">
        <w:rPr>
          <w:rFonts w:eastAsia="Calibri"/>
          <w:lang w:val="ro-RO"/>
        </w:rPr>
        <w:t>ii de prevenire a criminalită</w:t>
      </w:r>
      <w:r w:rsidR="00F51638" w:rsidRPr="004D19FD">
        <w:rPr>
          <w:rFonts w:eastAsia="Calibri"/>
          <w:lang w:val="ro-RO"/>
        </w:rPr>
        <w:t>ț</w:t>
      </w:r>
      <w:r w:rsidRPr="004D19FD">
        <w:rPr>
          <w:rFonts w:eastAsia="Calibri"/>
          <w:lang w:val="ro-RO"/>
        </w:rPr>
        <w:t xml:space="preserve">ii, </w:t>
      </w:r>
      <w:bookmarkStart w:id="21" w:name="_Hlk156217827"/>
      <w:r w:rsidR="00DD03FA" w:rsidRPr="004D19FD">
        <w:rPr>
          <w:rFonts w:eastAsia="Calibri"/>
          <w:lang w:val="ro-RO"/>
        </w:rPr>
        <w:t xml:space="preserve">de </w:t>
      </w:r>
      <w:r w:rsidRPr="004D19FD">
        <w:rPr>
          <w:rFonts w:eastAsia="Calibri"/>
          <w:lang w:val="ro-RO"/>
        </w:rPr>
        <w:t>informare sau consiliere privind infrac</w:t>
      </w:r>
      <w:r w:rsidR="00F51638" w:rsidRPr="004D19FD">
        <w:rPr>
          <w:rFonts w:eastAsia="Calibri"/>
          <w:lang w:val="ro-RO"/>
        </w:rPr>
        <w:t>ț</w:t>
      </w:r>
      <w:r w:rsidRPr="004D19FD">
        <w:rPr>
          <w:rFonts w:eastAsia="Calibri"/>
          <w:lang w:val="ro-RO"/>
        </w:rPr>
        <w:t>iunile, modalită</w:t>
      </w:r>
      <w:r w:rsidR="00F51638" w:rsidRPr="004D19FD">
        <w:rPr>
          <w:rFonts w:eastAsia="Calibri"/>
          <w:lang w:val="ro-RO"/>
        </w:rPr>
        <w:t>ț</w:t>
      </w:r>
      <w:r w:rsidRPr="004D19FD">
        <w:rPr>
          <w:rFonts w:eastAsia="Calibri"/>
          <w:lang w:val="ro-RO"/>
        </w:rPr>
        <w:t>ile de sesizare a faptelor penale, avantajele sesizării infrac</w:t>
      </w:r>
      <w:r w:rsidR="00F51638" w:rsidRPr="004D19FD">
        <w:rPr>
          <w:rFonts w:eastAsia="Calibri"/>
          <w:lang w:val="ro-RO"/>
        </w:rPr>
        <w:t>ț</w:t>
      </w:r>
      <w:r w:rsidRPr="004D19FD">
        <w:rPr>
          <w:rFonts w:eastAsia="Calibri"/>
          <w:lang w:val="ro-RO"/>
        </w:rPr>
        <w:t>iunilor, avertizarea în interes public, activarea cetă</w:t>
      </w:r>
      <w:r w:rsidR="00F51638" w:rsidRPr="004D19FD">
        <w:rPr>
          <w:rFonts w:eastAsia="Calibri"/>
          <w:lang w:val="ro-RO"/>
        </w:rPr>
        <w:t>ț</w:t>
      </w:r>
      <w:r w:rsidRPr="004D19FD">
        <w:rPr>
          <w:rFonts w:eastAsia="Calibri"/>
          <w:lang w:val="ro-RO"/>
        </w:rPr>
        <w:t xml:space="preserve">enilor pentru a identifica </w:t>
      </w:r>
      <w:r w:rsidR="00F51638" w:rsidRPr="004D19FD">
        <w:rPr>
          <w:rFonts w:eastAsia="Calibri"/>
          <w:lang w:val="ro-RO"/>
        </w:rPr>
        <w:t>ș</w:t>
      </w:r>
      <w:r w:rsidRPr="004D19FD">
        <w:rPr>
          <w:rFonts w:eastAsia="Calibri"/>
          <w:lang w:val="ro-RO"/>
        </w:rPr>
        <w:t>i raporta corup</w:t>
      </w:r>
      <w:r w:rsidR="00F51638" w:rsidRPr="004D19FD">
        <w:rPr>
          <w:rFonts w:eastAsia="Calibri"/>
          <w:lang w:val="ro-RO"/>
        </w:rPr>
        <w:t>ț</w:t>
      </w:r>
      <w:r w:rsidRPr="004D19FD">
        <w:rPr>
          <w:rFonts w:eastAsia="Calibri"/>
          <w:lang w:val="ro-RO"/>
        </w:rPr>
        <w:t xml:space="preserve">ia </w:t>
      </w:r>
      <w:r w:rsidR="00F51638" w:rsidRPr="004D19FD">
        <w:rPr>
          <w:rFonts w:eastAsia="Calibri"/>
          <w:lang w:val="ro-RO"/>
        </w:rPr>
        <w:t>ș</w:t>
      </w:r>
      <w:r w:rsidRPr="004D19FD">
        <w:rPr>
          <w:rFonts w:eastAsia="Calibri"/>
          <w:lang w:val="ro-RO"/>
        </w:rPr>
        <w:t>i abuzul, interven</w:t>
      </w:r>
      <w:r w:rsidR="00F51638" w:rsidRPr="004D19FD">
        <w:rPr>
          <w:rFonts w:eastAsia="Calibri"/>
          <w:lang w:val="ro-RO"/>
        </w:rPr>
        <w:t>ț</w:t>
      </w:r>
      <w:r w:rsidRPr="004D19FD">
        <w:rPr>
          <w:rFonts w:eastAsia="Calibri"/>
          <w:lang w:val="ro-RO"/>
        </w:rPr>
        <w:t>ii directe de sprijinire a persoanelor aflate în risc de consum de droguri, trafic de persoane / minori, violen</w:t>
      </w:r>
      <w:r w:rsidR="00F51638" w:rsidRPr="004D19FD">
        <w:rPr>
          <w:rFonts w:eastAsia="Calibri"/>
          <w:lang w:val="ro-RO"/>
        </w:rPr>
        <w:t>ț</w:t>
      </w:r>
      <w:r w:rsidRPr="004D19FD">
        <w:rPr>
          <w:rFonts w:eastAsia="Calibri"/>
          <w:lang w:val="ro-RO"/>
        </w:rPr>
        <w:t>ă sau alte infrac</w:t>
      </w:r>
      <w:r w:rsidR="00F51638" w:rsidRPr="004D19FD">
        <w:rPr>
          <w:rFonts w:eastAsia="Calibri"/>
          <w:lang w:val="ro-RO"/>
        </w:rPr>
        <w:t>ț</w:t>
      </w:r>
      <w:r w:rsidRPr="004D19FD">
        <w:rPr>
          <w:rFonts w:eastAsia="Calibri"/>
          <w:lang w:val="ro-RO"/>
        </w:rPr>
        <w:t>iuni</w:t>
      </w:r>
      <w:bookmarkEnd w:id="21"/>
      <w:r w:rsidRPr="004D19FD">
        <w:rPr>
          <w:rFonts w:eastAsia="Calibri"/>
          <w:lang w:val="ro-RO"/>
        </w:rPr>
        <w:t xml:space="preserve"> (preluare din situa</w:t>
      </w:r>
      <w:r w:rsidR="00F51638" w:rsidRPr="004D19FD">
        <w:rPr>
          <w:rFonts w:eastAsia="Calibri"/>
          <w:lang w:val="ro-RO"/>
        </w:rPr>
        <w:t>ț</w:t>
      </w:r>
      <w:r w:rsidRPr="004D19FD">
        <w:rPr>
          <w:rFonts w:eastAsia="Calibri"/>
          <w:lang w:val="ro-RO"/>
        </w:rPr>
        <w:t>ia de risc, cazare temporară etc.). Activită</w:t>
      </w:r>
      <w:r w:rsidR="00F51638" w:rsidRPr="004D19FD">
        <w:rPr>
          <w:rFonts w:eastAsia="Calibri"/>
          <w:lang w:val="ro-RO"/>
        </w:rPr>
        <w:t>ț</w:t>
      </w:r>
      <w:r w:rsidRPr="004D19FD">
        <w:rPr>
          <w:rFonts w:eastAsia="Calibri"/>
          <w:lang w:val="ro-RO"/>
        </w:rPr>
        <w:t xml:space="preserve">ile de prevenire pot avea loc </w:t>
      </w:r>
      <w:r w:rsidR="00F51638" w:rsidRPr="004D19FD">
        <w:rPr>
          <w:rFonts w:eastAsia="Calibri"/>
          <w:lang w:val="ro-RO"/>
        </w:rPr>
        <w:t>ș</w:t>
      </w:r>
      <w:r w:rsidRPr="004D19FD">
        <w:rPr>
          <w:rFonts w:eastAsia="Calibri"/>
          <w:lang w:val="ro-RO"/>
        </w:rPr>
        <w:t>i în rela</w:t>
      </w:r>
      <w:r w:rsidR="00F51638" w:rsidRPr="004D19FD">
        <w:rPr>
          <w:rFonts w:eastAsia="Calibri"/>
          <w:lang w:val="ro-RO"/>
        </w:rPr>
        <w:t>ț</w:t>
      </w:r>
      <w:r w:rsidRPr="004D19FD">
        <w:rPr>
          <w:rFonts w:eastAsia="Calibri"/>
          <w:lang w:val="ro-RO"/>
        </w:rPr>
        <w:t>ie cu anumite evenimente publice punctuale: festivaluri, concerte, evenimente sportive sau culturale, în condi</w:t>
      </w:r>
      <w:r w:rsidR="00F51638" w:rsidRPr="004D19FD">
        <w:rPr>
          <w:rFonts w:eastAsia="Calibri"/>
          <w:lang w:val="ro-RO"/>
        </w:rPr>
        <w:t>ț</w:t>
      </w:r>
      <w:r w:rsidRPr="004D19FD">
        <w:rPr>
          <w:rFonts w:eastAsia="Calibri"/>
          <w:lang w:val="ro-RO"/>
        </w:rPr>
        <w:t>iile legii;</w:t>
      </w:r>
    </w:p>
    <w:p w14:paraId="1BD302AB" w14:textId="1847EA86" w:rsidR="00FD2F31" w:rsidRPr="004D19FD" w:rsidRDefault="00FD2F31" w:rsidP="00FF4D9A">
      <w:pPr>
        <w:pStyle w:val="ListParagraph"/>
        <w:widowControl w:val="0"/>
        <w:numPr>
          <w:ilvl w:val="0"/>
          <w:numId w:val="39"/>
        </w:numPr>
        <w:autoSpaceDE w:val="0"/>
        <w:autoSpaceDN w:val="0"/>
        <w:spacing w:before="120"/>
        <w:ind w:right="145"/>
        <w:rPr>
          <w:rFonts w:eastAsia="Calibri"/>
          <w:lang w:val="ro-RO"/>
        </w:rPr>
      </w:pPr>
      <w:r w:rsidRPr="004D19FD">
        <w:rPr>
          <w:rFonts w:eastAsia="Calibri"/>
          <w:bCs/>
          <w:lang w:val="ro-RO"/>
        </w:rPr>
        <w:t>m</w:t>
      </w:r>
      <w:r w:rsidRPr="004D19FD">
        <w:rPr>
          <w:rFonts w:eastAsia="Calibri"/>
          <w:bCs/>
          <w:color w:val="000000"/>
          <w:lang w:val="ro-RO"/>
        </w:rPr>
        <w:t>onitorizarea</w:t>
      </w:r>
      <w:r w:rsidRPr="004D19FD">
        <w:rPr>
          <w:rFonts w:eastAsia="Calibri"/>
          <w:b/>
          <w:color w:val="000000"/>
          <w:lang w:val="ro-RO"/>
        </w:rPr>
        <w:t xml:space="preserve"> </w:t>
      </w:r>
      <w:r w:rsidRPr="004D19FD">
        <w:rPr>
          <w:rFonts w:eastAsia="Calibri"/>
          <w:color w:val="000000"/>
          <w:lang w:val="ro-RO"/>
        </w:rPr>
        <w:t>activită</w:t>
      </w:r>
      <w:r w:rsidR="00F51638" w:rsidRPr="004D19FD">
        <w:rPr>
          <w:rFonts w:eastAsia="Calibri"/>
          <w:color w:val="000000"/>
          <w:lang w:val="ro-RO"/>
        </w:rPr>
        <w:t>ț</w:t>
      </w:r>
      <w:r w:rsidRPr="004D19FD">
        <w:rPr>
          <w:rFonts w:eastAsia="Calibri"/>
          <w:color w:val="000000"/>
          <w:lang w:val="ro-RO"/>
        </w:rPr>
        <w:t>ii desfă</w:t>
      </w:r>
      <w:r w:rsidR="00F51638" w:rsidRPr="004D19FD">
        <w:rPr>
          <w:rFonts w:eastAsia="Calibri"/>
          <w:color w:val="000000"/>
          <w:lang w:val="ro-RO"/>
        </w:rPr>
        <w:t>ș</w:t>
      </w:r>
      <w:r w:rsidRPr="004D19FD">
        <w:rPr>
          <w:rFonts w:eastAsia="Calibri"/>
          <w:color w:val="000000"/>
          <w:lang w:val="ro-RO"/>
        </w:rPr>
        <w:t xml:space="preserve">urate de DGASPC-urilor privind </w:t>
      </w:r>
      <w:r w:rsidRPr="004D19FD">
        <w:rPr>
          <w:rFonts w:eastAsia="Calibri"/>
          <w:lang w:val="ro-RO"/>
        </w:rPr>
        <w:t xml:space="preserve">sprijinirea </w:t>
      </w:r>
      <w:r w:rsidRPr="004D19FD">
        <w:rPr>
          <w:rFonts w:eastAsia="Calibri"/>
          <w:color w:val="000000"/>
          <w:lang w:val="ro-RO"/>
        </w:rPr>
        <w:t>victimelor infrac</w:t>
      </w:r>
      <w:r w:rsidR="00F51638" w:rsidRPr="004D19FD">
        <w:rPr>
          <w:rFonts w:eastAsia="Calibri"/>
          <w:color w:val="000000"/>
          <w:lang w:val="ro-RO"/>
        </w:rPr>
        <w:t>ț</w:t>
      </w:r>
      <w:r w:rsidRPr="004D19FD">
        <w:rPr>
          <w:rFonts w:eastAsia="Calibri"/>
          <w:color w:val="000000"/>
          <w:lang w:val="ro-RO"/>
        </w:rPr>
        <w:t>iunilor;</w:t>
      </w:r>
    </w:p>
    <w:p w14:paraId="091A244E" w14:textId="41AF8C69" w:rsidR="00FD2F31" w:rsidRPr="004D19FD" w:rsidRDefault="00FD2F31" w:rsidP="00FF4D9A">
      <w:pPr>
        <w:pStyle w:val="ListParagraph"/>
        <w:numPr>
          <w:ilvl w:val="0"/>
          <w:numId w:val="39"/>
        </w:numPr>
        <w:pBdr>
          <w:top w:val="nil"/>
          <w:left w:val="nil"/>
          <w:bottom w:val="nil"/>
          <w:right w:val="nil"/>
          <w:between w:val="nil"/>
        </w:pBdr>
        <w:spacing w:before="120"/>
        <w:rPr>
          <w:rFonts w:eastAsia="Calibri"/>
          <w:lang w:val="ro-RO"/>
        </w:rPr>
      </w:pPr>
      <w:r w:rsidRPr="004D19FD">
        <w:rPr>
          <w:rFonts w:eastAsia="Calibri"/>
          <w:bCs/>
          <w:lang w:val="ro-RO"/>
        </w:rPr>
        <w:t xml:space="preserve">organizarea </w:t>
      </w:r>
      <w:r w:rsidR="00F51638" w:rsidRPr="004D19FD">
        <w:rPr>
          <w:rFonts w:eastAsia="Calibri"/>
          <w:bCs/>
          <w:lang w:val="ro-RO"/>
        </w:rPr>
        <w:t>ș</w:t>
      </w:r>
      <w:r w:rsidRPr="004D19FD">
        <w:rPr>
          <w:rFonts w:eastAsia="Calibri"/>
          <w:bCs/>
          <w:lang w:val="ro-RO"/>
        </w:rPr>
        <w:t>i urmărirea organizării de</w:t>
      </w:r>
      <w:r w:rsidRPr="004D19FD">
        <w:rPr>
          <w:rFonts w:eastAsia="Calibri"/>
          <w:lang w:val="ro-RO"/>
        </w:rPr>
        <w:t xml:space="preserve"> activită</w:t>
      </w:r>
      <w:r w:rsidR="00F51638" w:rsidRPr="004D19FD">
        <w:rPr>
          <w:rFonts w:eastAsia="Calibri"/>
          <w:lang w:val="ro-RO"/>
        </w:rPr>
        <w:t>ț</w:t>
      </w:r>
      <w:r w:rsidRPr="004D19FD">
        <w:rPr>
          <w:rFonts w:eastAsia="Calibri"/>
          <w:lang w:val="ro-RO"/>
        </w:rPr>
        <w:t>i de orientare a persoanelor aflate în situa</w:t>
      </w:r>
      <w:r w:rsidR="00F51638" w:rsidRPr="004D19FD">
        <w:rPr>
          <w:rFonts w:eastAsia="Calibri"/>
          <w:lang w:val="ro-RO"/>
        </w:rPr>
        <w:t>ț</w:t>
      </w:r>
      <w:r w:rsidRPr="004D19FD">
        <w:rPr>
          <w:rFonts w:eastAsia="Calibri"/>
          <w:lang w:val="ro-RO"/>
        </w:rPr>
        <w:t>ii de risc sau vulnerabilitate - website practic de orientare a acestor categorii de persoane</w:t>
      </w:r>
      <w:r w:rsidRPr="004D19FD">
        <w:rPr>
          <w:rFonts w:eastAsia="Calibri"/>
          <w:color w:val="FF0000"/>
          <w:lang w:val="ro-RO"/>
        </w:rPr>
        <w:t xml:space="preserve"> </w:t>
      </w:r>
      <w:r w:rsidRPr="004D19FD">
        <w:rPr>
          <w:rFonts w:eastAsia="Calibri"/>
          <w:color w:val="000000"/>
          <w:lang w:val="ro-RO"/>
        </w:rPr>
        <w:t>(</w:t>
      </w:r>
      <w:r w:rsidRPr="004D19FD">
        <w:rPr>
          <w:rFonts w:eastAsia="Calibri"/>
          <w:lang w:val="ro-RO"/>
        </w:rPr>
        <w:t>explicarea</w:t>
      </w:r>
      <w:r w:rsidRPr="004D19FD">
        <w:rPr>
          <w:rFonts w:eastAsia="Calibri"/>
          <w:color w:val="000000"/>
          <w:lang w:val="ro-RO"/>
        </w:rPr>
        <w:t xml:space="preserve"> </w:t>
      </w:r>
      <w:r w:rsidRPr="004D19FD">
        <w:rPr>
          <w:rFonts w:eastAsia="Calibri"/>
          <w:lang w:val="ro-RO"/>
        </w:rPr>
        <w:t xml:space="preserve">procedurilor </w:t>
      </w:r>
      <w:r w:rsidR="00F51638" w:rsidRPr="004D19FD">
        <w:rPr>
          <w:rFonts w:eastAsia="Calibri"/>
          <w:lang w:val="ro-RO"/>
        </w:rPr>
        <w:t>ș</w:t>
      </w:r>
      <w:r w:rsidRPr="004D19FD">
        <w:rPr>
          <w:rFonts w:eastAsia="Calibri"/>
          <w:lang w:val="ro-RO"/>
        </w:rPr>
        <w:t>i traseelor institu</w:t>
      </w:r>
      <w:r w:rsidR="00F51638" w:rsidRPr="004D19FD">
        <w:rPr>
          <w:rFonts w:eastAsia="Calibri"/>
          <w:lang w:val="ro-RO"/>
        </w:rPr>
        <w:t>ț</w:t>
      </w:r>
      <w:r w:rsidRPr="004D19FD">
        <w:rPr>
          <w:rFonts w:eastAsia="Calibri"/>
          <w:lang w:val="ro-RO"/>
        </w:rPr>
        <w:t>ionale ce trebuie să urmeze diverse categorii de victime</w:t>
      </w:r>
      <w:r w:rsidRPr="004D19FD">
        <w:rPr>
          <w:rFonts w:eastAsia="Calibri"/>
          <w:color w:val="000000"/>
          <w:lang w:val="ro-RO"/>
        </w:rPr>
        <w:t>).</w:t>
      </w:r>
    </w:p>
    <w:p w14:paraId="4AEF7111" w14:textId="77777777" w:rsidR="00FD2F31" w:rsidRPr="004D19FD" w:rsidRDefault="00FD2F31" w:rsidP="00FF4D9A">
      <w:pPr>
        <w:pBdr>
          <w:top w:val="nil"/>
          <w:left w:val="nil"/>
          <w:bottom w:val="nil"/>
          <w:right w:val="nil"/>
          <w:between w:val="nil"/>
        </w:pBdr>
        <w:spacing w:before="120"/>
        <w:jc w:val="both"/>
        <w:rPr>
          <w:rFonts w:ascii="Trebuchet MS" w:hAnsi="Trebuchet MS" w:cstheme="majorBidi"/>
          <w:lang w:val="ro-RO"/>
        </w:rPr>
      </w:pPr>
    </w:p>
    <w:p w14:paraId="1F9BEFE7" w14:textId="77777777" w:rsidR="0052382C" w:rsidRPr="004D19FD" w:rsidRDefault="0052382C" w:rsidP="00FF4D9A">
      <w:pPr>
        <w:pBdr>
          <w:top w:val="nil"/>
          <w:left w:val="nil"/>
          <w:bottom w:val="nil"/>
          <w:right w:val="nil"/>
          <w:between w:val="nil"/>
        </w:pBdr>
        <w:spacing w:before="120"/>
        <w:jc w:val="both"/>
        <w:rPr>
          <w:rFonts w:ascii="Trebuchet MS" w:hAnsi="Trebuchet MS" w:cstheme="majorBidi"/>
          <w:lang w:val="ro-RO"/>
        </w:rPr>
      </w:pPr>
    </w:p>
    <w:p w14:paraId="139EA977" w14:textId="77777777" w:rsidR="0052382C" w:rsidRPr="004D19FD" w:rsidRDefault="0052382C" w:rsidP="00FF4D9A">
      <w:pPr>
        <w:pBdr>
          <w:top w:val="nil"/>
          <w:left w:val="nil"/>
          <w:bottom w:val="nil"/>
          <w:right w:val="nil"/>
          <w:between w:val="nil"/>
        </w:pBdr>
        <w:spacing w:before="120"/>
        <w:jc w:val="both"/>
        <w:rPr>
          <w:rFonts w:ascii="Trebuchet MS" w:hAnsi="Trebuchet MS" w:cstheme="majorBidi"/>
          <w:lang w:val="ro-RO"/>
        </w:rPr>
      </w:pPr>
    </w:p>
    <w:p w14:paraId="5ED183DF" w14:textId="30B17EC3" w:rsidR="00FD2F31" w:rsidRPr="004D19FD" w:rsidRDefault="00FD2F31" w:rsidP="00FF4D9A">
      <w:pPr>
        <w:pStyle w:val="Heading2"/>
        <w:spacing w:before="120" w:after="120"/>
        <w:ind w:left="0"/>
        <w:rPr>
          <w:rFonts w:ascii="Trebuchet MS" w:hAnsi="Trebuchet MS"/>
          <w:bCs w:val="0"/>
          <w:i w:val="0"/>
          <w:sz w:val="22"/>
          <w:szCs w:val="22"/>
          <w:lang w:val="ro-RO" w:eastAsia="ro-RO"/>
        </w:rPr>
      </w:pPr>
      <w:bookmarkStart w:id="22" w:name="_Toc158024761"/>
      <w:r w:rsidRPr="004D19FD">
        <w:rPr>
          <w:rFonts w:ascii="Trebuchet MS" w:hAnsi="Trebuchet MS"/>
          <w:bCs w:val="0"/>
          <w:i w:val="0"/>
          <w:sz w:val="22"/>
          <w:szCs w:val="22"/>
          <w:lang w:val="ro-RO" w:eastAsia="ro-RO"/>
        </w:rPr>
        <w:lastRenderedPageBreak/>
        <w:t xml:space="preserve">2.2. </w:t>
      </w:r>
      <w:bookmarkStart w:id="23" w:name="_Hlk156216753"/>
      <w:r w:rsidRPr="004D19FD">
        <w:rPr>
          <w:rFonts w:ascii="Trebuchet MS" w:hAnsi="Trebuchet MS"/>
          <w:bCs w:val="0"/>
          <w:i w:val="0"/>
          <w:sz w:val="22"/>
          <w:szCs w:val="22"/>
          <w:lang w:val="ro-RO" w:eastAsia="ro-RO"/>
        </w:rPr>
        <w:t>Indicatorii obligatorii de program</w:t>
      </w:r>
      <w:bookmarkEnd w:id="22"/>
    </w:p>
    <w:p w14:paraId="29FAF3F5" w14:textId="77777777" w:rsidR="00DB0E92" w:rsidRPr="004D19FD" w:rsidRDefault="00FD2F31" w:rsidP="00FF4D9A">
      <w:pPr>
        <w:spacing w:before="120"/>
        <w:jc w:val="both"/>
        <w:rPr>
          <w:rFonts w:ascii="Trebuchet MS" w:eastAsia="Calibri" w:hAnsi="Trebuchet MS" w:cstheme="majorBidi"/>
          <w:lang w:val="ro-RO" w:eastAsia="ro-RO"/>
        </w:rPr>
      </w:pPr>
      <w:bookmarkStart w:id="24" w:name="_Hlk156216858"/>
      <w:r w:rsidRPr="004D19FD">
        <w:rPr>
          <w:rFonts w:ascii="Trebuchet MS" w:eastAsia="Calibri" w:hAnsi="Trebuchet MS" w:cstheme="majorBidi"/>
          <w:lang w:val="ro-RO" w:eastAsia="ro-RO"/>
        </w:rPr>
        <w:t>Fiecare proiect propus va contribui obligatoriu la atingerea indicatorilor.</w:t>
      </w:r>
      <w:bookmarkEnd w:id="24"/>
    </w:p>
    <w:p w14:paraId="26BCF507" w14:textId="5CB9AD28"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b/>
          <w:bCs/>
          <w:lang w:val="ro-RO"/>
        </w:rPr>
        <w:t>Indicatori obligatorii pentru proiectele care vizează obiectivul EDUCA</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IE JURIDICĂ</w:t>
      </w:r>
    </w:p>
    <w:p w14:paraId="3A10E06A" w14:textId="52B5CFCC"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 xml:space="preserve">Indicatorii I1 </w:t>
      </w:r>
      <w:r w:rsidR="00F51638" w:rsidRPr="004D19FD">
        <w:rPr>
          <w:rFonts w:ascii="Trebuchet MS" w:eastAsia="Calibri" w:hAnsi="Trebuchet MS" w:cs="Calibri"/>
          <w:b/>
          <w:bCs/>
          <w:lang w:val="ro-RO"/>
        </w:rPr>
        <w:t>ș</w:t>
      </w:r>
      <w:r w:rsidRPr="004D19FD">
        <w:rPr>
          <w:rFonts w:ascii="Trebuchet MS" w:eastAsia="Calibri" w:hAnsi="Trebuchet MS" w:cs="Calibri"/>
          <w:b/>
          <w:bCs/>
          <w:lang w:val="ro-RO"/>
        </w:rPr>
        <w:t>i I2 sunt alternativi (pute</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i alege să atinge</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i un singur indicator sau ambii). Indicatorii I3-7 sunt obligatorii.</w:t>
      </w:r>
    </w:p>
    <w:tbl>
      <w:tblPr>
        <w:tblW w:w="8405" w:type="dxa"/>
        <w:tblInd w:w="80" w:type="dxa"/>
        <w:tblCellMar>
          <w:left w:w="0" w:type="dxa"/>
          <w:right w:w="0" w:type="dxa"/>
        </w:tblCellMar>
        <w:tblLook w:val="04A0" w:firstRow="1" w:lastRow="0" w:firstColumn="1" w:lastColumn="0" w:noHBand="0" w:noVBand="1"/>
      </w:tblPr>
      <w:tblGrid>
        <w:gridCol w:w="720"/>
        <w:gridCol w:w="6688"/>
        <w:gridCol w:w="997"/>
      </w:tblGrid>
      <w:tr w:rsidR="00FD2F31" w:rsidRPr="004D19FD" w14:paraId="6263D46E" w14:textId="77777777" w:rsidTr="00846EE7">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71AFC"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Cod</w:t>
            </w:r>
          </w:p>
        </w:tc>
        <w:tc>
          <w:tcPr>
            <w:tcW w:w="66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532DA8"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Denumire indicator</w:t>
            </w:r>
          </w:p>
        </w:tc>
        <w:tc>
          <w:tcPr>
            <w:tcW w:w="9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0B6664"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Valoare minimă</w:t>
            </w:r>
          </w:p>
        </w:tc>
      </w:tr>
      <w:tr w:rsidR="00FD2F31" w:rsidRPr="004D19FD" w14:paraId="579E3777"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D97274"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73089498" w14:textId="08F5703C"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Copii cu vârsta între 10 </w:t>
            </w:r>
            <w:r w:rsidR="00F51638" w:rsidRPr="004D19FD">
              <w:rPr>
                <w:rFonts w:ascii="Trebuchet MS" w:eastAsia="Calibri" w:hAnsi="Trebuchet MS" w:cs="Calibri"/>
                <w:lang w:val="ro-RO"/>
              </w:rPr>
              <w:t>ș</w:t>
            </w:r>
            <w:r w:rsidRPr="004D19FD">
              <w:rPr>
                <w:rFonts w:ascii="Trebuchet MS" w:eastAsia="Calibri" w:hAnsi="Trebuchet MS" w:cs="Calibri"/>
                <w:lang w:val="ro-RO"/>
              </w:rPr>
              <w:t>i 17 ani din zone expuse criminalită</w:t>
            </w:r>
            <w:r w:rsidR="00F51638" w:rsidRPr="004D19FD">
              <w:rPr>
                <w:rFonts w:ascii="Trebuchet MS" w:eastAsia="Calibri" w:hAnsi="Trebuchet MS" w:cs="Calibri"/>
                <w:lang w:val="ro-RO"/>
              </w:rPr>
              <w:t>ț</w:t>
            </w:r>
            <w:r w:rsidRPr="004D19FD">
              <w:rPr>
                <w:rFonts w:ascii="Trebuchet MS" w:eastAsia="Calibri" w:hAnsi="Trebuchet MS" w:cs="Calibri"/>
                <w:lang w:val="ro-RO"/>
              </w:rPr>
              <w:t>ii care beneficiază de activită</w:t>
            </w:r>
            <w:r w:rsidR="00F51638" w:rsidRPr="004D19FD">
              <w:rPr>
                <w:rFonts w:ascii="Trebuchet MS" w:eastAsia="Calibri" w:hAnsi="Trebuchet MS" w:cs="Calibri"/>
                <w:lang w:val="ro-RO"/>
              </w:rPr>
              <w:t>ț</w:t>
            </w:r>
            <w:r w:rsidRPr="004D19FD">
              <w:rPr>
                <w:rFonts w:ascii="Trebuchet MS" w:eastAsia="Calibri" w:hAnsi="Trebuchet MS" w:cs="Calibri"/>
                <w:lang w:val="ro-RO"/>
              </w:rPr>
              <w:t>i de educa</w:t>
            </w:r>
            <w:r w:rsidR="00F51638" w:rsidRPr="004D19FD">
              <w:rPr>
                <w:rFonts w:ascii="Trebuchet MS" w:eastAsia="Calibri" w:hAnsi="Trebuchet MS" w:cs="Calibri"/>
                <w:lang w:val="ro-RO"/>
              </w:rPr>
              <w:t>ț</w:t>
            </w:r>
            <w:r w:rsidRPr="004D19FD">
              <w:rPr>
                <w:rFonts w:ascii="Trebuchet MS" w:eastAsia="Calibri" w:hAnsi="Trebuchet MS" w:cs="Calibri"/>
                <w:lang w:val="ro-RO"/>
              </w:rPr>
              <w:t>ie juridică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B397DDC"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100</w:t>
            </w:r>
          </w:p>
        </w:tc>
      </w:tr>
      <w:tr w:rsidR="00FD2F31" w:rsidRPr="004D19FD" w14:paraId="30649888"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C2A233"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I2</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24D573CB" w14:textId="18C2AF26"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Persoane fizice peste 18 ani rezidente în România care beneficiază de activită</w:t>
            </w:r>
            <w:r w:rsidR="00F51638" w:rsidRPr="004D19FD">
              <w:rPr>
                <w:rFonts w:ascii="Trebuchet MS" w:eastAsia="Calibri" w:hAnsi="Trebuchet MS" w:cs="Calibri"/>
                <w:lang w:val="ro-RO"/>
              </w:rPr>
              <w:t>ț</w:t>
            </w:r>
            <w:r w:rsidRPr="004D19FD">
              <w:rPr>
                <w:rFonts w:ascii="Trebuchet MS" w:eastAsia="Calibri" w:hAnsi="Trebuchet MS" w:cs="Calibri"/>
                <w:lang w:val="ro-RO"/>
              </w:rPr>
              <w:t>i de educa</w:t>
            </w:r>
            <w:r w:rsidR="00F51638" w:rsidRPr="004D19FD">
              <w:rPr>
                <w:rFonts w:ascii="Trebuchet MS" w:eastAsia="Calibri" w:hAnsi="Trebuchet MS" w:cs="Calibri"/>
                <w:lang w:val="ro-RO"/>
              </w:rPr>
              <w:t>ț</w:t>
            </w:r>
            <w:r w:rsidRPr="004D19FD">
              <w:rPr>
                <w:rFonts w:ascii="Trebuchet MS" w:eastAsia="Calibri" w:hAnsi="Trebuchet MS" w:cs="Calibri"/>
                <w:lang w:val="ro-RO"/>
              </w:rPr>
              <w:t>ie juridică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BC7F090"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100</w:t>
            </w:r>
          </w:p>
        </w:tc>
      </w:tr>
      <w:tr w:rsidR="00FD2F31" w:rsidRPr="004D19FD" w14:paraId="2D5C04DD"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3C798B"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I3</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110F7EB3" w14:textId="0CA4775C"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sesiuni de educa</w:t>
            </w:r>
            <w:r w:rsidR="00F51638" w:rsidRPr="004D19FD">
              <w:rPr>
                <w:rFonts w:ascii="Trebuchet MS" w:eastAsia="Calibri" w:hAnsi="Trebuchet MS" w:cs="Calibri"/>
                <w:lang w:val="ro-RO"/>
              </w:rPr>
              <w:t>ț</w:t>
            </w:r>
            <w:r w:rsidRPr="004D19FD">
              <w:rPr>
                <w:rFonts w:ascii="Trebuchet MS" w:eastAsia="Calibri" w:hAnsi="Trebuchet MS" w:cs="Calibri"/>
                <w:lang w:val="ro-RO"/>
              </w:rPr>
              <w:t>ie juridică de minim 3 ore/sesiune</w:t>
            </w:r>
            <w:r w:rsidR="00340F24" w:rsidRPr="004D19FD">
              <w:rPr>
                <w:rFonts w:ascii="Trebuchet MS" w:eastAsia="Calibri" w:hAnsi="Trebuchet MS" w:cs="Calibri"/>
                <w:lang w:val="ro-RO"/>
              </w:rPr>
              <w:t xml:space="preserve">             </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1A7C4B28"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5</w:t>
            </w:r>
          </w:p>
        </w:tc>
      </w:tr>
      <w:tr w:rsidR="00FD2F31" w:rsidRPr="004D19FD" w14:paraId="541AD01D"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336921"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I4</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5554DE78" w14:textId="12F36BC3"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aplica</w:t>
            </w:r>
            <w:r w:rsidR="00F51638" w:rsidRPr="004D19FD">
              <w:rPr>
                <w:rFonts w:ascii="Trebuchet MS" w:eastAsia="Calibri" w:hAnsi="Trebuchet MS" w:cs="Calibri"/>
                <w:lang w:val="ro-RO"/>
              </w:rPr>
              <w:t>ț</w:t>
            </w:r>
            <w:r w:rsidRPr="004D19FD">
              <w:rPr>
                <w:rFonts w:ascii="Trebuchet MS" w:eastAsia="Calibri" w:hAnsi="Trebuchet MS" w:cs="Calibri"/>
                <w:lang w:val="ro-RO"/>
              </w:rPr>
              <w:t>ii software/ IT dezvoltate pentru educa</w:t>
            </w:r>
            <w:r w:rsidR="00F51638" w:rsidRPr="004D19FD">
              <w:rPr>
                <w:rFonts w:ascii="Trebuchet MS" w:eastAsia="Calibri" w:hAnsi="Trebuchet MS" w:cs="Calibri"/>
                <w:lang w:val="ro-RO"/>
              </w:rPr>
              <w:t>ț</w:t>
            </w:r>
            <w:r w:rsidRPr="004D19FD">
              <w:rPr>
                <w:rFonts w:ascii="Trebuchet MS" w:eastAsia="Calibri" w:hAnsi="Trebuchet MS" w:cs="Calibri"/>
                <w:lang w:val="ro-RO"/>
              </w:rPr>
              <w:t>ia juridică (ex. pagini web, aplica</w:t>
            </w:r>
            <w:r w:rsidR="00F51638" w:rsidRPr="004D19FD">
              <w:rPr>
                <w:rFonts w:ascii="Trebuchet MS" w:eastAsia="Calibri" w:hAnsi="Trebuchet MS" w:cs="Calibri"/>
                <w:lang w:val="ro-RO"/>
              </w:rPr>
              <w:t>ț</w:t>
            </w:r>
            <w:r w:rsidRPr="004D19FD">
              <w:rPr>
                <w:rFonts w:ascii="Trebuchet MS" w:eastAsia="Calibri" w:hAnsi="Trebuchet MS" w:cs="Calibri"/>
                <w:lang w:val="ro-RO"/>
              </w:rPr>
              <w:t>ii pe telefon/tabletă)</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33E78660"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w:t>
            </w:r>
          </w:p>
        </w:tc>
      </w:tr>
      <w:tr w:rsidR="00FD2F31" w:rsidRPr="004D19FD" w14:paraId="4812E71B"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AECE11"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I5</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04241A60" w14:textId="1EFDEE2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utilizatori unici, în perioada implementării proiectului, ai aplica</w:t>
            </w:r>
            <w:r w:rsidR="00F51638" w:rsidRPr="004D19FD">
              <w:rPr>
                <w:rFonts w:ascii="Trebuchet MS" w:eastAsia="Calibri" w:hAnsi="Trebuchet MS" w:cs="Calibri"/>
                <w:lang w:val="ro-RO"/>
              </w:rPr>
              <w:t>ț</w:t>
            </w:r>
            <w:r w:rsidRPr="004D19FD">
              <w:rPr>
                <w:rFonts w:ascii="Trebuchet MS" w:eastAsia="Calibri" w:hAnsi="Trebuchet MS" w:cs="Calibri"/>
                <w:lang w:val="ro-RO"/>
              </w:rPr>
              <w:t>iei IT dezvoltate</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78149130"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1000</w:t>
            </w:r>
          </w:p>
        </w:tc>
      </w:tr>
      <w:tr w:rsidR="00FD2F31" w:rsidRPr="004D19FD" w14:paraId="02CF1F4A"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38DCA4"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I6</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58752D49" w14:textId="78331A1F"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Număr de articole/rapoarte/studii/sondaje elaborate </w:t>
            </w:r>
            <w:r w:rsidR="00F51638" w:rsidRPr="004D19FD">
              <w:rPr>
                <w:rFonts w:ascii="Trebuchet MS" w:eastAsia="Calibri" w:hAnsi="Trebuchet MS" w:cs="Calibri"/>
                <w:lang w:val="ro-RO"/>
              </w:rPr>
              <w:t>ș</w:t>
            </w:r>
            <w:r w:rsidRPr="004D19FD">
              <w:rPr>
                <w:rFonts w:ascii="Trebuchet MS" w:eastAsia="Calibri" w:hAnsi="Trebuchet MS" w:cs="Calibri"/>
                <w:lang w:val="ro-RO"/>
              </w:rPr>
              <w:t>i diseminate prin intermediul aplica</w:t>
            </w:r>
            <w:r w:rsidR="00F51638" w:rsidRPr="004D19FD">
              <w:rPr>
                <w:rFonts w:ascii="Trebuchet MS" w:eastAsia="Calibri" w:hAnsi="Trebuchet MS" w:cs="Calibri"/>
                <w:lang w:val="ro-RO"/>
              </w:rPr>
              <w:t>ț</w:t>
            </w:r>
            <w:r w:rsidRPr="004D19FD">
              <w:rPr>
                <w:rFonts w:ascii="Trebuchet MS" w:eastAsia="Calibri" w:hAnsi="Trebuchet MS" w:cs="Calibri"/>
                <w:lang w:val="ro-RO"/>
              </w:rPr>
              <w:t>iei IT dezvoltate</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2571BB8"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3</w:t>
            </w:r>
          </w:p>
        </w:tc>
      </w:tr>
      <w:tr w:rsidR="00FD2F31" w:rsidRPr="004D19FD" w14:paraId="353B1104" w14:textId="77777777" w:rsidTr="00846EE7">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F00B42"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I7</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39ECD7B8" w14:textId="0FAA5E28"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Număr de copii cu vârsta între 10 </w:t>
            </w:r>
            <w:r w:rsidR="00F51638" w:rsidRPr="004D19FD">
              <w:rPr>
                <w:rFonts w:ascii="Trebuchet MS" w:eastAsia="Calibri" w:hAnsi="Trebuchet MS" w:cs="Calibri"/>
                <w:lang w:val="ro-RO"/>
              </w:rPr>
              <w:t>ș</w:t>
            </w:r>
            <w:r w:rsidRPr="004D19FD">
              <w:rPr>
                <w:rFonts w:ascii="Trebuchet MS" w:eastAsia="Calibri" w:hAnsi="Trebuchet MS" w:cs="Calibri"/>
                <w:lang w:val="ro-RO"/>
              </w:rPr>
              <w:t>i 17 ani care primesc gratuit Constitu</w:t>
            </w:r>
            <w:r w:rsidR="00F51638" w:rsidRPr="004D19FD">
              <w:rPr>
                <w:rFonts w:ascii="Trebuchet MS" w:eastAsia="Calibri" w:hAnsi="Trebuchet MS" w:cs="Calibri"/>
                <w:lang w:val="ro-RO"/>
              </w:rPr>
              <w:t>ț</w:t>
            </w:r>
            <w:r w:rsidRPr="004D19FD">
              <w:rPr>
                <w:rFonts w:ascii="Trebuchet MS" w:eastAsia="Calibri" w:hAnsi="Trebuchet MS" w:cs="Calibri"/>
                <w:lang w:val="ro-RO"/>
              </w:rPr>
              <w:t>ia României republicată</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4E1C782C"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100</w:t>
            </w:r>
          </w:p>
        </w:tc>
      </w:tr>
    </w:tbl>
    <w:p w14:paraId="3608A8E9" w14:textId="77777777" w:rsidR="00FD2F31" w:rsidRPr="004D19FD" w:rsidRDefault="00FD2F31" w:rsidP="00FF4D9A">
      <w:pPr>
        <w:tabs>
          <w:tab w:val="left" w:pos="90"/>
        </w:tabs>
        <w:spacing w:before="120"/>
        <w:jc w:val="both"/>
        <w:rPr>
          <w:rFonts w:ascii="Trebuchet MS" w:eastAsia="Calibri" w:hAnsi="Trebuchet MS" w:cs="Calibri"/>
          <w:b/>
          <w:bCs/>
          <w:lang w:val="ro-RO"/>
        </w:rPr>
      </w:pPr>
    </w:p>
    <w:p w14:paraId="5F50EEBA" w14:textId="77777777" w:rsidR="0052382C" w:rsidRPr="004D19FD" w:rsidRDefault="0052382C" w:rsidP="00FF4D9A">
      <w:pPr>
        <w:tabs>
          <w:tab w:val="left" w:pos="90"/>
        </w:tabs>
        <w:spacing w:before="120"/>
        <w:jc w:val="both"/>
        <w:rPr>
          <w:rFonts w:ascii="Trebuchet MS" w:eastAsia="Calibri" w:hAnsi="Trebuchet MS" w:cs="Calibri"/>
          <w:b/>
          <w:bCs/>
          <w:lang w:val="ro-RO"/>
        </w:rPr>
      </w:pPr>
    </w:p>
    <w:p w14:paraId="2E8A2AB4" w14:textId="77777777" w:rsidR="0052382C" w:rsidRPr="004D19FD" w:rsidRDefault="0052382C" w:rsidP="00FF4D9A">
      <w:pPr>
        <w:tabs>
          <w:tab w:val="left" w:pos="90"/>
        </w:tabs>
        <w:spacing w:before="120"/>
        <w:jc w:val="both"/>
        <w:rPr>
          <w:rFonts w:ascii="Trebuchet MS" w:eastAsia="Calibri" w:hAnsi="Trebuchet MS" w:cs="Calibri"/>
          <w:b/>
          <w:bCs/>
          <w:lang w:val="ro-RO"/>
        </w:rPr>
      </w:pPr>
    </w:p>
    <w:p w14:paraId="0544C00D" w14:textId="3EE33C39" w:rsidR="00FD2F31" w:rsidRPr="004D19FD" w:rsidRDefault="00FD2F31" w:rsidP="00FF4D9A">
      <w:pPr>
        <w:tabs>
          <w:tab w:val="left" w:pos="90"/>
        </w:tabs>
        <w:spacing w:before="120"/>
        <w:jc w:val="both"/>
        <w:rPr>
          <w:rFonts w:ascii="Trebuchet MS" w:eastAsia="Calibri" w:hAnsi="Trebuchet MS" w:cs="Calibri"/>
          <w:b/>
          <w:bCs/>
          <w:lang w:val="ro-RO"/>
        </w:rPr>
      </w:pPr>
      <w:r w:rsidRPr="004D19FD">
        <w:rPr>
          <w:rFonts w:ascii="Trebuchet MS" w:eastAsia="Calibri" w:hAnsi="Trebuchet MS" w:cs="Calibri"/>
          <w:b/>
          <w:bCs/>
          <w:lang w:val="ro-RO"/>
        </w:rPr>
        <w:lastRenderedPageBreak/>
        <w:t>Indicatori obligatorii pentru proiectele care vizează obiectivul PREVENIREA CRIMINALITĂ</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II</w:t>
      </w:r>
    </w:p>
    <w:p w14:paraId="39885830"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Proiectul trebuie să vizeze:</w:t>
      </w:r>
    </w:p>
    <w:p w14:paraId="3EABFC62" w14:textId="6CB2BECD"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 măsuri concrete de prevenire, de preferat reglementate legal sau administrativ </w:t>
      </w:r>
      <w:r w:rsidR="00F51638" w:rsidRPr="004D19FD">
        <w:rPr>
          <w:rFonts w:ascii="Trebuchet MS" w:eastAsia="Calibri" w:hAnsi="Trebuchet MS" w:cs="Calibri"/>
          <w:lang w:val="ro-RO"/>
        </w:rPr>
        <w:t>ș</w:t>
      </w:r>
      <w:r w:rsidRPr="004D19FD">
        <w:rPr>
          <w:rFonts w:ascii="Trebuchet MS" w:eastAsia="Calibri" w:hAnsi="Trebuchet MS" w:cs="Calibri"/>
          <w:lang w:val="ro-RO"/>
        </w:rPr>
        <w:t>i oferite de institu</w:t>
      </w:r>
      <w:r w:rsidR="00F51638" w:rsidRPr="004D19FD">
        <w:rPr>
          <w:rFonts w:ascii="Trebuchet MS" w:eastAsia="Calibri" w:hAnsi="Trebuchet MS" w:cs="Calibri"/>
          <w:lang w:val="ro-RO"/>
        </w:rPr>
        <w:t>ț</w:t>
      </w:r>
      <w:r w:rsidRPr="004D19FD">
        <w:rPr>
          <w:rFonts w:ascii="Trebuchet MS" w:eastAsia="Calibri" w:hAnsi="Trebuchet MS" w:cs="Calibri"/>
          <w:lang w:val="ro-RO"/>
        </w:rPr>
        <w:t>ii publice. Exemple de măsuri preventive: avertizorul în interes public, schimb de seringi, telefon verde pentru sesizări/consiliere, ordinul de restric</w:t>
      </w:r>
      <w:r w:rsidR="00F51638" w:rsidRPr="004D19FD">
        <w:rPr>
          <w:rFonts w:ascii="Trebuchet MS" w:eastAsia="Calibri" w:hAnsi="Trebuchet MS" w:cs="Calibri"/>
          <w:lang w:val="ro-RO"/>
        </w:rPr>
        <w:t>ț</w:t>
      </w:r>
      <w:r w:rsidRPr="004D19FD">
        <w:rPr>
          <w:rFonts w:ascii="Trebuchet MS" w:eastAsia="Calibri" w:hAnsi="Trebuchet MS" w:cs="Calibri"/>
          <w:lang w:val="ro-RO"/>
        </w:rPr>
        <w:t xml:space="preserve">ie, </w:t>
      </w:r>
    </w:p>
    <w:p w14:paraId="66FE185C" w14:textId="07CAA677" w:rsidR="00FD2F31" w:rsidRPr="004D19FD" w:rsidRDefault="00F51638" w:rsidP="00FF4D9A">
      <w:pPr>
        <w:spacing w:before="120"/>
        <w:jc w:val="both"/>
        <w:rPr>
          <w:rFonts w:ascii="Trebuchet MS" w:eastAsia="Calibri" w:hAnsi="Trebuchet MS" w:cs="Calibri"/>
          <w:lang w:val="ro-RO"/>
        </w:rPr>
      </w:pPr>
      <w:r w:rsidRPr="004D19FD">
        <w:rPr>
          <w:rFonts w:ascii="Trebuchet MS" w:eastAsia="Calibri" w:hAnsi="Trebuchet MS" w:cs="Calibri"/>
          <w:lang w:val="ro-RO"/>
        </w:rPr>
        <w:t>ș</w:t>
      </w:r>
      <w:r w:rsidR="00FD2F31" w:rsidRPr="004D19FD">
        <w:rPr>
          <w:rFonts w:ascii="Trebuchet MS" w:eastAsia="Calibri" w:hAnsi="Trebuchet MS" w:cs="Calibri"/>
          <w:lang w:val="ro-RO"/>
        </w:rPr>
        <w:t>i</w:t>
      </w:r>
    </w:p>
    <w:p w14:paraId="3CF97CAE" w14:textId="62E19B91"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 sprijinul efectiv pentru grupul </w:t>
      </w:r>
      <w:r w:rsidR="00F51638" w:rsidRPr="004D19FD">
        <w:rPr>
          <w:rFonts w:ascii="Trebuchet MS" w:eastAsia="Calibri" w:hAnsi="Trebuchet MS" w:cs="Calibri"/>
          <w:lang w:val="ro-RO"/>
        </w:rPr>
        <w:t>ț</w:t>
      </w:r>
      <w:r w:rsidRPr="004D19FD">
        <w:rPr>
          <w:rFonts w:ascii="Trebuchet MS" w:eastAsia="Calibri" w:hAnsi="Trebuchet MS" w:cs="Calibri"/>
          <w:lang w:val="ro-RO"/>
        </w:rPr>
        <w:t>intă de a avea acces la măsurile preventive. Exemple: intermedierea rela</w:t>
      </w:r>
      <w:r w:rsidR="00F51638" w:rsidRPr="004D19FD">
        <w:rPr>
          <w:rFonts w:ascii="Trebuchet MS" w:eastAsia="Calibri" w:hAnsi="Trebuchet MS" w:cs="Calibri"/>
          <w:lang w:val="ro-RO"/>
        </w:rPr>
        <w:t>ț</w:t>
      </w:r>
      <w:r w:rsidRPr="004D19FD">
        <w:rPr>
          <w:rFonts w:ascii="Trebuchet MS" w:eastAsia="Calibri" w:hAnsi="Trebuchet MS" w:cs="Calibri"/>
          <w:lang w:val="ro-RO"/>
        </w:rPr>
        <w:t xml:space="preserve">iei dintre persoanele vulnerabile </w:t>
      </w:r>
      <w:r w:rsidR="00F51638" w:rsidRPr="004D19FD">
        <w:rPr>
          <w:rFonts w:ascii="Trebuchet MS" w:eastAsia="Calibri" w:hAnsi="Trebuchet MS" w:cs="Calibri"/>
          <w:lang w:val="ro-RO"/>
        </w:rPr>
        <w:t>ș</w:t>
      </w:r>
      <w:r w:rsidRPr="004D19FD">
        <w:rPr>
          <w:rFonts w:ascii="Trebuchet MS" w:eastAsia="Calibri" w:hAnsi="Trebuchet MS" w:cs="Calibri"/>
          <w:lang w:val="ro-RO"/>
        </w:rPr>
        <w:t>i institu</w:t>
      </w:r>
      <w:r w:rsidR="00F51638" w:rsidRPr="004D19FD">
        <w:rPr>
          <w:rFonts w:ascii="Trebuchet MS" w:eastAsia="Calibri" w:hAnsi="Trebuchet MS" w:cs="Calibri"/>
          <w:lang w:val="ro-RO"/>
        </w:rPr>
        <w:t>ț</w:t>
      </w:r>
      <w:r w:rsidRPr="004D19FD">
        <w:rPr>
          <w:rFonts w:ascii="Trebuchet MS" w:eastAsia="Calibri" w:hAnsi="Trebuchet MS" w:cs="Calibri"/>
          <w:lang w:val="ro-RO"/>
        </w:rPr>
        <w:t xml:space="preserve">iile publice care oferă consiliere, sprijin în formularea de sesizări, consiliere pentru formularea </w:t>
      </w:r>
      <w:r w:rsidR="00F51638" w:rsidRPr="004D19FD">
        <w:rPr>
          <w:rFonts w:ascii="Trebuchet MS" w:eastAsia="Calibri" w:hAnsi="Trebuchet MS" w:cs="Calibri"/>
          <w:lang w:val="ro-RO"/>
        </w:rPr>
        <w:t>ș</w:t>
      </w:r>
      <w:r w:rsidRPr="004D19FD">
        <w:rPr>
          <w:rFonts w:ascii="Trebuchet MS" w:eastAsia="Calibri" w:hAnsi="Trebuchet MS" w:cs="Calibri"/>
          <w:lang w:val="ro-RO"/>
        </w:rPr>
        <w:t>i depunerea unui ordin de restric</w:t>
      </w:r>
      <w:r w:rsidR="00F51638" w:rsidRPr="004D19FD">
        <w:rPr>
          <w:rFonts w:ascii="Trebuchet MS" w:eastAsia="Calibri" w:hAnsi="Trebuchet MS" w:cs="Calibri"/>
          <w:lang w:val="ro-RO"/>
        </w:rPr>
        <w:t>ț</w:t>
      </w:r>
      <w:r w:rsidRPr="004D19FD">
        <w:rPr>
          <w:rFonts w:ascii="Trebuchet MS" w:eastAsia="Calibri" w:hAnsi="Trebuchet MS" w:cs="Calibri"/>
          <w:lang w:val="ro-RO"/>
        </w:rPr>
        <w:t xml:space="preserve">ie. </w:t>
      </w:r>
    </w:p>
    <w:p w14:paraId="4A30F155" w14:textId="72D212BF"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 xml:space="preserve">Indicatorii I8 </w:t>
      </w:r>
      <w:r w:rsidR="00F51638" w:rsidRPr="004D19FD">
        <w:rPr>
          <w:rFonts w:ascii="Trebuchet MS" w:eastAsia="Calibri" w:hAnsi="Trebuchet MS" w:cs="Calibri"/>
          <w:b/>
          <w:bCs/>
          <w:lang w:val="ro-RO"/>
        </w:rPr>
        <w:t>ș</w:t>
      </w:r>
      <w:r w:rsidRPr="004D19FD">
        <w:rPr>
          <w:rFonts w:ascii="Trebuchet MS" w:eastAsia="Calibri" w:hAnsi="Trebuchet MS" w:cs="Calibri"/>
          <w:b/>
          <w:bCs/>
          <w:lang w:val="ro-RO"/>
        </w:rPr>
        <w:t>i I9 sunt alternativi (</w:t>
      </w:r>
      <w:r w:rsidR="00F51638" w:rsidRPr="004D19FD">
        <w:rPr>
          <w:rFonts w:ascii="Trebuchet MS" w:eastAsia="Calibri" w:hAnsi="Trebuchet MS" w:cs="Calibri"/>
          <w:b/>
          <w:bCs/>
          <w:lang w:val="ro-RO"/>
        </w:rPr>
        <w:t>puteți</w:t>
      </w:r>
      <w:r w:rsidRPr="004D19FD">
        <w:rPr>
          <w:rFonts w:ascii="Trebuchet MS" w:eastAsia="Calibri" w:hAnsi="Trebuchet MS" w:cs="Calibri"/>
          <w:b/>
          <w:bCs/>
          <w:lang w:val="ro-RO"/>
        </w:rPr>
        <w:t xml:space="preserve"> alege sa atinge</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i un singur indicator sau ambii). Indicatorii I10-I13 sunt obligatorii dacă proiectul vizează acest obiectiv.</w:t>
      </w:r>
    </w:p>
    <w:tbl>
      <w:tblPr>
        <w:tblW w:w="8495" w:type="dxa"/>
        <w:tblInd w:w="-10" w:type="dxa"/>
        <w:tblCellMar>
          <w:left w:w="0" w:type="dxa"/>
          <w:right w:w="0" w:type="dxa"/>
        </w:tblCellMar>
        <w:tblLook w:val="04A0" w:firstRow="1" w:lastRow="0" w:firstColumn="1" w:lastColumn="0" w:noHBand="0" w:noVBand="1"/>
      </w:tblPr>
      <w:tblGrid>
        <w:gridCol w:w="810"/>
        <w:gridCol w:w="6688"/>
        <w:gridCol w:w="997"/>
      </w:tblGrid>
      <w:tr w:rsidR="00FD2F31" w:rsidRPr="004D19FD" w14:paraId="5DA4047F" w14:textId="77777777" w:rsidTr="00846EE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6FBF9"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Cod</w:t>
            </w:r>
          </w:p>
        </w:tc>
        <w:tc>
          <w:tcPr>
            <w:tcW w:w="66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ED3662"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Denumire indicator</w:t>
            </w:r>
          </w:p>
        </w:tc>
        <w:tc>
          <w:tcPr>
            <w:tcW w:w="9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64C068B"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Valoare minimă</w:t>
            </w:r>
          </w:p>
        </w:tc>
      </w:tr>
      <w:tr w:rsidR="00FD2F31" w:rsidRPr="004D19FD" w14:paraId="2A96C8A3"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4D5BAB"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I8</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4AC29FAA" w14:textId="54162C04"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Copii cu vârsta între 10 </w:t>
            </w:r>
            <w:r w:rsidR="00F51638" w:rsidRPr="004D19FD">
              <w:rPr>
                <w:rFonts w:ascii="Trebuchet MS" w:eastAsia="Calibri" w:hAnsi="Trebuchet MS" w:cs="Calibri"/>
                <w:lang w:val="ro-RO"/>
              </w:rPr>
              <w:t>ș</w:t>
            </w:r>
            <w:r w:rsidRPr="004D19FD">
              <w:rPr>
                <w:rFonts w:ascii="Trebuchet MS" w:eastAsia="Calibri" w:hAnsi="Trebuchet MS" w:cs="Calibri"/>
                <w:lang w:val="ro-RO"/>
              </w:rPr>
              <w:t>i 17 ani din zone expuse infrac</w:t>
            </w:r>
            <w:r w:rsidR="00F51638" w:rsidRPr="004D19FD">
              <w:rPr>
                <w:rFonts w:ascii="Trebuchet MS" w:eastAsia="Calibri" w:hAnsi="Trebuchet MS" w:cs="Calibri"/>
                <w:lang w:val="ro-RO"/>
              </w:rPr>
              <w:t>ț</w:t>
            </w:r>
            <w:r w:rsidRPr="004D19FD">
              <w:rPr>
                <w:rFonts w:ascii="Trebuchet MS" w:eastAsia="Calibri" w:hAnsi="Trebuchet MS" w:cs="Calibri"/>
                <w:lang w:val="ro-RO"/>
              </w:rPr>
              <w:t>ionalită</w:t>
            </w:r>
            <w:r w:rsidR="00F51638" w:rsidRPr="004D19FD">
              <w:rPr>
                <w:rFonts w:ascii="Trebuchet MS" w:eastAsia="Calibri" w:hAnsi="Trebuchet MS" w:cs="Calibri"/>
                <w:lang w:val="ro-RO"/>
              </w:rPr>
              <w:t>ț</w:t>
            </w:r>
            <w:r w:rsidRPr="004D19FD">
              <w:rPr>
                <w:rFonts w:ascii="Trebuchet MS" w:eastAsia="Calibri" w:hAnsi="Trebuchet MS" w:cs="Calibri"/>
                <w:lang w:val="ro-RO"/>
              </w:rPr>
              <w:t>ii care beneficiază de activită</w:t>
            </w:r>
            <w:r w:rsidR="00F51638" w:rsidRPr="004D19FD">
              <w:rPr>
                <w:rFonts w:ascii="Trebuchet MS" w:eastAsia="Calibri" w:hAnsi="Trebuchet MS" w:cs="Calibri"/>
                <w:lang w:val="ro-RO"/>
              </w:rPr>
              <w:t>ț</w:t>
            </w:r>
            <w:r w:rsidRPr="004D19FD">
              <w:rPr>
                <w:rFonts w:ascii="Trebuchet MS" w:eastAsia="Calibri" w:hAnsi="Trebuchet MS" w:cs="Calibri"/>
                <w:lang w:val="ro-RO"/>
              </w:rPr>
              <w:t>i de prevenire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7741001"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25</w:t>
            </w:r>
          </w:p>
        </w:tc>
      </w:tr>
      <w:tr w:rsidR="00FD2F31" w:rsidRPr="004D19FD" w14:paraId="76443CF4"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9BD99F"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I9</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76F8A2BE" w14:textId="756DA82F"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Persoane fizice peste 18 ani rezidente în România care beneficiază de activită</w:t>
            </w:r>
            <w:r w:rsidR="00F51638" w:rsidRPr="004D19FD">
              <w:rPr>
                <w:rFonts w:ascii="Trebuchet MS" w:eastAsia="Calibri" w:hAnsi="Trebuchet MS" w:cs="Calibri"/>
                <w:lang w:val="ro-RO"/>
              </w:rPr>
              <w:t>ț</w:t>
            </w:r>
            <w:r w:rsidRPr="004D19FD">
              <w:rPr>
                <w:rFonts w:ascii="Trebuchet MS" w:eastAsia="Calibri" w:hAnsi="Trebuchet MS" w:cs="Calibri"/>
                <w:lang w:val="ro-RO"/>
              </w:rPr>
              <w:t>i de prevenire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3B884823"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25</w:t>
            </w:r>
          </w:p>
        </w:tc>
      </w:tr>
      <w:tr w:rsidR="00FD2F31" w:rsidRPr="004D19FD" w14:paraId="6B2A96B2"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E35F77"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I10</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57D237C3" w14:textId="65D88FAC"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aplica</w:t>
            </w:r>
            <w:r w:rsidR="00F51638" w:rsidRPr="004D19FD">
              <w:rPr>
                <w:rFonts w:ascii="Trebuchet MS" w:eastAsia="Calibri" w:hAnsi="Trebuchet MS" w:cs="Calibri"/>
                <w:lang w:val="ro-RO"/>
              </w:rPr>
              <w:t>ț</w:t>
            </w:r>
            <w:r w:rsidRPr="004D19FD">
              <w:rPr>
                <w:rFonts w:ascii="Trebuchet MS" w:eastAsia="Calibri" w:hAnsi="Trebuchet MS" w:cs="Calibri"/>
                <w:lang w:val="ro-RO"/>
              </w:rPr>
              <w:t>ii software / IT dezvoltate pentru prevenirea criminalită</w:t>
            </w:r>
            <w:r w:rsidR="00F51638" w:rsidRPr="004D19FD">
              <w:rPr>
                <w:rFonts w:ascii="Trebuchet MS" w:eastAsia="Calibri" w:hAnsi="Trebuchet MS" w:cs="Calibri"/>
                <w:lang w:val="ro-RO"/>
              </w:rPr>
              <w:t>ț</w:t>
            </w:r>
            <w:r w:rsidRPr="004D19FD">
              <w:rPr>
                <w:rFonts w:ascii="Trebuchet MS" w:eastAsia="Calibri" w:hAnsi="Trebuchet MS" w:cs="Calibri"/>
                <w:lang w:val="ro-RO"/>
              </w:rPr>
              <w:t>ii  (ex. pagini web, aplica</w:t>
            </w:r>
            <w:r w:rsidR="00F51638" w:rsidRPr="004D19FD">
              <w:rPr>
                <w:rFonts w:ascii="Trebuchet MS" w:eastAsia="Calibri" w:hAnsi="Trebuchet MS" w:cs="Calibri"/>
                <w:lang w:val="ro-RO"/>
              </w:rPr>
              <w:t>ț</w:t>
            </w:r>
            <w:r w:rsidRPr="004D19FD">
              <w:rPr>
                <w:rFonts w:ascii="Trebuchet MS" w:eastAsia="Calibri" w:hAnsi="Trebuchet MS" w:cs="Calibri"/>
                <w:lang w:val="ro-RO"/>
              </w:rPr>
              <w:t>ii pe telefon/tabletă)</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36B22462"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w:t>
            </w:r>
          </w:p>
        </w:tc>
      </w:tr>
      <w:tr w:rsidR="00FD2F31" w:rsidRPr="004D19FD" w14:paraId="6D8B97BD"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4155C"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I11</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58145D70" w14:textId="41F79539"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utilizatori unici, în perioada implementării proiectului, ai aplica</w:t>
            </w:r>
            <w:r w:rsidR="00F51638" w:rsidRPr="004D19FD">
              <w:rPr>
                <w:rFonts w:ascii="Trebuchet MS" w:eastAsia="Calibri" w:hAnsi="Trebuchet MS" w:cs="Calibri"/>
                <w:lang w:val="ro-RO"/>
              </w:rPr>
              <w:t>ț</w:t>
            </w:r>
            <w:r w:rsidRPr="004D19FD">
              <w:rPr>
                <w:rFonts w:ascii="Trebuchet MS" w:eastAsia="Calibri" w:hAnsi="Trebuchet MS" w:cs="Calibri"/>
                <w:lang w:val="ro-RO"/>
              </w:rPr>
              <w:t>iei IT dezvoltate</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051648F"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1000</w:t>
            </w:r>
          </w:p>
        </w:tc>
      </w:tr>
      <w:tr w:rsidR="00FD2F31" w:rsidRPr="004D19FD" w14:paraId="234F56B0"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492D0A"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I12</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5551AA61" w14:textId="2866F3FC"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 xml:space="preserve">Număr de articole/rapoarte/studii/sondaje elaborate </w:t>
            </w:r>
            <w:r w:rsidR="00F51638" w:rsidRPr="004D19FD">
              <w:rPr>
                <w:rFonts w:ascii="Trebuchet MS" w:eastAsia="Calibri" w:hAnsi="Trebuchet MS" w:cs="Calibri"/>
                <w:lang w:val="ro-RO"/>
              </w:rPr>
              <w:t>ș</w:t>
            </w:r>
            <w:r w:rsidRPr="004D19FD">
              <w:rPr>
                <w:rFonts w:ascii="Trebuchet MS" w:eastAsia="Calibri" w:hAnsi="Trebuchet MS" w:cs="Calibri"/>
                <w:lang w:val="ro-RO"/>
              </w:rPr>
              <w:t>i diseminate prin intermediul aplica</w:t>
            </w:r>
            <w:r w:rsidR="00F51638" w:rsidRPr="004D19FD">
              <w:rPr>
                <w:rFonts w:ascii="Trebuchet MS" w:eastAsia="Calibri" w:hAnsi="Trebuchet MS" w:cs="Calibri"/>
                <w:lang w:val="ro-RO"/>
              </w:rPr>
              <w:t>ț</w:t>
            </w:r>
            <w:r w:rsidRPr="004D19FD">
              <w:rPr>
                <w:rFonts w:ascii="Trebuchet MS" w:eastAsia="Calibri" w:hAnsi="Trebuchet MS" w:cs="Calibri"/>
                <w:lang w:val="ro-RO"/>
              </w:rPr>
              <w:t>iei IT dezvoltate</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39022B99"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3</w:t>
            </w:r>
          </w:p>
        </w:tc>
      </w:tr>
      <w:tr w:rsidR="00FD2F31" w:rsidRPr="004D19FD" w14:paraId="19EBB562" w14:textId="77777777" w:rsidTr="00846EE7">
        <w:tc>
          <w:tcPr>
            <w:tcW w:w="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D6A11"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I13</w:t>
            </w:r>
          </w:p>
        </w:tc>
        <w:tc>
          <w:tcPr>
            <w:tcW w:w="6688" w:type="dxa"/>
            <w:tcBorders>
              <w:top w:val="nil"/>
              <w:left w:val="nil"/>
              <w:bottom w:val="single" w:sz="8" w:space="0" w:color="000000"/>
              <w:right w:val="single" w:sz="8" w:space="0" w:color="000000"/>
            </w:tcBorders>
            <w:tcMar>
              <w:top w:w="0" w:type="dxa"/>
              <w:left w:w="108" w:type="dxa"/>
              <w:bottom w:w="0" w:type="dxa"/>
              <w:right w:w="108" w:type="dxa"/>
            </w:tcMar>
            <w:hideMark/>
          </w:tcPr>
          <w:p w14:paraId="3E9AD6A2"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Număr de măsuri preventive vizate prin proiect</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5528D121"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2</w:t>
            </w:r>
          </w:p>
        </w:tc>
      </w:tr>
    </w:tbl>
    <w:p w14:paraId="412DC7C6" w14:textId="5A6E0073" w:rsidR="00761B19" w:rsidRPr="004D19FD" w:rsidRDefault="00761B19" w:rsidP="00FF4D9A">
      <w:pPr>
        <w:spacing w:before="120"/>
        <w:jc w:val="both"/>
        <w:rPr>
          <w:rFonts w:ascii="Trebuchet MS" w:eastAsia="Calibri" w:hAnsi="Trebuchet MS" w:cs="Calibri"/>
          <w:color w:val="FF0000"/>
          <w:lang w:val="ro-RO"/>
        </w:rPr>
      </w:pPr>
      <w:r w:rsidRPr="004D19FD">
        <w:rPr>
          <w:rFonts w:ascii="Trebuchet MS" w:eastAsia="Calibri" w:hAnsi="Trebuchet MS" w:cs="Vrinda"/>
          <w:b/>
          <w:bCs/>
          <w:color w:val="FF0000"/>
          <w:lang w:val="ro-RO" w:bidi="as-IN"/>
        </w:rPr>
        <w:lastRenderedPageBreak/>
        <w:t xml:space="preserve">În cazul în care proiectul vizează atât obiectivul </w:t>
      </w:r>
      <w:r w:rsidRPr="004D19FD">
        <w:rPr>
          <w:rFonts w:ascii="Trebuchet MS" w:eastAsia="Calibri" w:hAnsi="Trebuchet MS" w:cs="Calibri"/>
          <w:b/>
          <w:bCs/>
          <w:color w:val="FF0000"/>
          <w:lang w:val="ro-RO"/>
        </w:rPr>
        <w:t xml:space="preserve">EDUCAȚIE JURIDICĂ cât și obiectivul PREVENIREA CRIMINALITĂȚII, </w:t>
      </w:r>
      <w:r w:rsidR="00A70BD7" w:rsidRPr="004D19FD">
        <w:rPr>
          <w:rFonts w:ascii="Trebuchet MS" w:eastAsia="Calibri" w:hAnsi="Trebuchet MS" w:cs="Calibri"/>
          <w:b/>
          <w:bCs/>
          <w:color w:val="FF0000"/>
          <w:lang w:val="ro-RO"/>
        </w:rPr>
        <w:t>este obligatoriu I4 sau I10, nu ambele</w:t>
      </w:r>
      <w:r w:rsidR="00C638C7" w:rsidRPr="004D19FD">
        <w:rPr>
          <w:rFonts w:ascii="Trebuchet MS" w:eastAsia="Calibri" w:hAnsi="Trebuchet MS" w:cs="Calibri"/>
          <w:b/>
          <w:bCs/>
          <w:color w:val="FF0000"/>
          <w:lang w:val="ro-RO"/>
        </w:rPr>
        <w:t>.</w:t>
      </w:r>
    </w:p>
    <w:p w14:paraId="70E2285B" w14:textId="18F66FDA" w:rsidR="00FD2F31" w:rsidRPr="004D19FD" w:rsidRDefault="00FD2F31" w:rsidP="00FF4D9A">
      <w:pPr>
        <w:spacing w:before="120"/>
        <w:jc w:val="both"/>
        <w:rPr>
          <w:rFonts w:ascii="Trebuchet MS" w:eastAsia="Calibri" w:hAnsi="Trebuchet MS" w:cs="Vrinda"/>
          <w:b/>
          <w:bCs/>
          <w:lang w:val="ro-RO" w:bidi="as-IN"/>
        </w:rPr>
      </w:pPr>
      <w:r w:rsidRPr="004D19FD">
        <w:rPr>
          <w:rFonts w:ascii="Trebuchet MS" w:eastAsia="Calibri" w:hAnsi="Trebuchet MS" w:cs="Vrinda"/>
          <w:b/>
          <w:bCs/>
          <w:lang w:val="ro-RO" w:bidi="as-IN"/>
        </w:rPr>
        <w:t>Indicatori obligatorii pentru proiectele care vizează obiectivul ASISTEN</w:t>
      </w:r>
      <w:r w:rsidR="00F51638" w:rsidRPr="004D19FD">
        <w:rPr>
          <w:rFonts w:ascii="Trebuchet MS" w:eastAsia="Calibri" w:hAnsi="Trebuchet MS" w:cs="Vrinda"/>
          <w:b/>
          <w:bCs/>
          <w:lang w:val="ro-RO" w:bidi="as-IN"/>
        </w:rPr>
        <w:t>Ț</w:t>
      </w:r>
      <w:r w:rsidRPr="004D19FD">
        <w:rPr>
          <w:rFonts w:ascii="Trebuchet MS" w:eastAsia="Calibri" w:hAnsi="Trebuchet MS" w:cs="Vrinda"/>
          <w:b/>
          <w:bCs/>
          <w:lang w:val="ro-RO" w:bidi="as-IN"/>
        </w:rPr>
        <w:t xml:space="preserve">Ă </w:t>
      </w:r>
      <w:r w:rsidR="00F51638" w:rsidRPr="004D19FD">
        <w:rPr>
          <w:rFonts w:ascii="Trebuchet MS" w:eastAsia="Calibri" w:hAnsi="Trebuchet MS" w:cs="Vrinda"/>
          <w:b/>
          <w:bCs/>
          <w:lang w:val="ro-RO" w:bidi="as-IN"/>
        </w:rPr>
        <w:t>Ș</w:t>
      </w:r>
      <w:r w:rsidRPr="004D19FD">
        <w:rPr>
          <w:rFonts w:ascii="Trebuchet MS" w:eastAsia="Calibri" w:hAnsi="Trebuchet MS" w:cs="Vrinda"/>
          <w:b/>
          <w:bCs/>
          <w:lang w:val="ro-RO" w:bidi="as-IN"/>
        </w:rPr>
        <w:t>I PROTEC</w:t>
      </w:r>
      <w:r w:rsidR="00F51638" w:rsidRPr="004D19FD">
        <w:rPr>
          <w:rFonts w:ascii="Trebuchet MS" w:eastAsia="Calibri" w:hAnsi="Trebuchet MS" w:cs="Vrinda"/>
          <w:b/>
          <w:bCs/>
          <w:lang w:val="ro-RO" w:bidi="as-IN"/>
        </w:rPr>
        <w:t>Ț</w:t>
      </w:r>
      <w:r w:rsidRPr="004D19FD">
        <w:rPr>
          <w:rFonts w:ascii="Trebuchet MS" w:eastAsia="Calibri" w:hAnsi="Trebuchet MS" w:cs="Vrinda"/>
          <w:b/>
          <w:bCs/>
          <w:lang w:val="ro-RO" w:bidi="as-IN"/>
        </w:rPr>
        <w:t>IA VICTIMELOR INFRAC</w:t>
      </w:r>
      <w:r w:rsidR="00F51638" w:rsidRPr="004D19FD">
        <w:rPr>
          <w:rFonts w:ascii="Trebuchet MS" w:eastAsia="Calibri" w:hAnsi="Trebuchet MS" w:cs="Vrinda"/>
          <w:b/>
          <w:bCs/>
          <w:lang w:val="ro-RO" w:bidi="as-IN"/>
        </w:rPr>
        <w:t>Ț</w:t>
      </w:r>
      <w:r w:rsidRPr="004D19FD">
        <w:rPr>
          <w:rFonts w:ascii="Trebuchet MS" w:eastAsia="Calibri" w:hAnsi="Trebuchet MS" w:cs="Vrinda"/>
          <w:b/>
          <w:bCs/>
          <w:lang w:val="ro-RO" w:bidi="as-IN"/>
        </w:rPr>
        <w:t>IUNILOR</w:t>
      </w:r>
    </w:p>
    <w:p w14:paraId="2F330E6B" w14:textId="16023A94"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Trebuie ales cel pu</w:t>
      </w:r>
      <w:r w:rsidR="00F51638" w:rsidRPr="004D19FD">
        <w:rPr>
          <w:rFonts w:ascii="Trebuchet MS" w:eastAsia="Calibri" w:hAnsi="Trebuchet MS" w:cs="Calibri"/>
          <w:b/>
          <w:bCs/>
          <w:lang w:val="ro-RO"/>
        </w:rPr>
        <w:t>ț</w:t>
      </w:r>
      <w:r w:rsidRPr="004D19FD">
        <w:rPr>
          <w:rFonts w:ascii="Trebuchet MS" w:eastAsia="Calibri" w:hAnsi="Trebuchet MS" w:cs="Calibri"/>
          <w:b/>
          <w:bCs/>
          <w:lang w:val="ro-RO"/>
        </w:rPr>
        <w:t xml:space="preserve">in un indicator (I14 sau I15). Pot fi </w:t>
      </w:r>
      <w:r w:rsidR="00F51638" w:rsidRPr="004D19FD">
        <w:rPr>
          <w:rFonts w:ascii="Trebuchet MS" w:eastAsia="Calibri" w:hAnsi="Trebuchet MS" w:cs="Calibri"/>
          <w:b/>
          <w:bCs/>
          <w:lang w:val="ro-RO"/>
        </w:rPr>
        <w:t>ș</w:t>
      </w:r>
      <w:r w:rsidRPr="004D19FD">
        <w:rPr>
          <w:rFonts w:ascii="Trebuchet MS" w:eastAsia="Calibri" w:hAnsi="Trebuchet MS" w:cs="Calibri"/>
          <w:b/>
          <w:bCs/>
          <w:lang w:val="ro-RO"/>
        </w:rPr>
        <w:t>i atin</w:t>
      </w:r>
      <w:r w:rsidR="00F51638" w:rsidRPr="004D19FD">
        <w:rPr>
          <w:rFonts w:ascii="Trebuchet MS" w:eastAsia="Calibri" w:hAnsi="Trebuchet MS" w:cs="Calibri"/>
          <w:b/>
          <w:bCs/>
          <w:lang w:val="ro-RO"/>
        </w:rPr>
        <w:t>ș</w:t>
      </w:r>
      <w:r w:rsidRPr="004D19FD">
        <w:rPr>
          <w:rFonts w:ascii="Trebuchet MS" w:eastAsia="Calibri" w:hAnsi="Trebuchet MS" w:cs="Calibri"/>
          <w:b/>
          <w:bCs/>
          <w:lang w:val="ro-RO"/>
        </w:rPr>
        <w:t>i ambii indicatori, dar nu este obligatoriu.</w:t>
      </w:r>
    </w:p>
    <w:p w14:paraId="54BCE3E1"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Indicatorul I16 este obligatoriu.</w:t>
      </w:r>
    </w:p>
    <w:tbl>
      <w:tblPr>
        <w:tblW w:w="8405" w:type="dxa"/>
        <w:tblInd w:w="80" w:type="dxa"/>
        <w:tblCellMar>
          <w:left w:w="0" w:type="dxa"/>
          <w:right w:w="0" w:type="dxa"/>
        </w:tblCellMar>
        <w:tblLook w:val="04A0" w:firstRow="1" w:lastRow="0" w:firstColumn="1" w:lastColumn="0" w:noHBand="0" w:noVBand="1"/>
      </w:tblPr>
      <w:tblGrid>
        <w:gridCol w:w="630"/>
        <w:gridCol w:w="6778"/>
        <w:gridCol w:w="997"/>
      </w:tblGrid>
      <w:tr w:rsidR="00FD2F31" w:rsidRPr="004D19FD" w14:paraId="25C59493" w14:textId="77777777" w:rsidTr="00846EE7">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F13BD"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Cod</w:t>
            </w:r>
          </w:p>
        </w:tc>
        <w:tc>
          <w:tcPr>
            <w:tcW w:w="67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25342B"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Denumire indicator</w:t>
            </w:r>
          </w:p>
        </w:tc>
        <w:tc>
          <w:tcPr>
            <w:tcW w:w="9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4F2EDD" w14:textId="77777777" w:rsidR="00FD2F31" w:rsidRPr="004D19FD" w:rsidRDefault="00FD2F31" w:rsidP="00FF4D9A">
            <w:pPr>
              <w:spacing w:before="120"/>
              <w:jc w:val="both"/>
              <w:rPr>
                <w:rFonts w:ascii="Trebuchet MS" w:eastAsia="Calibri" w:hAnsi="Trebuchet MS" w:cs="Calibri"/>
                <w:b/>
                <w:bCs/>
                <w:lang w:val="ro-RO"/>
              </w:rPr>
            </w:pPr>
            <w:r w:rsidRPr="004D19FD">
              <w:rPr>
                <w:rFonts w:ascii="Trebuchet MS" w:eastAsia="Calibri" w:hAnsi="Trebuchet MS" w:cs="Calibri"/>
                <w:b/>
                <w:bCs/>
                <w:lang w:val="ro-RO"/>
              </w:rPr>
              <w:t>Valoare minimă</w:t>
            </w:r>
          </w:p>
        </w:tc>
      </w:tr>
      <w:tr w:rsidR="00FD2F31" w:rsidRPr="004D19FD" w14:paraId="7F8775FE" w14:textId="77777777" w:rsidTr="00846EE7">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E19F66"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I14</w:t>
            </w:r>
          </w:p>
        </w:tc>
        <w:tc>
          <w:tcPr>
            <w:tcW w:w="6778" w:type="dxa"/>
            <w:tcBorders>
              <w:top w:val="nil"/>
              <w:left w:val="nil"/>
              <w:bottom w:val="single" w:sz="8" w:space="0" w:color="000000"/>
              <w:right w:val="single" w:sz="8" w:space="0" w:color="000000"/>
            </w:tcBorders>
            <w:tcMar>
              <w:top w:w="0" w:type="dxa"/>
              <w:left w:w="108" w:type="dxa"/>
              <w:bottom w:w="0" w:type="dxa"/>
              <w:right w:w="108" w:type="dxa"/>
            </w:tcMar>
            <w:hideMark/>
          </w:tcPr>
          <w:p w14:paraId="15ACD749" w14:textId="113138D2"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Nr. de victime ale infrac</w:t>
            </w:r>
            <w:r w:rsidR="00F51638" w:rsidRPr="004D19FD">
              <w:rPr>
                <w:rFonts w:ascii="Trebuchet MS" w:eastAsia="Calibri" w:hAnsi="Trebuchet MS" w:cs="Calibri"/>
                <w:lang w:val="ro-RO"/>
              </w:rPr>
              <w:t>ț</w:t>
            </w:r>
            <w:r w:rsidRPr="004D19FD">
              <w:rPr>
                <w:rFonts w:ascii="Trebuchet MS" w:eastAsia="Calibri" w:hAnsi="Trebuchet MS" w:cs="Calibri"/>
                <w:lang w:val="ro-RO"/>
              </w:rPr>
              <w:t xml:space="preserve">iunilor sprijinite prin intermediul proiectului </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2CBCD15"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5</w:t>
            </w:r>
          </w:p>
        </w:tc>
      </w:tr>
      <w:tr w:rsidR="00FD2F31" w:rsidRPr="004D19FD" w14:paraId="5DF09761" w14:textId="77777777" w:rsidTr="00846EE7">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C68989"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I15</w:t>
            </w:r>
          </w:p>
        </w:tc>
        <w:tc>
          <w:tcPr>
            <w:tcW w:w="6778" w:type="dxa"/>
            <w:tcBorders>
              <w:top w:val="nil"/>
              <w:left w:val="nil"/>
              <w:bottom w:val="single" w:sz="8" w:space="0" w:color="000000"/>
              <w:right w:val="single" w:sz="8" w:space="0" w:color="000000"/>
            </w:tcBorders>
            <w:tcMar>
              <w:top w:w="0" w:type="dxa"/>
              <w:left w:w="108" w:type="dxa"/>
              <w:bottom w:w="0" w:type="dxa"/>
              <w:right w:w="108" w:type="dxa"/>
            </w:tcMar>
            <w:hideMark/>
          </w:tcPr>
          <w:p w14:paraId="7D9714C6" w14:textId="29AB4450"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Nr. de persoane aflate în situa</w:t>
            </w:r>
            <w:r w:rsidR="00F51638" w:rsidRPr="004D19FD">
              <w:rPr>
                <w:rFonts w:ascii="Trebuchet MS" w:eastAsia="Calibri" w:hAnsi="Trebuchet MS" w:cs="Calibri"/>
                <w:lang w:val="ro-RO"/>
              </w:rPr>
              <w:t>ț</w:t>
            </w:r>
            <w:r w:rsidRPr="004D19FD">
              <w:rPr>
                <w:rFonts w:ascii="Trebuchet MS" w:eastAsia="Calibri" w:hAnsi="Trebuchet MS" w:cs="Calibri"/>
                <w:lang w:val="ro-RO"/>
              </w:rPr>
              <w:t>ii de risc sau vulnerabilitate la criminalitate sprijinite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804DF20"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20</w:t>
            </w:r>
          </w:p>
        </w:tc>
      </w:tr>
      <w:tr w:rsidR="00FD2F31" w:rsidRPr="004D19FD" w14:paraId="30B8C897" w14:textId="77777777" w:rsidTr="00846EE7">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C4C63"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I16</w:t>
            </w:r>
          </w:p>
        </w:tc>
        <w:tc>
          <w:tcPr>
            <w:tcW w:w="6778" w:type="dxa"/>
            <w:tcBorders>
              <w:top w:val="nil"/>
              <w:left w:val="nil"/>
              <w:bottom w:val="single" w:sz="8" w:space="0" w:color="000000"/>
              <w:right w:val="single" w:sz="8" w:space="0" w:color="000000"/>
            </w:tcBorders>
            <w:tcMar>
              <w:top w:w="0" w:type="dxa"/>
              <w:left w:w="108" w:type="dxa"/>
              <w:bottom w:w="0" w:type="dxa"/>
              <w:right w:w="108" w:type="dxa"/>
            </w:tcMar>
            <w:hideMark/>
          </w:tcPr>
          <w:p w14:paraId="113B5E3D" w14:textId="04781631"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Nr. de tipuri de măsuri/forme de asisten</w:t>
            </w:r>
            <w:r w:rsidR="00F51638" w:rsidRPr="004D19FD">
              <w:rPr>
                <w:rFonts w:ascii="Trebuchet MS" w:eastAsia="Calibri" w:hAnsi="Trebuchet MS" w:cs="Calibri"/>
                <w:lang w:val="ro-RO"/>
              </w:rPr>
              <w:t>ț</w:t>
            </w:r>
            <w:r w:rsidRPr="004D19FD">
              <w:rPr>
                <w:rFonts w:ascii="Trebuchet MS" w:eastAsia="Calibri" w:hAnsi="Trebuchet MS" w:cs="Calibri"/>
                <w:lang w:val="ro-RO"/>
              </w:rPr>
              <w:t>ă/sprijin oferit prin intermediul proiectului</w:t>
            </w:r>
          </w:p>
        </w:tc>
        <w:tc>
          <w:tcPr>
            <w:tcW w:w="997" w:type="dxa"/>
            <w:tcBorders>
              <w:top w:val="nil"/>
              <w:left w:val="nil"/>
              <w:bottom w:val="single" w:sz="8" w:space="0" w:color="000000"/>
              <w:right w:val="single" w:sz="8" w:space="0" w:color="000000"/>
            </w:tcBorders>
            <w:tcMar>
              <w:top w:w="0" w:type="dxa"/>
              <w:left w:w="108" w:type="dxa"/>
              <w:bottom w:w="0" w:type="dxa"/>
              <w:right w:w="108" w:type="dxa"/>
            </w:tcMar>
            <w:hideMark/>
          </w:tcPr>
          <w:p w14:paraId="2D9B0FC5" w14:textId="77777777" w:rsidR="00FD2F31" w:rsidRPr="004D19FD" w:rsidRDefault="00FD2F31" w:rsidP="00FF4D9A">
            <w:pPr>
              <w:spacing w:before="120"/>
              <w:jc w:val="both"/>
              <w:rPr>
                <w:rFonts w:ascii="Trebuchet MS" w:eastAsia="Calibri" w:hAnsi="Trebuchet MS" w:cs="Calibri"/>
                <w:lang w:val="ro-RO"/>
              </w:rPr>
            </w:pPr>
            <w:r w:rsidRPr="004D19FD">
              <w:rPr>
                <w:rFonts w:ascii="Trebuchet MS" w:eastAsia="Calibri" w:hAnsi="Trebuchet MS" w:cs="Calibri"/>
                <w:lang w:val="ro-RO"/>
              </w:rPr>
              <w:t>3</w:t>
            </w:r>
          </w:p>
        </w:tc>
      </w:tr>
      <w:bookmarkEnd w:id="23"/>
    </w:tbl>
    <w:p w14:paraId="3BF42265" w14:textId="77777777" w:rsidR="00FD2F31" w:rsidRPr="004D19FD" w:rsidRDefault="00FD2F31" w:rsidP="00FF4D9A">
      <w:pPr>
        <w:spacing w:before="120"/>
        <w:ind w:left="360"/>
        <w:jc w:val="both"/>
        <w:rPr>
          <w:rFonts w:ascii="Trebuchet MS" w:eastAsia="Calibri" w:hAnsi="Trebuchet MS" w:cs="Calibri"/>
          <w:b/>
          <w:bCs/>
          <w:lang w:val="ro-RO"/>
        </w:rPr>
      </w:pPr>
    </w:p>
    <w:p w14:paraId="1FD858DB" w14:textId="5AC154C4" w:rsidR="00FD2F31" w:rsidRPr="004D19FD" w:rsidRDefault="00FD2F31" w:rsidP="00FF4D9A">
      <w:pPr>
        <w:pStyle w:val="Heading2"/>
        <w:spacing w:before="120" w:after="120"/>
        <w:ind w:left="0"/>
        <w:rPr>
          <w:rFonts w:ascii="Trebuchet MS" w:hAnsi="Trebuchet MS"/>
          <w:i w:val="0"/>
          <w:iCs w:val="0"/>
          <w:sz w:val="22"/>
          <w:szCs w:val="22"/>
          <w:lang w:val="ro-RO" w:eastAsia="ro-RO"/>
        </w:rPr>
      </w:pPr>
      <w:bookmarkStart w:id="25" w:name="_Toc158024762"/>
      <w:r w:rsidRPr="004D19FD">
        <w:rPr>
          <w:rFonts w:ascii="Trebuchet MS" w:hAnsi="Trebuchet MS"/>
          <w:i w:val="0"/>
          <w:iCs w:val="0"/>
          <w:sz w:val="22"/>
          <w:szCs w:val="22"/>
          <w:lang w:val="ro-RO" w:eastAsia="ro-RO"/>
        </w:rPr>
        <w:t xml:space="preserve">2.3. Informare </w:t>
      </w:r>
      <w:r w:rsidR="00F51638" w:rsidRPr="004D19FD">
        <w:rPr>
          <w:rFonts w:ascii="Trebuchet MS" w:hAnsi="Trebuchet MS"/>
          <w:i w:val="0"/>
          <w:iCs w:val="0"/>
          <w:sz w:val="22"/>
          <w:szCs w:val="22"/>
          <w:lang w:val="ro-RO" w:eastAsia="ro-RO"/>
        </w:rPr>
        <w:t>ș</w:t>
      </w:r>
      <w:r w:rsidRPr="004D19FD">
        <w:rPr>
          <w:rFonts w:ascii="Trebuchet MS" w:hAnsi="Trebuchet MS"/>
          <w:i w:val="0"/>
          <w:iCs w:val="0"/>
          <w:sz w:val="22"/>
          <w:szCs w:val="22"/>
          <w:lang w:val="ro-RO" w:eastAsia="ro-RO"/>
        </w:rPr>
        <w:t>i comunicare</w:t>
      </w:r>
      <w:bookmarkEnd w:id="25"/>
    </w:p>
    <w:p w14:paraId="49D58D12" w14:textId="691CC479" w:rsidR="00FD2F31" w:rsidRPr="004D19FD" w:rsidRDefault="00FD2F31" w:rsidP="00FF4D9A">
      <w:pPr>
        <w:spacing w:before="120"/>
        <w:jc w:val="both"/>
        <w:rPr>
          <w:rFonts w:ascii="Trebuchet MS" w:eastAsia="Times New Roman" w:hAnsi="Trebuchet MS" w:cs="Calibri"/>
          <w:color w:val="000000"/>
          <w:lang w:val="ro-RO"/>
        </w:rPr>
      </w:pPr>
      <w:bookmarkStart w:id="26" w:name="_Hlk67994189"/>
      <w:r w:rsidRPr="004D19FD">
        <w:rPr>
          <w:rFonts w:ascii="Trebuchet MS" w:eastAsia="Times New Roman" w:hAnsi="Trebuchet MS" w:cs="Arial"/>
          <w:color w:val="000000"/>
          <w:lang w:val="ro-RO"/>
        </w:rPr>
        <w:t xml:space="preserve">Fiecare propunere de proiect </w:t>
      </w:r>
      <w:r w:rsidRPr="004D19FD">
        <w:rPr>
          <w:rFonts w:ascii="Trebuchet MS" w:eastAsia="Times New Roman" w:hAnsi="Trebuchet MS" w:cs="Arial"/>
          <w:lang w:val="ro-RO"/>
        </w:rPr>
        <w:t xml:space="preserve">va include următoarele </w:t>
      </w:r>
      <w:r w:rsidRPr="004D19FD">
        <w:rPr>
          <w:rFonts w:ascii="Trebuchet MS" w:eastAsia="Times New Roman" w:hAnsi="Trebuchet MS" w:cs="Arial"/>
          <w:b/>
          <w:bCs/>
          <w:lang w:val="ro-RO"/>
        </w:rPr>
        <w:t>măsuri minime</w:t>
      </w:r>
      <w:r w:rsidRPr="004D19FD" w:rsidDel="00AD0797">
        <w:rPr>
          <w:rFonts w:ascii="Trebuchet MS" w:eastAsia="Times New Roman" w:hAnsi="Trebuchet MS" w:cs="Arial"/>
          <w:lang w:val="ro-RO"/>
        </w:rPr>
        <w:t xml:space="preserve"> </w:t>
      </w:r>
      <w:r w:rsidRPr="004D19FD">
        <w:rPr>
          <w:rFonts w:ascii="Trebuchet MS" w:eastAsia="Times New Roman" w:hAnsi="Trebuchet MS" w:cs="Arial"/>
          <w:color w:val="000000"/>
          <w:lang w:val="ro-RO"/>
        </w:rPr>
        <w:t xml:space="preserve">de informare </w:t>
      </w:r>
      <w:r w:rsidR="00F51638" w:rsidRPr="004D19FD">
        <w:rPr>
          <w:rFonts w:ascii="Trebuchet MS" w:eastAsia="Times New Roman" w:hAnsi="Trebuchet MS" w:cs="Arial"/>
          <w:color w:val="000000"/>
          <w:lang w:val="ro-RO"/>
        </w:rPr>
        <w:t>ș</w:t>
      </w:r>
      <w:r w:rsidRPr="004D19FD">
        <w:rPr>
          <w:rFonts w:ascii="Trebuchet MS" w:eastAsia="Times New Roman" w:hAnsi="Trebuchet MS" w:cs="Arial"/>
          <w:color w:val="000000"/>
          <w:lang w:val="ro-RO"/>
        </w:rPr>
        <w:t>i comunicare</w:t>
      </w:r>
      <w:r w:rsidRPr="004D19FD">
        <w:rPr>
          <w:rFonts w:ascii="Trebuchet MS" w:eastAsia="Times New Roman" w:hAnsi="Trebuchet MS" w:cs="Calibri"/>
          <w:color w:val="000000"/>
          <w:lang w:val="ro-RO"/>
        </w:rPr>
        <w:t>:</w:t>
      </w:r>
    </w:p>
    <w:p w14:paraId="2091B845" w14:textId="3650558C" w:rsidR="00FD2F31" w:rsidRPr="004D19FD" w:rsidRDefault="00FD2F31" w:rsidP="00FF4D9A">
      <w:pPr>
        <w:pStyle w:val="ListParagraph"/>
        <w:numPr>
          <w:ilvl w:val="0"/>
          <w:numId w:val="28"/>
        </w:numPr>
        <w:spacing w:before="120"/>
        <w:contextualSpacing w:val="0"/>
        <w:rPr>
          <w:rFonts w:eastAsia="Times New Roman" w:cs="Calibri"/>
          <w:color w:val="000000"/>
          <w:lang w:val="ro-RO"/>
        </w:rPr>
      </w:pPr>
      <w:r w:rsidRPr="004D19FD">
        <w:rPr>
          <w:rFonts w:eastAsia="Times New Roman" w:cs="Calibri"/>
          <w:b/>
          <w:bCs/>
          <w:color w:val="000000"/>
          <w:lang w:val="ro-RO"/>
        </w:rPr>
        <w:t>afi</w:t>
      </w:r>
      <w:r w:rsidR="00F51638" w:rsidRPr="004D19FD">
        <w:rPr>
          <w:rFonts w:eastAsia="Times New Roman" w:cs="Calibri"/>
          <w:b/>
          <w:bCs/>
          <w:color w:val="000000"/>
          <w:lang w:val="ro-RO"/>
        </w:rPr>
        <w:t>ș</w:t>
      </w:r>
      <w:r w:rsidRPr="004D19FD">
        <w:rPr>
          <w:rFonts w:eastAsia="Times New Roman" w:cs="Calibri"/>
          <w:b/>
          <w:bCs/>
          <w:color w:val="000000"/>
          <w:lang w:val="ro-RO"/>
        </w:rPr>
        <w:t xml:space="preserve">area </w:t>
      </w:r>
      <w:r w:rsidRPr="004D19FD">
        <w:rPr>
          <w:rFonts w:eastAsia="Calibri" w:cstheme="majorBidi"/>
          <w:lang w:val="ro-RO" w:eastAsia="ro-RO"/>
        </w:rPr>
        <w:t xml:space="preserve">pe pagina de Internet sau socializare a </w:t>
      </w:r>
      <w:r w:rsidRPr="004D19FD">
        <w:rPr>
          <w:rFonts w:eastAsia="Times New Roman" w:cs="Calibri"/>
          <w:b/>
          <w:bCs/>
          <w:color w:val="000000"/>
          <w:lang w:val="ro-RO"/>
        </w:rPr>
        <w:t>beneficiarului,</w:t>
      </w:r>
      <w:r w:rsidRPr="004D19FD">
        <w:rPr>
          <w:rFonts w:eastAsia="Times New Roman" w:cs="Calibri"/>
          <w:color w:val="000000"/>
          <w:lang w:val="ro-RO"/>
        </w:rPr>
        <w:t xml:space="preserve"> </w:t>
      </w:r>
      <w:r w:rsidRPr="004D19FD">
        <w:rPr>
          <w:rFonts w:eastAsia="Times New Roman" w:cs="Calibri"/>
          <w:b/>
          <w:bCs/>
          <w:color w:val="000000"/>
          <w:lang w:val="ro-RO"/>
        </w:rPr>
        <w:t>a unei scurte descrieri a proiectului</w:t>
      </w:r>
      <w:r w:rsidRPr="004D19FD">
        <w:rPr>
          <w:rFonts w:eastAsia="Times New Roman" w:cs="Calibri"/>
          <w:color w:val="000000"/>
          <w:lang w:val="ro-RO"/>
        </w:rPr>
        <w:t xml:space="preserve">, care să cuprindă </w:t>
      </w:r>
      <w:r w:rsidRPr="004D19FD">
        <w:rPr>
          <w:rFonts w:eastAsia="Times New Roman" w:cs="Calibri"/>
          <w:b/>
          <w:bCs/>
          <w:color w:val="000000"/>
          <w:lang w:val="ro-RO"/>
        </w:rPr>
        <w:t>cel pu</w:t>
      </w:r>
      <w:r w:rsidR="00F51638" w:rsidRPr="004D19FD">
        <w:rPr>
          <w:rFonts w:eastAsia="Times New Roman" w:cs="Calibri"/>
          <w:b/>
          <w:bCs/>
          <w:color w:val="000000"/>
          <w:lang w:val="ro-RO"/>
        </w:rPr>
        <w:t>ț</w:t>
      </w:r>
      <w:r w:rsidRPr="004D19FD">
        <w:rPr>
          <w:rFonts w:eastAsia="Times New Roman" w:cs="Calibri"/>
          <w:b/>
          <w:bCs/>
          <w:color w:val="000000"/>
          <w:lang w:val="ro-RO"/>
        </w:rPr>
        <w:t>in următoarele informa</w:t>
      </w:r>
      <w:r w:rsidR="00F51638" w:rsidRPr="004D19FD">
        <w:rPr>
          <w:rFonts w:eastAsia="Times New Roman" w:cs="Calibri"/>
          <w:b/>
          <w:bCs/>
          <w:color w:val="000000"/>
          <w:lang w:val="ro-RO"/>
        </w:rPr>
        <w:t>ț</w:t>
      </w:r>
      <w:r w:rsidRPr="004D19FD">
        <w:rPr>
          <w:rFonts w:eastAsia="Times New Roman" w:cs="Calibri"/>
          <w:b/>
          <w:bCs/>
          <w:color w:val="000000"/>
          <w:lang w:val="ro-RO"/>
        </w:rPr>
        <w:t>ii</w:t>
      </w:r>
      <w:r w:rsidRPr="004D19FD">
        <w:rPr>
          <w:rFonts w:eastAsia="Times New Roman" w:cs="Calibri"/>
          <w:color w:val="000000"/>
          <w:lang w:val="ro-RO"/>
        </w:rPr>
        <w:t xml:space="preserve">: titlu, denumire beneficiar </w:t>
      </w:r>
      <w:r w:rsidR="00F51638" w:rsidRPr="004D19FD">
        <w:rPr>
          <w:rFonts w:eastAsia="Times New Roman" w:cs="Calibri"/>
          <w:color w:val="000000"/>
          <w:lang w:val="ro-RO"/>
        </w:rPr>
        <w:t>ș</w:t>
      </w:r>
      <w:r w:rsidRPr="004D19FD">
        <w:rPr>
          <w:rFonts w:eastAsia="Times New Roman" w:cs="Calibri"/>
          <w:color w:val="000000"/>
          <w:lang w:val="ro-RO"/>
        </w:rPr>
        <w:t>i parteneri (dacă există), scop, obiective specifice, rezultate, data de începere, perioada de implementare, valoarea totală (atât finan</w:t>
      </w:r>
      <w:r w:rsidR="00F51638" w:rsidRPr="004D19FD">
        <w:rPr>
          <w:rFonts w:eastAsia="Times New Roman" w:cs="Calibri"/>
          <w:color w:val="000000"/>
          <w:lang w:val="ro-RO"/>
        </w:rPr>
        <w:t>ț</w:t>
      </w:r>
      <w:r w:rsidRPr="004D19FD">
        <w:rPr>
          <w:rFonts w:eastAsia="Times New Roman" w:cs="Calibri"/>
          <w:color w:val="000000"/>
          <w:lang w:val="ro-RO"/>
        </w:rPr>
        <w:t xml:space="preserve">area nerambursabilă, cât </w:t>
      </w:r>
      <w:r w:rsidR="00F51638" w:rsidRPr="004D19FD">
        <w:rPr>
          <w:rFonts w:eastAsia="Times New Roman" w:cs="Calibri"/>
          <w:color w:val="000000"/>
          <w:lang w:val="ro-RO"/>
        </w:rPr>
        <w:t>ș</w:t>
      </w:r>
      <w:r w:rsidRPr="004D19FD">
        <w:rPr>
          <w:rFonts w:eastAsia="Times New Roman" w:cs="Calibri"/>
          <w:color w:val="000000"/>
          <w:lang w:val="ro-RO"/>
        </w:rPr>
        <w:t>i cofinan</w:t>
      </w:r>
      <w:r w:rsidR="00F51638" w:rsidRPr="004D19FD">
        <w:rPr>
          <w:rFonts w:eastAsia="Times New Roman" w:cs="Calibri"/>
          <w:color w:val="000000"/>
          <w:lang w:val="ro-RO"/>
        </w:rPr>
        <w:t>ț</w:t>
      </w:r>
      <w:r w:rsidRPr="004D19FD">
        <w:rPr>
          <w:rFonts w:eastAsia="Times New Roman" w:cs="Calibri"/>
          <w:color w:val="000000"/>
          <w:lang w:val="ro-RO"/>
        </w:rPr>
        <w:t>area).</w:t>
      </w:r>
    </w:p>
    <w:p w14:paraId="1156E28C" w14:textId="578D0A6D" w:rsidR="00FD2F31" w:rsidRPr="004D19FD" w:rsidRDefault="00FD2F31" w:rsidP="00FF4D9A">
      <w:pPr>
        <w:numPr>
          <w:ilvl w:val="0"/>
          <w:numId w:val="28"/>
        </w:numPr>
        <w:spacing w:before="120" w:after="120"/>
        <w:ind w:left="714" w:hanging="357"/>
        <w:jc w:val="both"/>
        <w:rPr>
          <w:rFonts w:ascii="Trebuchet MS" w:eastAsia="Times New Roman" w:hAnsi="Trebuchet MS" w:cs="Calibri"/>
          <w:color w:val="000000"/>
          <w:lang w:val="ro-RO"/>
        </w:rPr>
      </w:pPr>
      <w:r w:rsidRPr="004D19FD">
        <w:rPr>
          <w:rFonts w:ascii="Trebuchet MS" w:eastAsia="Times New Roman" w:hAnsi="Trebuchet MS" w:cs="Calibri"/>
          <w:color w:val="000000"/>
          <w:lang w:val="ro-RO"/>
        </w:rPr>
        <w:t xml:space="preserve">publicarea de </w:t>
      </w:r>
      <w:r w:rsidRPr="004D19FD">
        <w:rPr>
          <w:rFonts w:ascii="Trebuchet MS" w:eastAsia="Times New Roman" w:hAnsi="Trebuchet MS" w:cs="Calibri"/>
          <w:b/>
          <w:bCs/>
          <w:color w:val="000000"/>
          <w:lang w:val="ro-RO"/>
        </w:rPr>
        <w:t>anun</w:t>
      </w:r>
      <w:r w:rsidR="00F51638" w:rsidRPr="004D19FD">
        <w:rPr>
          <w:rFonts w:ascii="Trebuchet MS" w:eastAsia="Times New Roman" w:hAnsi="Trebuchet MS" w:cs="Calibri"/>
          <w:b/>
          <w:bCs/>
          <w:color w:val="000000"/>
          <w:lang w:val="ro-RO"/>
        </w:rPr>
        <w:t>ț</w:t>
      </w:r>
      <w:r w:rsidRPr="004D19FD">
        <w:rPr>
          <w:rFonts w:ascii="Trebuchet MS" w:eastAsia="Times New Roman" w:hAnsi="Trebuchet MS" w:cs="Calibri"/>
          <w:b/>
          <w:bCs/>
          <w:color w:val="000000"/>
          <w:lang w:val="ro-RO"/>
        </w:rPr>
        <w:t>uri</w:t>
      </w:r>
      <w:r w:rsidRPr="004D19FD">
        <w:rPr>
          <w:rFonts w:ascii="Trebuchet MS" w:eastAsia="Times New Roman" w:hAnsi="Trebuchet MS" w:cs="Calibri"/>
          <w:color w:val="000000"/>
          <w:lang w:val="ro-RO"/>
        </w:rPr>
        <w:t xml:space="preserve"> sau </w:t>
      </w:r>
      <w:r w:rsidRPr="004D19FD">
        <w:rPr>
          <w:rFonts w:ascii="Trebuchet MS" w:eastAsia="Times New Roman" w:hAnsi="Trebuchet MS" w:cs="Calibri"/>
          <w:b/>
          <w:bCs/>
          <w:color w:val="000000"/>
          <w:lang w:val="ro-RO"/>
        </w:rPr>
        <w:t>comunicate de presă</w:t>
      </w:r>
      <w:r w:rsidRPr="004D19FD">
        <w:rPr>
          <w:rFonts w:ascii="Trebuchet MS" w:eastAsia="Times New Roman" w:hAnsi="Trebuchet MS" w:cs="Calibri"/>
          <w:color w:val="000000"/>
          <w:lang w:val="ro-RO"/>
        </w:rPr>
        <w:t xml:space="preserve"> la începutul </w:t>
      </w:r>
      <w:r w:rsidR="00F51638" w:rsidRPr="004D19FD">
        <w:rPr>
          <w:rFonts w:ascii="Trebuchet MS" w:eastAsia="Times New Roman" w:hAnsi="Trebuchet MS" w:cs="Calibri"/>
          <w:color w:val="000000"/>
          <w:lang w:val="ro-RO"/>
        </w:rPr>
        <w:t>ș</w:t>
      </w:r>
      <w:r w:rsidRPr="004D19FD">
        <w:rPr>
          <w:rFonts w:ascii="Trebuchet MS" w:eastAsia="Times New Roman" w:hAnsi="Trebuchet MS" w:cs="Calibri"/>
          <w:color w:val="000000"/>
          <w:lang w:val="ro-RO"/>
        </w:rPr>
        <w:t>i la finalizarea proiectului;</w:t>
      </w:r>
    </w:p>
    <w:p w14:paraId="4D3DC02B" w14:textId="62E9A768" w:rsidR="00FD2F31" w:rsidRPr="004D19FD" w:rsidRDefault="00FD2F31" w:rsidP="00FF4D9A">
      <w:pPr>
        <w:pStyle w:val="ListParagraph"/>
        <w:numPr>
          <w:ilvl w:val="0"/>
          <w:numId w:val="28"/>
        </w:numPr>
        <w:shd w:val="clear" w:color="auto" w:fill="FFFFFF"/>
        <w:spacing w:before="120"/>
        <w:contextualSpacing w:val="0"/>
        <w:rPr>
          <w:rFonts w:eastAsia="Calibri" w:cstheme="majorBidi"/>
          <w:lang w:val="ro-RO" w:eastAsia="ro-RO"/>
        </w:rPr>
      </w:pPr>
      <w:r w:rsidRPr="004D19FD">
        <w:rPr>
          <w:rFonts w:eastAsia="Calibri" w:cstheme="majorBidi"/>
          <w:b/>
          <w:bCs/>
          <w:lang w:val="ro-RO" w:eastAsia="ro-RO"/>
        </w:rPr>
        <w:t>eveniment</w:t>
      </w:r>
      <w:r w:rsidRPr="004D19FD">
        <w:rPr>
          <w:rFonts w:eastAsia="Calibri" w:cstheme="majorBidi"/>
          <w:lang w:val="ro-RO" w:eastAsia="ro-RO"/>
        </w:rPr>
        <w:t xml:space="preserve"> de diseminare a rezultatelor ob</w:t>
      </w:r>
      <w:r w:rsidR="00F51638" w:rsidRPr="004D19FD">
        <w:rPr>
          <w:rFonts w:eastAsia="Calibri" w:cstheme="majorBidi"/>
          <w:lang w:val="ro-RO" w:eastAsia="ro-RO"/>
        </w:rPr>
        <w:t>ț</w:t>
      </w:r>
      <w:r w:rsidRPr="004D19FD">
        <w:rPr>
          <w:rFonts w:eastAsia="Calibri" w:cstheme="majorBidi"/>
          <w:lang w:val="ro-RO" w:eastAsia="ro-RO"/>
        </w:rPr>
        <w:t xml:space="preserve">inute </w:t>
      </w:r>
      <w:r w:rsidRPr="004D19FD">
        <w:rPr>
          <w:rFonts w:eastAsia="Times New Roman" w:cs="Calibri"/>
          <w:color w:val="000000"/>
          <w:lang w:val="ro-RO"/>
        </w:rPr>
        <w:t>(de ex. conferin</w:t>
      </w:r>
      <w:r w:rsidR="00F51638" w:rsidRPr="004D19FD">
        <w:rPr>
          <w:rFonts w:eastAsia="Times New Roman" w:cs="Calibri"/>
          <w:color w:val="000000"/>
          <w:lang w:val="ro-RO"/>
        </w:rPr>
        <w:t>ț</w:t>
      </w:r>
      <w:r w:rsidRPr="004D19FD">
        <w:rPr>
          <w:rFonts w:eastAsia="Times New Roman" w:cs="Calibri"/>
          <w:color w:val="000000"/>
          <w:lang w:val="ro-RO"/>
        </w:rPr>
        <w:t>ă la finalizarea proiectului etc</w:t>
      </w:r>
      <w:r w:rsidR="00D91621" w:rsidRPr="004D19FD">
        <w:rPr>
          <w:rFonts w:eastAsia="Times New Roman" w:cs="Calibri"/>
          <w:color w:val="000000"/>
          <w:lang w:val="ro-RO"/>
        </w:rPr>
        <w:t>.</w:t>
      </w:r>
      <w:r w:rsidRPr="004D19FD">
        <w:rPr>
          <w:rFonts w:eastAsia="Times New Roman" w:cs="Calibri"/>
          <w:color w:val="000000"/>
          <w:lang w:val="ro-RO"/>
        </w:rPr>
        <w:t>)</w:t>
      </w:r>
      <w:r w:rsidRPr="004D19FD">
        <w:rPr>
          <w:rFonts w:eastAsia="Calibri" w:cstheme="majorBidi"/>
          <w:lang w:val="ro-RO" w:eastAsia="ro-RO"/>
        </w:rPr>
        <w:t>;</w:t>
      </w:r>
    </w:p>
    <w:p w14:paraId="55020B02" w14:textId="1AC4F91F" w:rsidR="00FD2F31" w:rsidRPr="004D19FD" w:rsidRDefault="00FD2F31" w:rsidP="00FF4D9A">
      <w:pPr>
        <w:numPr>
          <w:ilvl w:val="0"/>
          <w:numId w:val="28"/>
        </w:numPr>
        <w:spacing w:before="120" w:after="120"/>
        <w:ind w:left="714" w:hanging="357"/>
        <w:jc w:val="both"/>
        <w:rPr>
          <w:rFonts w:ascii="Trebuchet MS" w:eastAsia="Times New Roman" w:hAnsi="Trebuchet MS" w:cs="Calibri"/>
          <w:color w:val="000000"/>
          <w:lang w:val="ro-RO"/>
        </w:rPr>
      </w:pPr>
      <w:r w:rsidRPr="004D19FD">
        <w:rPr>
          <w:rFonts w:ascii="Trebuchet MS" w:eastAsia="Times New Roman" w:hAnsi="Trebuchet MS" w:cs="Calibri"/>
          <w:color w:val="000000"/>
          <w:lang w:val="ro-RO"/>
        </w:rPr>
        <w:lastRenderedPageBreak/>
        <w:t xml:space="preserve">realizarea </w:t>
      </w:r>
      <w:r w:rsidR="00F51638" w:rsidRPr="004D19FD">
        <w:rPr>
          <w:rFonts w:ascii="Trebuchet MS" w:eastAsia="Times New Roman" w:hAnsi="Trebuchet MS" w:cs="Calibri"/>
          <w:color w:val="000000"/>
          <w:lang w:val="ro-RO"/>
        </w:rPr>
        <w:t>ș</w:t>
      </w:r>
      <w:r w:rsidRPr="004D19FD">
        <w:rPr>
          <w:rFonts w:ascii="Trebuchet MS" w:eastAsia="Times New Roman" w:hAnsi="Trebuchet MS" w:cs="Calibri"/>
          <w:color w:val="000000"/>
          <w:lang w:val="ro-RO"/>
        </w:rPr>
        <w:t xml:space="preserve">i expunerea </w:t>
      </w:r>
      <w:r w:rsidRPr="004D19FD">
        <w:rPr>
          <w:rFonts w:ascii="Trebuchet MS" w:eastAsia="Times New Roman" w:hAnsi="Trebuchet MS" w:cs="Calibri"/>
          <w:b/>
          <w:bCs/>
          <w:color w:val="000000"/>
          <w:lang w:val="ro-RO"/>
        </w:rPr>
        <w:t>unui</w:t>
      </w:r>
      <w:r w:rsidRPr="004D19FD">
        <w:rPr>
          <w:rFonts w:ascii="Trebuchet MS" w:eastAsia="Times New Roman" w:hAnsi="Trebuchet MS" w:cs="Calibri"/>
          <w:color w:val="000000"/>
          <w:lang w:val="ro-RO"/>
        </w:rPr>
        <w:t xml:space="preserve"> </w:t>
      </w:r>
      <w:r w:rsidRPr="004D19FD">
        <w:rPr>
          <w:rFonts w:ascii="Trebuchet MS" w:eastAsia="Times New Roman" w:hAnsi="Trebuchet MS" w:cs="Calibri"/>
          <w:b/>
          <w:bCs/>
          <w:color w:val="000000"/>
          <w:lang w:val="ro-RO"/>
        </w:rPr>
        <w:t>afi</w:t>
      </w:r>
      <w:r w:rsidR="00F51638" w:rsidRPr="004D19FD">
        <w:rPr>
          <w:rFonts w:ascii="Trebuchet MS" w:eastAsia="Times New Roman" w:hAnsi="Trebuchet MS" w:cs="Calibri"/>
          <w:b/>
          <w:bCs/>
          <w:color w:val="000000"/>
          <w:lang w:val="ro-RO"/>
        </w:rPr>
        <w:t>ș</w:t>
      </w:r>
      <w:r w:rsidRPr="004D19FD">
        <w:rPr>
          <w:rFonts w:ascii="Trebuchet MS" w:eastAsia="Times New Roman" w:hAnsi="Trebuchet MS" w:cs="Calibri"/>
          <w:b/>
          <w:bCs/>
          <w:color w:val="000000"/>
          <w:lang w:val="ro-RO"/>
        </w:rPr>
        <w:t xml:space="preserve"> </w:t>
      </w:r>
      <w:r w:rsidRPr="004D19FD">
        <w:rPr>
          <w:rFonts w:ascii="Trebuchet MS" w:eastAsia="Times New Roman" w:hAnsi="Trebuchet MS" w:cs="Calibri"/>
          <w:color w:val="000000"/>
          <w:lang w:val="ro-RO"/>
        </w:rPr>
        <w:t>cu informa</w:t>
      </w:r>
      <w:r w:rsidR="00F51638" w:rsidRPr="004D19FD">
        <w:rPr>
          <w:rFonts w:ascii="Trebuchet MS" w:eastAsia="Times New Roman" w:hAnsi="Trebuchet MS" w:cs="Calibri"/>
          <w:color w:val="000000"/>
          <w:lang w:val="ro-RO"/>
        </w:rPr>
        <w:t>ț</w:t>
      </w:r>
      <w:r w:rsidRPr="004D19FD">
        <w:rPr>
          <w:rFonts w:ascii="Trebuchet MS" w:eastAsia="Times New Roman" w:hAnsi="Trebuchet MS" w:cs="Calibri"/>
          <w:color w:val="000000"/>
          <w:lang w:val="ro-RO"/>
        </w:rPr>
        <w:t>ii despre proiect (dimensiunea minimă A3) într-un loc u</w:t>
      </w:r>
      <w:r w:rsidR="00F51638" w:rsidRPr="004D19FD">
        <w:rPr>
          <w:rFonts w:ascii="Trebuchet MS" w:eastAsia="Times New Roman" w:hAnsi="Trebuchet MS" w:cs="Calibri"/>
          <w:color w:val="000000"/>
          <w:lang w:val="ro-RO"/>
        </w:rPr>
        <w:t>ș</w:t>
      </w:r>
      <w:r w:rsidRPr="004D19FD">
        <w:rPr>
          <w:rFonts w:ascii="Trebuchet MS" w:eastAsia="Times New Roman" w:hAnsi="Trebuchet MS" w:cs="Calibri"/>
          <w:color w:val="000000"/>
          <w:lang w:val="ro-RO"/>
        </w:rPr>
        <w:t>or vizibil publicului, cum ar fi zona de intrare a unei clădiri, care să cuprindă următoarele informa</w:t>
      </w:r>
      <w:r w:rsidR="00F51638" w:rsidRPr="004D19FD">
        <w:rPr>
          <w:rFonts w:ascii="Trebuchet MS" w:eastAsia="Times New Roman" w:hAnsi="Trebuchet MS" w:cs="Calibri"/>
          <w:color w:val="000000"/>
          <w:lang w:val="ro-RO"/>
        </w:rPr>
        <w:t>ț</w:t>
      </w:r>
      <w:r w:rsidRPr="004D19FD">
        <w:rPr>
          <w:rFonts w:ascii="Trebuchet MS" w:eastAsia="Times New Roman" w:hAnsi="Trebuchet MS" w:cs="Calibri"/>
          <w:color w:val="000000"/>
          <w:lang w:val="ro-RO"/>
        </w:rPr>
        <w:t xml:space="preserve">ii referitoare la acesta: titlu, denumire beneficiar </w:t>
      </w:r>
      <w:r w:rsidR="00F51638" w:rsidRPr="004D19FD">
        <w:rPr>
          <w:rFonts w:ascii="Trebuchet MS" w:eastAsia="Times New Roman" w:hAnsi="Trebuchet MS" w:cs="Calibri"/>
          <w:color w:val="000000"/>
          <w:lang w:val="ro-RO"/>
        </w:rPr>
        <w:t>ș</w:t>
      </w:r>
      <w:r w:rsidRPr="004D19FD">
        <w:rPr>
          <w:rFonts w:ascii="Trebuchet MS" w:eastAsia="Times New Roman" w:hAnsi="Trebuchet MS" w:cs="Calibri"/>
          <w:color w:val="000000"/>
          <w:lang w:val="ro-RO"/>
        </w:rPr>
        <w:t>i parteneri (dacă există), scop, data de începere, perioada de implementare, valoarea totală (atât finan</w:t>
      </w:r>
      <w:r w:rsidR="00F51638" w:rsidRPr="004D19FD">
        <w:rPr>
          <w:rFonts w:ascii="Trebuchet MS" w:eastAsia="Times New Roman" w:hAnsi="Trebuchet MS" w:cs="Calibri"/>
          <w:color w:val="000000"/>
          <w:lang w:val="ro-RO"/>
        </w:rPr>
        <w:t>ț</w:t>
      </w:r>
      <w:r w:rsidRPr="004D19FD">
        <w:rPr>
          <w:rFonts w:ascii="Trebuchet MS" w:eastAsia="Times New Roman" w:hAnsi="Trebuchet MS" w:cs="Calibri"/>
          <w:color w:val="000000"/>
          <w:lang w:val="ro-RO"/>
        </w:rPr>
        <w:t xml:space="preserve">area nerambursabilă, cât </w:t>
      </w:r>
      <w:r w:rsidR="00F51638" w:rsidRPr="004D19FD">
        <w:rPr>
          <w:rFonts w:ascii="Trebuchet MS" w:eastAsia="Times New Roman" w:hAnsi="Trebuchet MS" w:cs="Calibri"/>
          <w:color w:val="000000"/>
          <w:lang w:val="ro-RO"/>
        </w:rPr>
        <w:t>ș</w:t>
      </w:r>
      <w:r w:rsidRPr="004D19FD">
        <w:rPr>
          <w:rFonts w:ascii="Trebuchet MS" w:eastAsia="Times New Roman" w:hAnsi="Trebuchet MS" w:cs="Calibri"/>
          <w:color w:val="000000"/>
          <w:lang w:val="ro-RO"/>
        </w:rPr>
        <w:t>i cofinan</w:t>
      </w:r>
      <w:r w:rsidR="00F51638" w:rsidRPr="004D19FD">
        <w:rPr>
          <w:rFonts w:ascii="Trebuchet MS" w:eastAsia="Times New Roman" w:hAnsi="Trebuchet MS" w:cs="Calibri"/>
          <w:color w:val="000000"/>
          <w:lang w:val="ro-RO"/>
        </w:rPr>
        <w:t>ț</w:t>
      </w:r>
      <w:r w:rsidRPr="004D19FD">
        <w:rPr>
          <w:rFonts w:ascii="Trebuchet MS" w:eastAsia="Times New Roman" w:hAnsi="Trebuchet MS" w:cs="Calibri"/>
          <w:color w:val="000000"/>
          <w:lang w:val="ro-RO"/>
        </w:rPr>
        <w:t>area).</w:t>
      </w:r>
    </w:p>
    <w:p w14:paraId="4A6D4051" w14:textId="71E85DF4" w:rsidR="00FD2F31" w:rsidRPr="004D19FD" w:rsidRDefault="00FD2F31" w:rsidP="00FF4D9A">
      <w:pPr>
        <w:spacing w:before="120"/>
        <w:jc w:val="both"/>
        <w:rPr>
          <w:rFonts w:ascii="Trebuchet MS" w:eastAsia="Times New Roman" w:hAnsi="Trebuchet MS" w:cs="Calibri"/>
          <w:b/>
          <w:bCs/>
          <w:lang w:val="ro-RO"/>
        </w:rPr>
      </w:pPr>
      <w:r w:rsidRPr="004D19FD">
        <w:rPr>
          <w:rFonts w:ascii="Trebuchet MS" w:eastAsia="Times New Roman" w:hAnsi="Trebuchet MS" w:cs="Calibri"/>
          <w:b/>
          <w:bCs/>
          <w:lang w:val="ro-RO"/>
        </w:rPr>
        <w:t xml:space="preserve">Solicitantul poate adăuga măsuri suplimentare privitoare la informare </w:t>
      </w:r>
      <w:r w:rsidR="00F51638" w:rsidRPr="004D19FD">
        <w:rPr>
          <w:rFonts w:ascii="Trebuchet MS" w:eastAsia="Times New Roman" w:hAnsi="Trebuchet MS" w:cs="Calibri"/>
          <w:b/>
          <w:bCs/>
          <w:lang w:val="ro-RO"/>
        </w:rPr>
        <w:t>ș</w:t>
      </w:r>
      <w:r w:rsidRPr="004D19FD">
        <w:rPr>
          <w:rFonts w:ascii="Trebuchet MS" w:eastAsia="Times New Roman" w:hAnsi="Trebuchet MS" w:cs="Calibri"/>
          <w:b/>
          <w:bCs/>
          <w:lang w:val="ro-RO"/>
        </w:rPr>
        <w:t xml:space="preserve">i comunicare (de ex.: </w:t>
      </w:r>
      <w:r w:rsidR="00F51638" w:rsidRPr="004D19FD">
        <w:rPr>
          <w:rFonts w:ascii="Trebuchet MS" w:eastAsia="Times New Roman" w:hAnsi="Trebuchet MS" w:cs="Calibri"/>
          <w:b/>
          <w:bCs/>
          <w:lang w:val="ro-RO"/>
        </w:rPr>
        <w:t>conferință</w:t>
      </w:r>
      <w:r w:rsidRPr="004D19FD">
        <w:rPr>
          <w:rFonts w:ascii="Trebuchet MS" w:eastAsia="Times New Roman" w:hAnsi="Trebuchet MS" w:cs="Calibri"/>
          <w:b/>
          <w:bCs/>
          <w:lang w:val="ro-RO"/>
        </w:rPr>
        <w:t xml:space="preserve"> de lansare, anun</w:t>
      </w:r>
      <w:r w:rsidR="00F51638" w:rsidRPr="004D19FD">
        <w:rPr>
          <w:rFonts w:ascii="Trebuchet MS" w:eastAsia="Times New Roman" w:hAnsi="Trebuchet MS" w:cs="Calibri"/>
          <w:b/>
          <w:bCs/>
          <w:lang w:val="ro-RO"/>
        </w:rPr>
        <w:t>ț</w:t>
      </w:r>
      <w:r w:rsidRPr="004D19FD">
        <w:rPr>
          <w:rFonts w:ascii="Trebuchet MS" w:eastAsia="Times New Roman" w:hAnsi="Trebuchet MS" w:cs="Calibri"/>
          <w:b/>
          <w:bCs/>
          <w:lang w:val="ro-RO"/>
        </w:rPr>
        <w:t>uri/comunicat în presă etc</w:t>
      </w:r>
      <w:r w:rsidR="00D91621" w:rsidRPr="004D19FD">
        <w:rPr>
          <w:rFonts w:ascii="Trebuchet MS" w:eastAsia="Times New Roman" w:hAnsi="Trebuchet MS" w:cs="Calibri"/>
          <w:b/>
          <w:bCs/>
          <w:lang w:val="ro-RO"/>
        </w:rPr>
        <w:t>.</w:t>
      </w:r>
      <w:r w:rsidRPr="004D19FD">
        <w:rPr>
          <w:rFonts w:ascii="Trebuchet MS" w:eastAsia="Times New Roman" w:hAnsi="Trebuchet MS" w:cs="Calibri"/>
          <w:b/>
          <w:bCs/>
          <w:lang w:val="ro-RO"/>
        </w:rPr>
        <w:t xml:space="preserve">), necesare </w:t>
      </w:r>
      <w:r w:rsidR="00F51638" w:rsidRPr="004D19FD">
        <w:rPr>
          <w:rFonts w:ascii="Trebuchet MS" w:eastAsia="Times New Roman" w:hAnsi="Trebuchet MS" w:cs="Calibri"/>
          <w:b/>
          <w:bCs/>
          <w:lang w:val="ro-RO"/>
        </w:rPr>
        <w:t>ș</w:t>
      </w:r>
      <w:r w:rsidRPr="004D19FD">
        <w:rPr>
          <w:rFonts w:ascii="Trebuchet MS" w:eastAsia="Times New Roman" w:hAnsi="Trebuchet MS" w:cs="Calibri"/>
          <w:b/>
          <w:bCs/>
          <w:lang w:val="ro-RO"/>
        </w:rPr>
        <w:t>i oportune pentru proiect, care însă nu pot înlocui măsurile minime de mai sus.</w:t>
      </w:r>
    </w:p>
    <w:p w14:paraId="5C492F2D" w14:textId="0EC4C47D" w:rsidR="00FD2F31" w:rsidRPr="004D19FD" w:rsidRDefault="00FD2F31" w:rsidP="00FF4D9A">
      <w:pPr>
        <w:spacing w:before="120"/>
        <w:jc w:val="both"/>
        <w:rPr>
          <w:rFonts w:ascii="Trebuchet MS" w:eastAsia="Times New Roman" w:hAnsi="Trebuchet MS" w:cs="Calibri"/>
          <w:b/>
          <w:bCs/>
          <w:color w:val="000000"/>
          <w:lang w:val="ro-RO"/>
        </w:rPr>
      </w:pPr>
      <w:r w:rsidRPr="004D19FD">
        <w:rPr>
          <w:rFonts w:ascii="Trebuchet MS" w:eastAsia="Times New Roman" w:hAnsi="Trebuchet MS" w:cs="Calibri"/>
          <w:b/>
          <w:bCs/>
          <w:color w:val="000000"/>
          <w:lang w:val="ro-RO"/>
        </w:rPr>
        <w:t xml:space="preserve">Totodată, la finalizarea proiectului, este obligatorie publicarea pe pagina de internet </w:t>
      </w:r>
      <w:r w:rsidRPr="004D19FD">
        <w:rPr>
          <w:rFonts w:ascii="Trebuchet MS" w:eastAsia="Calibri" w:hAnsi="Trebuchet MS" w:cstheme="majorBidi"/>
          <w:b/>
          <w:bCs/>
          <w:lang w:val="ro-RO" w:eastAsia="ro-RO"/>
        </w:rPr>
        <w:t>sau socializare</w:t>
      </w:r>
      <w:r w:rsidRPr="004D19FD">
        <w:rPr>
          <w:rFonts w:ascii="Trebuchet MS" w:eastAsia="Times New Roman" w:hAnsi="Trebuchet MS" w:cs="Calibri"/>
          <w:b/>
          <w:bCs/>
          <w:color w:val="000000"/>
          <w:lang w:val="ro-RO"/>
        </w:rPr>
        <w:t xml:space="preserve"> a beneficiarului a rezultatelor proiectului </w:t>
      </w:r>
      <w:r w:rsidR="00F51638" w:rsidRPr="004D19FD">
        <w:rPr>
          <w:rFonts w:ascii="Trebuchet MS" w:eastAsia="Times New Roman" w:hAnsi="Trebuchet MS" w:cs="Calibri"/>
          <w:b/>
          <w:bCs/>
          <w:color w:val="000000"/>
          <w:lang w:val="ro-RO"/>
        </w:rPr>
        <w:t>ș</w:t>
      </w:r>
      <w:r w:rsidRPr="004D19FD">
        <w:rPr>
          <w:rFonts w:ascii="Trebuchet MS" w:eastAsia="Times New Roman" w:hAnsi="Trebuchet MS" w:cs="Calibri"/>
          <w:b/>
          <w:bCs/>
          <w:color w:val="000000"/>
          <w:lang w:val="ro-RO"/>
        </w:rPr>
        <w:t>i postarea link-urilor utile.</w:t>
      </w:r>
    </w:p>
    <w:p w14:paraId="7EA3C3AF" w14:textId="43ECF42E" w:rsidR="00FD2F31" w:rsidRPr="004D19FD" w:rsidRDefault="00FD2F31" w:rsidP="00FF4D9A">
      <w:pPr>
        <w:shd w:val="clear" w:color="auto" w:fill="FFFFFF"/>
        <w:spacing w:before="120"/>
        <w:jc w:val="both"/>
        <w:rPr>
          <w:rFonts w:ascii="Trebuchet MS" w:eastAsia="Calibri" w:hAnsi="Trebuchet MS" w:cstheme="majorBidi"/>
          <w:b/>
          <w:bCs/>
          <w:lang w:val="ro-RO" w:eastAsia="ro-RO"/>
        </w:rPr>
      </w:pPr>
      <w:r w:rsidRPr="004D19FD">
        <w:rPr>
          <w:rFonts w:ascii="Trebuchet MS" w:eastAsia="Calibri" w:hAnsi="Trebuchet MS" w:cstheme="majorBidi"/>
          <w:b/>
          <w:bCs/>
          <w:lang w:val="ro-RO" w:eastAsia="ro-RO"/>
        </w:rPr>
        <w:t>Toate materialele, anun</w:t>
      </w:r>
      <w:r w:rsidR="00F51638" w:rsidRPr="004D19FD">
        <w:rPr>
          <w:rFonts w:ascii="Trebuchet MS" w:eastAsia="Calibri" w:hAnsi="Trebuchet MS" w:cstheme="majorBidi"/>
          <w:b/>
          <w:bCs/>
          <w:lang w:val="ro-RO" w:eastAsia="ro-RO"/>
        </w:rPr>
        <w:t>ț</w:t>
      </w:r>
      <w:r w:rsidRPr="004D19FD">
        <w:rPr>
          <w:rFonts w:ascii="Trebuchet MS" w:eastAsia="Calibri" w:hAnsi="Trebuchet MS" w:cstheme="majorBidi"/>
          <w:b/>
          <w:bCs/>
          <w:lang w:val="ro-RO" w:eastAsia="ro-RO"/>
        </w:rPr>
        <w:t>urile si postările referitoare la proiectul</w:t>
      </w:r>
      <w:r w:rsidRPr="004D19FD">
        <w:rPr>
          <w:rFonts w:ascii="Trebuchet MS" w:eastAsia="Calibri" w:hAnsi="Trebuchet MS" w:cstheme="majorBidi"/>
          <w:lang w:val="ro-RO" w:eastAsia="ro-RO"/>
        </w:rPr>
        <w:t xml:space="preserve"> </w:t>
      </w:r>
      <w:r w:rsidRPr="004D19FD">
        <w:rPr>
          <w:rFonts w:ascii="Trebuchet MS" w:eastAsia="Calibri" w:hAnsi="Trebuchet MS" w:cstheme="majorBidi"/>
          <w:b/>
          <w:bCs/>
          <w:lang w:val="ro-RO" w:eastAsia="ro-RO"/>
        </w:rPr>
        <w:t xml:space="preserve">implementat </w:t>
      </w:r>
      <w:r w:rsidRPr="004D19FD">
        <w:rPr>
          <w:rFonts w:ascii="Trebuchet MS" w:hAnsi="Trebuchet MS"/>
          <w:lang w:val="ro-RO"/>
        </w:rPr>
        <w:t>trebuie să promoveze obligatoriu imaginea Autorită</w:t>
      </w:r>
      <w:r w:rsidR="00F51638" w:rsidRPr="004D19FD">
        <w:rPr>
          <w:rFonts w:ascii="Trebuchet MS" w:hAnsi="Trebuchet MS"/>
          <w:lang w:val="ro-RO"/>
        </w:rPr>
        <w:t>ț</w:t>
      </w:r>
      <w:r w:rsidRPr="004D19FD">
        <w:rPr>
          <w:rFonts w:ascii="Trebuchet MS" w:hAnsi="Trebuchet MS"/>
          <w:lang w:val="ro-RO"/>
        </w:rPr>
        <w:t>ii Finan</w:t>
      </w:r>
      <w:r w:rsidR="00F51638" w:rsidRPr="004D19FD">
        <w:rPr>
          <w:rFonts w:ascii="Trebuchet MS" w:hAnsi="Trebuchet MS"/>
          <w:lang w:val="ro-RO"/>
        </w:rPr>
        <w:t>ț</w:t>
      </w:r>
      <w:r w:rsidRPr="004D19FD">
        <w:rPr>
          <w:rFonts w:ascii="Trebuchet MS" w:hAnsi="Trebuchet MS"/>
          <w:lang w:val="ro-RO"/>
        </w:rPr>
        <w:t xml:space="preserve">atoare prin expunerea logo-ului sau/siglei ANABI </w:t>
      </w:r>
      <w:r w:rsidR="00F51638" w:rsidRPr="004D19FD">
        <w:rPr>
          <w:rFonts w:ascii="Trebuchet MS" w:hAnsi="Trebuchet MS"/>
          <w:lang w:val="ro-RO"/>
        </w:rPr>
        <w:t>ș</w:t>
      </w:r>
      <w:r w:rsidRPr="004D19FD">
        <w:rPr>
          <w:rFonts w:ascii="Trebuchet MS" w:hAnsi="Trebuchet MS"/>
          <w:lang w:val="ro-RO"/>
        </w:rPr>
        <w:t>i a următorului text:</w:t>
      </w:r>
      <w:r w:rsidRPr="004D19FD">
        <w:rPr>
          <w:rFonts w:ascii="Trebuchet MS" w:eastAsia="Calibri" w:hAnsi="Trebuchet MS" w:cstheme="majorBidi"/>
          <w:lang w:val="ro-RO" w:eastAsia="ro-RO"/>
        </w:rPr>
        <w:t xml:space="preserve">: </w:t>
      </w:r>
      <w:bookmarkStart w:id="27" w:name="_Hlk157591171"/>
      <w:bookmarkStart w:id="28" w:name="_Hlk155873605"/>
      <w:r w:rsidRPr="004D19FD">
        <w:rPr>
          <w:rFonts w:ascii="Trebuchet MS" w:eastAsia="Calibri" w:hAnsi="Trebuchet MS" w:cstheme="majorBidi"/>
          <w:b/>
          <w:bCs/>
          <w:lang w:val="ro-RO" w:eastAsia="ro-RO"/>
        </w:rPr>
        <w:t>„</w:t>
      </w:r>
      <w:r w:rsidR="00DD03FA" w:rsidRPr="004D19FD">
        <w:rPr>
          <w:rFonts w:ascii="Trebuchet MS" w:eastAsia="Calibri" w:hAnsi="Trebuchet MS" w:cstheme="majorBidi"/>
          <w:b/>
          <w:bCs/>
          <w:lang w:val="ro-RO" w:eastAsia="ro-RO"/>
        </w:rPr>
        <w:t>Proiect cofinanțat de ANABI cu sume rezultate din active confiscate în proceduri judiciare penale</w:t>
      </w:r>
      <w:r w:rsidRPr="004D19FD">
        <w:rPr>
          <w:rFonts w:ascii="Trebuchet MS" w:eastAsia="Calibri" w:hAnsi="Trebuchet MS" w:cstheme="majorBidi"/>
          <w:b/>
          <w:bCs/>
          <w:lang w:val="ro-RO" w:eastAsia="ro-RO"/>
        </w:rPr>
        <w:t>”</w:t>
      </w:r>
      <w:bookmarkEnd w:id="27"/>
      <w:r w:rsidRPr="004D19FD">
        <w:rPr>
          <w:rFonts w:ascii="Trebuchet MS" w:eastAsia="Calibri" w:hAnsi="Trebuchet MS" w:cstheme="majorBidi"/>
          <w:b/>
          <w:bCs/>
          <w:lang w:val="ro-RO" w:eastAsia="ro-RO"/>
        </w:rPr>
        <w:t>.</w:t>
      </w:r>
    </w:p>
    <w:p w14:paraId="6B9717D1" w14:textId="75179103" w:rsidR="00FD2F31" w:rsidRPr="004D19FD" w:rsidRDefault="00FD2F31" w:rsidP="00FF4D9A">
      <w:pPr>
        <w:shd w:val="clear" w:color="auto" w:fill="FFFFFF"/>
        <w:spacing w:before="120"/>
        <w:jc w:val="both"/>
        <w:rPr>
          <w:rFonts w:ascii="Trebuchet MS" w:hAnsi="Trebuchet MS"/>
          <w:b/>
          <w:bCs/>
          <w:i/>
          <w:iCs/>
          <w:lang w:val="ro-RO"/>
        </w:rPr>
      </w:pPr>
      <w:r w:rsidRPr="004D19FD">
        <w:rPr>
          <w:rFonts w:ascii="Trebuchet MS" w:hAnsi="Trebuchet MS"/>
          <w:lang w:val="ro-RO"/>
        </w:rPr>
        <w:t>Beneficiarul are obliga</w:t>
      </w:r>
      <w:r w:rsidR="00F51638" w:rsidRPr="004D19FD">
        <w:rPr>
          <w:rFonts w:ascii="Trebuchet MS" w:hAnsi="Trebuchet MS"/>
          <w:lang w:val="ro-RO"/>
        </w:rPr>
        <w:t>ț</w:t>
      </w:r>
      <w:r w:rsidRPr="004D19FD">
        <w:rPr>
          <w:rFonts w:ascii="Trebuchet MS" w:hAnsi="Trebuchet MS"/>
          <w:lang w:val="ro-RO"/>
        </w:rPr>
        <w:t xml:space="preserve">ia să insereze sigla ANABI </w:t>
      </w:r>
      <w:r w:rsidR="00F51638" w:rsidRPr="004D19FD">
        <w:rPr>
          <w:rFonts w:ascii="Trebuchet MS" w:hAnsi="Trebuchet MS"/>
          <w:lang w:val="ro-RO"/>
        </w:rPr>
        <w:t>ș</w:t>
      </w:r>
      <w:r w:rsidRPr="004D19FD">
        <w:rPr>
          <w:rFonts w:ascii="Trebuchet MS" w:hAnsi="Trebuchet MS"/>
          <w:lang w:val="ro-RO"/>
        </w:rPr>
        <w:t xml:space="preserve">i sigla PROGRAMULUI ANUAL AL ANABI </w:t>
      </w:r>
      <w:r w:rsidRPr="004D19FD">
        <w:rPr>
          <w:rFonts w:ascii="Trebuchet MS" w:hAnsi="Trebuchet MS"/>
          <w:i/>
          <w:iCs/>
          <w:lang w:val="ro-RO"/>
        </w:rPr>
        <w:t>pentru acordarea de finan</w:t>
      </w:r>
      <w:r w:rsidR="00F51638" w:rsidRPr="004D19FD">
        <w:rPr>
          <w:rFonts w:ascii="Trebuchet MS" w:hAnsi="Trebuchet MS"/>
          <w:i/>
          <w:iCs/>
          <w:lang w:val="ro-RO"/>
        </w:rPr>
        <w:t>ț</w:t>
      </w:r>
      <w:r w:rsidRPr="004D19FD">
        <w:rPr>
          <w:rFonts w:ascii="Trebuchet MS" w:hAnsi="Trebuchet MS"/>
          <w:i/>
          <w:iCs/>
          <w:lang w:val="ro-RO"/>
        </w:rPr>
        <w:t>ări nerambursabile din fonduri publice alocate pentru activită</w:t>
      </w:r>
      <w:r w:rsidR="00F51638" w:rsidRPr="004D19FD">
        <w:rPr>
          <w:rFonts w:ascii="Trebuchet MS" w:hAnsi="Trebuchet MS"/>
          <w:i/>
          <w:iCs/>
          <w:lang w:val="ro-RO"/>
        </w:rPr>
        <w:t>ț</w:t>
      </w:r>
      <w:r w:rsidRPr="004D19FD">
        <w:rPr>
          <w:rFonts w:ascii="Trebuchet MS" w:hAnsi="Trebuchet MS"/>
          <w:i/>
          <w:iCs/>
          <w:lang w:val="ro-RO"/>
        </w:rPr>
        <w:t>i nonprofit de interes general pe anul 202</w:t>
      </w:r>
      <w:r w:rsidR="00A70BD7" w:rsidRPr="004D19FD">
        <w:rPr>
          <w:rFonts w:ascii="Trebuchet MS" w:hAnsi="Trebuchet MS"/>
          <w:i/>
          <w:iCs/>
          <w:lang w:val="ro-RO"/>
        </w:rPr>
        <w:t>5</w:t>
      </w:r>
      <w:r w:rsidRPr="004D19FD">
        <w:rPr>
          <w:rFonts w:ascii="Trebuchet MS" w:hAnsi="Trebuchet MS"/>
          <w:i/>
          <w:iCs/>
          <w:lang w:val="ro-RO"/>
        </w:rPr>
        <w:t xml:space="preserve"> - </w:t>
      </w:r>
      <w:r w:rsidRPr="004D19FD">
        <w:rPr>
          <w:rFonts w:ascii="Trebuchet MS" w:hAnsi="Trebuchet MS"/>
          <w:b/>
          <w:bCs/>
          <w:i/>
          <w:iCs/>
          <w:lang w:val="ro-RO"/>
        </w:rPr>
        <w:t xml:space="preserve">Sprijin pentru victime </w:t>
      </w:r>
      <w:r w:rsidR="00F51638" w:rsidRPr="004D19FD">
        <w:rPr>
          <w:rFonts w:ascii="Trebuchet MS" w:hAnsi="Trebuchet MS"/>
          <w:b/>
          <w:bCs/>
          <w:i/>
          <w:iCs/>
          <w:lang w:val="ro-RO"/>
        </w:rPr>
        <w:t>ș</w:t>
      </w:r>
      <w:r w:rsidRPr="004D19FD">
        <w:rPr>
          <w:rFonts w:ascii="Trebuchet MS" w:hAnsi="Trebuchet MS"/>
          <w:b/>
          <w:bCs/>
          <w:i/>
          <w:iCs/>
          <w:lang w:val="ro-RO"/>
        </w:rPr>
        <w:t xml:space="preserve">i comunitate. Infractorii </w:t>
      </w:r>
      <w:r w:rsidR="00DD03FA" w:rsidRPr="004D19FD">
        <w:rPr>
          <w:rFonts w:ascii="Trebuchet MS" w:hAnsi="Trebuchet MS"/>
          <w:b/>
          <w:bCs/>
          <w:i/>
          <w:iCs/>
          <w:lang w:val="ro-RO"/>
        </w:rPr>
        <w:t>plătesc.</w:t>
      </w:r>
      <w:r w:rsidRPr="004D19FD">
        <w:rPr>
          <w:rFonts w:ascii="Trebuchet MS" w:hAnsi="Trebuchet MS"/>
          <w:lang w:val="ro-RO"/>
        </w:rPr>
        <w:t xml:space="preserve">, în toate materialele de promovare </w:t>
      </w:r>
      <w:r w:rsidR="00F51638" w:rsidRPr="004D19FD">
        <w:rPr>
          <w:rFonts w:ascii="Trebuchet MS" w:hAnsi="Trebuchet MS"/>
          <w:lang w:val="ro-RO"/>
        </w:rPr>
        <w:t>ș</w:t>
      </w:r>
      <w:r w:rsidRPr="004D19FD">
        <w:rPr>
          <w:rFonts w:ascii="Trebuchet MS" w:hAnsi="Trebuchet MS"/>
          <w:lang w:val="ro-RO"/>
        </w:rPr>
        <w:t xml:space="preserve">i comunicare a proiectului: pliante, </w:t>
      </w:r>
      <w:r w:rsidR="00DB0E92" w:rsidRPr="004D19FD">
        <w:rPr>
          <w:rFonts w:ascii="Trebuchet MS" w:hAnsi="Trebuchet MS"/>
          <w:lang w:val="ro-RO"/>
        </w:rPr>
        <w:t>bro</w:t>
      </w:r>
      <w:r w:rsidR="00F51638" w:rsidRPr="004D19FD">
        <w:rPr>
          <w:rFonts w:ascii="Trebuchet MS" w:hAnsi="Trebuchet MS"/>
          <w:lang w:val="ro-RO"/>
        </w:rPr>
        <w:t>ș</w:t>
      </w:r>
      <w:r w:rsidR="00DB0E92" w:rsidRPr="004D19FD">
        <w:rPr>
          <w:rFonts w:ascii="Trebuchet MS" w:hAnsi="Trebuchet MS"/>
          <w:lang w:val="ro-RO"/>
        </w:rPr>
        <w:t>uri</w:t>
      </w:r>
      <w:r w:rsidRPr="004D19FD">
        <w:rPr>
          <w:rFonts w:ascii="Trebuchet MS" w:hAnsi="Trebuchet MS"/>
          <w:lang w:val="ro-RO"/>
        </w:rPr>
        <w:t xml:space="preserve">, comunicate de presă, </w:t>
      </w:r>
      <w:r w:rsidR="00DB0E92" w:rsidRPr="004D19FD">
        <w:rPr>
          <w:rFonts w:ascii="Trebuchet MS" w:hAnsi="Trebuchet MS"/>
          <w:lang w:val="ro-RO"/>
        </w:rPr>
        <w:t>afi</w:t>
      </w:r>
      <w:r w:rsidR="00F51638" w:rsidRPr="004D19FD">
        <w:rPr>
          <w:rFonts w:ascii="Trebuchet MS" w:hAnsi="Trebuchet MS"/>
          <w:lang w:val="ro-RO"/>
        </w:rPr>
        <w:t>ș</w:t>
      </w:r>
      <w:r w:rsidR="00DB0E92" w:rsidRPr="004D19FD">
        <w:rPr>
          <w:rFonts w:ascii="Trebuchet MS" w:hAnsi="Trebuchet MS"/>
          <w:lang w:val="ro-RO"/>
        </w:rPr>
        <w:t>e</w:t>
      </w:r>
      <w:r w:rsidRPr="004D19FD">
        <w:rPr>
          <w:rFonts w:ascii="Trebuchet MS" w:hAnsi="Trebuchet MS"/>
          <w:lang w:val="ro-RO"/>
        </w:rPr>
        <w:t xml:space="preserve">, cataloage, DVD-uri, CD-uri, site-uri web </w:t>
      </w:r>
      <w:r w:rsidR="00F51638" w:rsidRPr="004D19FD">
        <w:rPr>
          <w:rFonts w:ascii="Trebuchet MS" w:hAnsi="Trebuchet MS"/>
          <w:lang w:val="ro-RO"/>
        </w:rPr>
        <w:t>ș</w:t>
      </w:r>
      <w:r w:rsidR="00DB0E92" w:rsidRPr="004D19FD">
        <w:rPr>
          <w:rFonts w:ascii="Trebuchet MS" w:hAnsi="Trebuchet MS"/>
          <w:lang w:val="ro-RO"/>
        </w:rPr>
        <w:t>i</w:t>
      </w:r>
      <w:r w:rsidRPr="004D19FD">
        <w:rPr>
          <w:rFonts w:ascii="Trebuchet MS" w:hAnsi="Trebuchet MS"/>
          <w:lang w:val="ro-RO"/>
        </w:rPr>
        <w:t xml:space="preserve"> în orice alte materiale realizate în vederea prezentării </w:t>
      </w:r>
      <w:r w:rsidR="00F51638" w:rsidRPr="004D19FD">
        <w:rPr>
          <w:rFonts w:ascii="Trebuchet MS" w:hAnsi="Trebuchet MS"/>
          <w:lang w:val="ro-RO"/>
        </w:rPr>
        <w:t>ș</w:t>
      </w:r>
      <w:r w:rsidR="00DB0E92" w:rsidRPr="004D19FD">
        <w:rPr>
          <w:rFonts w:ascii="Trebuchet MS" w:hAnsi="Trebuchet MS"/>
          <w:lang w:val="ro-RO"/>
        </w:rPr>
        <w:t>i</w:t>
      </w:r>
      <w:r w:rsidRPr="004D19FD">
        <w:rPr>
          <w:rFonts w:ascii="Trebuchet MS" w:hAnsi="Trebuchet MS"/>
          <w:lang w:val="ro-RO"/>
        </w:rPr>
        <w:t xml:space="preserve"> promovării proiectului</w:t>
      </w:r>
      <w:r w:rsidRPr="004D19FD">
        <w:rPr>
          <w:rFonts w:ascii="Trebuchet MS" w:hAnsi="Trebuchet MS"/>
          <w:b/>
          <w:bCs/>
          <w:i/>
          <w:iCs/>
          <w:lang w:val="ro-RO"/>
        </w:rPr>
        <w:t>.</w:t>
      </w:r>
    </w:p>
    <w:p w14:paraId="1E79A7E3" w14:textId="389825EA" w:rsidR="00FD2F31" w:rsidRPr="004D19FD" w:rsidRDefault="00FD2F31" w:rsidP="00FF4D9A">
      <w:pPr>
        <w:shd w:val="clear" w:color="auto" w:fill="FFFFFF"/>
        <w:spacing w:before="120"/>
        <w:jc w:val="both"/>
        <w:rPr>
          <w:rFonts w:ascii="Trebuchet MS" w:hAnsi="Trebuchet MS"/>
          <w:lang w:val="ro-RO"/>
        </w:rPr>
      </w:pPr>
      <w:r w:rsidRPr="004D19FD">
        <w:rPr>
          <w:rFonts w:ascii="Trebuchet MS" w:hAnsi="Trebuchet MS"/>
          <w:lang w:val="ro-RO"/>
        </w:rPr>
        <w:t>Pentru toate materialele de promovare se vor prezenta machete, utilizând indica</w:t>
      </w:r>
      <w:r w:rsidR="00F51638" w:rsidRPr="004D19FD">
        <w:rPr>
          <w:rFonts w:ascii="Trebuchet MS" w:hAnsi="Trebuchet MS"/>
          <w:lang w:val="ro-RO"/>
        </w:rPr>
        <w:t>ț</w:t>
      </w:r>
      <w:r w:rsidRPr="004D19FD">
        <w:rPr>
          <w:rFonts w:ascii="Trebuchet MS" w:hAnsi="Trebuchet MS"/>
          <w:lang w:val="ro-RO"/>
        </w:rPr>
        <w:t xml:space="preserve">iile tehnice din Manualul de Identitate Vizuală pentru PROGRAMUL ANUAL AL ANABI </w:t>
      </w:r>
      <w:r w:rsidRPr="004D19FD">
        <w:rPr>
          <w:rFonts w:ascii="Trebuchet MS" w:hAnsi="Trebuchet MS"/>
          <w:i/>
          <w:iCs/>
          <w:lang w:val="ro-RO"/>
        </w:rPr>
        <w:t>pentru acordarea de finan</w:t>
      </w:r>
      <w:r w:rsidR="00F51638" w:rsidRPr="004D19FD">
        <w:rPr>
          <w:rFonts w:ascii="Trebuchet MS" w:hAnsi="Trebuchet MS"/>
          <w:i/>
          <w:iCs/>
          <w:lang w:val="ro-RO"/>
        </w:rPr>
        <w:t>ț</w:t>
      </w:r>
      <w:r w:rsidRPr="004D19FD">
        <w:rPr>
          <w:rFonts w:ascii="Trebuchet MS" w:hAnsi="Trebuchet MS"/>
          <w:i/>
          <w:iCs/>
          <w:lang w:val="ro-RO"/>
        </w:rPr>
        <w:t>ări nerambursabile din fonduri publice alocate pentru activită</w:t>
      </w:r>
      <w:r w:rsidR="00F51638" w:rsidRPr="004D19FD">
        <w:rPr>
          <w:rFonts w:ascii="Trebuchet MS" w:hAnsi="Trebuchet MS"/>
          <w:i/>
          <w:iCs/>
          <w:lang w:val="ro-RO"/>
        </w:rPr>
        <w:t>ț</w:t>
      </w:r>
      <w:r w:rsidRPr="004D19FD">
        <w:rPr>
          <w:rFonts w:ascii="Trebuchet MS" w:hAnsi="Trebuchet MS"/>
          <w:i/>
          <w:iCs/>
          <w:lang w:val="ro-RO"/>
        </w:rPr>
        <w:t>i nonprofit de interes general pe anul 202</w:t>
      </w:r>
      <w:r w:rsidR="00A70BD7" w:rsidRPr="004D19FD">
        <w:rPr>
          <w:rFonts w:ascii="Trebuchet MS" w:hAnsi="Trebuchet MS"/>
          <w:i/>
          <w:iCs/>
          <w:lang w:val="ro-RO"/>
        </w:rPr>
        <w:t>5</w:t>
      </w:r>
      <w:r w:rsidRPr="004D19FD">
        <w:rPr>
          <w:rFonts w:ascii="Trebuchet MS" w:hAnsi="Trebuchet MS"/>
          <w:i/>
          <w:iCs/>
          <w:lang w:val="ro-RO"/>
        </w:rPr>
        <w:t xml:space="preserve"> - </w:t>
      </w:r>
      <w:r w:rsidRPr="004D19FD">
        <w:rPr>
          <w:rFonts w:ascii="Trebuchet MS" w:hAnsi="Trebuchet MS"/>
          <w:b/>
          <w:bCs/>
          <w:i/>
          <w:iCs/>
          <w:lang w:val="ro-RO"/>
        </w:rPr>
        <w:t xml:space="preserve">Sprijin pentru victime </w:t>
      </w:r>
      <w:r w:rsidR="00F51638" w:rsidRPr="004D19FD">
        <w:rPr>
          <w:rFonts w:ascii="Trebuchet MS" w:hAnsi="Trebuchet MS"/>
          <w:b/>
          <w:bCs/>
          <w:i/>
          <w:iCs/>
          <w:lang w:val="ro-RO"/>
        </w:rPr>
        <w:t>ș</w:t>
      </w:r>
      <w:r w:rsidRPr="004D19FD">
        <w:rPr>
          <w:rFonts w:ascii="Trebuchet MS" w:hAnsi="Trebuchet MS"/>
          <w:b/>
          <w:bCs/>
          <w:i/>
          <w:iCs/>
          <w:lang w:val="ro-RO"/>
        </w:rPr>
        <w:t xml:space="preserve">i comunitate. Infractorii </w:t>
      </w:r>
      <w:r w:rsidR="00DD03FA" w:rsidRPr="004D19FD">
        <w:rPr>
          <w:rFonts w:ascii="Trebuchet MS" w:hAnsi="Trebuchet MS"/>
          <w:b/>
          <w:bCs/>
          <w:i/>
          <w:iCs/>
          <w:lang w:val="ro-RO"/>
        </w:rPr>
        <w:t>plătesc.</w:t>
      </w:r>
      <w:r w:rsidR="000478BB" w:rsidRPr="004D19FD">
        <w:rPr>
          <w:rFonts w:ascii="Trebuchet MS" w:hAnsi="Trebuchet MS"/>
          <w:lang w:val="ro-RO"/>
        </w:rPr>
        <w:t xml:space="preserve"> – </w:t>
      </w:r>
      <w:r w:rsidR="000478BB" w:rsidRPr="004D19FD">
        <w:rPr>
          <w:rFonts w:ascii="Trebuchet MS" w:hAnsi="Trebuchet MS"/>
          <w:b/>
          <w:bCs/>
          <w:lang w:val="ro-RO"/>
        </w:rPr>
        <w:t xml:space="preserve">Anexa </w:t>
      </w:r>
      <w:r w:rsidR="00DB0E92" w:rsidRPr="004D19FD">
        <w:rPr>
          <w:rFonts w:ascii="Trebuchet MS" w:hAnsi="Trebuchet MS"/>
          <w:b/>
          <w:bCs/>
          <w:lang w:val="ro-RO"/>
        </w:rPr>
        <w:t xml:space="preserve">nr. </w:t>
      </w:r>
      <w:r w:rsidR="000478BB" w:rsidRPr="004D19FD">
        <w:rPr>
          <w:rFonts w:ascii="Trebuchet MS" w:hAnsi="Trebuchet MS"/>
          <w:b/>
          <w:bCs/>
          <w:lang w:val="ro-RO"/>
        </w:rPr>
        <w:t>11</w:t>
      </w:r>
      <w:r w:rsidR="000478BB" w:rsidRPr="004D19FD">
        <w:rPr>
          <w:rFonts w:ascii="Trebuchet MS" w:hAnsi="Trebuchet MS"/>
          <w:lang w:val="ro-RO"/>
        </w:rPr>
        <w:t xml:space="preserve"> la prezentul Ghid.</w:t>
      </w:r>
    </w:p>
    <w:bookmarkEnd w:id="28"/>
    <w:p w14:paraId="3C2A65CA" w14:textId="3B99BDEE" w:rsidR="00FD2F31" w:rsidRPr="004D19FD" w:rsidRDefault="00FD2F31" w:rsidP="00FF4D9A">
      <w:pPr>
        <w:tabs>
          <w:tab w:val="left" w:pos="1080"/>
        </w:tabs>
        <w:spacing w:before="120"/>
        <w:jc w:val="both"/>
        <w:rPr>
          <w:rFonts w:ascii="Trebuchet MS" w:hAnsi="Trebuchet MS"/>
          <w:bCs/>
          <w:iCs/>
          <w:color w:val="000000" w:themeColor="text1"/>
          <w:lang w:val="ro-RO"/>
        </w:rPr>
      </w:pPr>
      <w:r w:rsidRPr="004D19FD">
        <w:rPr>
          <w:rFonts w:ascii="Trebuchet MS" w:hAnsi="Trebuchet MS"/>
          <w:bCs/>
          <w:iCs/>
          <w:color w:val="000000" w:themeColor="text1"/>
          <w:lang w:val="ro-RO"/>
        </w:rPr>
        <w:t>Beneficiarul este obligat să modifice machetele prezentate ori de câte ori este necesar astfel încât acestea să fie conforme din punct de vedere al identită</w:t>
      </w:r>
      <w:r w:rsidR="00F51638" w:rsidRPr="004D19FD">
        <w:rPr>
          <w:rFonts w:ascii="Trebuchet MS" w:hAnsi="Trebuchet MS"/>
          <w:bCs/>
          <w:iCs/>
          <w:color w:val="000000" w:themeColor="text1"/>
          <w:lang w:val="ro-RO"/>
        </w:rPr>
        <w:t>ț</w:t>
      </w:r>
      <w:r w:rsidRPr="004D19FD">
        <w:rPr>
          <w:rFonts w:ascii="Trebuchet MS" w:hAnsi="Trebuchet MS"/>
          <w:bCs/>
          <w:iCs/>
          <w:color w:val="000000" w:themeColor="text1"/>
          <w:lang w:val="ro-RO"/>
        </w:rPr>
        <w:t xml:space="preserve">ii vizuale. </w:t>
      </w:r>
    </w:p>
    <w:p w14:paraId="418FC44F" w14:textId="7B755856" w:rsidR="00FD2F31" w:rsidRPr="004D19FD" w:rsidRDefault="00FD2F31" w:rsidP="00FF4D9A">
      <w:pPr>
        <w:tabs>
          <w:tab w:val="left" w:pos="1080"/>
        </w:tabs>
        <w:spacing w:before="120"/>
        <w:jc w:val="both"/>
        <w:rPr>
          <w:rFonts w:ascii="Trebuchet MS" w:hAnsi="Trebuchet MS"/>
          <w:bCs/>
          <w:iCs/>
          <w:color w:val="000000" w:themeColor="text1"/>
          <w:lang w:val="ro-RO"/>
        </w:rPr>
      </w:pPr>
      <w:r w:rsidRPr="004D19FD">
        <w:rPr>
          <w:rFonts w:ascii="Trebuchet MS" w:hAnsi="Trebuchet MS"/>
          <w:bCs/>
          <w:iCs/>
          <w:color w:val="000000" w:themeColor="text1"/>
          <w:lang w:val="ro-RO"/>
        </w:rPr>
        <w:t xml:space="preserve">După avizul de conformitate, Autoritatea </w:t>
      </w:r>
      <w:r w:rsidR="00F126FA" w:rsidRPr="004D19FD">
        <w:rPr>
          <w:rFonts w:ascii="Trebuchet MS" w:hAnsi="Trebuchet MS"/>
          <w:bCs/>
          <w:iCs/>
          <w:color w:val="000000" w:themeColor="text1"/>
          <w:lang w:val="ro-RO"/>
        </w:rPr>
        <w:t>Finan</w:t>
      </w:r>
      <w:r w:rsidR="00F51638" w:rsidRPr="004D19FD">
        <w:rPr>
          <w:rFonts w:ascii="Trebuchet MS" w:hAnsi="Trebuchet MS"/>
          <w:bCs/>
          <w:iCs/>
          <w:color w:val="000000" w:themeColor="text1"/>
          <w:lang w:val="ro-RO"/>
        </w:rPr>
        <w:t>ț</w:t>
      </w:r>
      <w:r w:rsidR="00F126FA" w:rsidRPr="004D19FD">
        <w:rPr>
          <w:rFonts w:ascii="Trebuchet MS" w:hAnsi="Trebuchet MS"/>
          <w:bCs/>
          <w:iCs/>
          <w:color w:val="000000" w:themeColor="text1"/>
          <w:lang w:val="ro-RO"/>
        </w:rPr>
        <w:t>atoare</w:t>
      </w:r>
      <w:r w:rsidRPr="004D19FD">
        <w:rPr>
          <w:rFonts w:ascii="Trebuchet MS" w:hAnsi="Trebuchet MS"/>
          <w:bCs/>
          <w:iCs/>
          <w:color w:val="000000" w:themeColor="text1"/>
          <w:lang w:val="ro-RO"/>
        </w:rPr>
        <w:t xml:space="preserve"> va da ordinul „</w:t>
      </w:r>
      <w:r w:rsidRPr="004D19FD">
        <w:rPr>
          <w:rFonts w:ascii="Trebuchet MS" w:hAnsi="Trebuchet MS"/>
          <w:b/>
          <w:i/>
          <w:color w:val="000000" w:themeColor="text1"/>
          <w:lang w:val="ro-RO"/>
        </w:rPr>
        <w:t>Bun de tipar</w:t>
      </w:r>
      <w:r w:rsidRPr="004D19FD">
        <w:rPr>
          <w:rFonts w:ascii="Trebuchet MS" w:hAnsi="Trebuchet MS"/>
          <w:bCs/>
          <w:iCs/>
          <w:color w:val="000000" w:themeColor="text1"/>
          <w:lang w:val="ro-RO"/>
        </w:rPr>
        <w:t>”.</w:t>
      </w:r>
    </w:p>
    <w:p w14:paraId="436AE0F1" w14:textId="770D1546" w:rsidR="00FD2F31" w:rsidRPr="004D19FD" w:rsidRDefault="00FD2F31" w:rsidP="00FF4D9A">
      <w:pPr>
        <w:shd w:val="clear" w:color="auto" w:fill="FFFFFF"/>
        <w:spacing w:before="120"/>
        <w:jc w:val="both"/>
        <w:rPr>
          <w:rFonts w:ascii="Trebuchet MS" w:eastAsia="Calibri" w:hAnsi="Trebuchet MS" w:cstheme="majorBidi"/>
          <w:b/>
          <w:bCs/>
          <w:color w:val="FF0000"/>
          <w:lang w:val="ro-RO" w:eastAsia="ro-RO"/>
        </w:rPr>
      </w:pPr>
      <w:r w:rsidRPr="004D19FD">
        <w:rPr>
          <w:rFonts w:ascii="Trebuchet MS" w:hAnsi="Trebuchet MS"/>
          <w:b/>
          <w:bCs/>
          <w:lang w:val="ro-RO"/>
        </w:rPr>
        <w:t>ATENTIE!!! NERESPECTAREA CLAUZELOR CONTRACTUALE REFERITOARE LA PROMOVAREA ROLULUI/CALITĂ</w:t>
      </w:r>
      <w:r w:rsidR="00F51638" w:rsidRPr="004D19FD">
        <w:rPr>
          <w:rFonts w:ascii="Trebuchet MS" w:hAnsi="Trebuchet MS"/>
          <w:b/>
          <w:bCs/>
          <w:lang w:val="ro-RO"/>
        </w:rPr>
        <w:t>Ț</w:t>
      </w:r>
      <w:r w:rsidRPr="004D19FD">
        <w:rPr>
          <w:rFonts w:ascii="Trebuchet MS" w:hAnsi="Trebuchet MS"/>
          <w:b/>
          <w:bCs/>
          <w:lang w:val="ro-RO"/>
        </w:rPr>
        <w:t xml:space="preserve">II ANABI ÎN PROIECT PRECUM </w:t>
      </w:r>
      <w:r w:rsidR="00F51638" w:rsidRPr="004D19FD">
        <w:rPr>
          <w:rFonts w:ascii="Trebuchet MS" w:hAnsi="Trebuchet MS"/>
          <w:b/>
          <w:bCs/>
          <w:lang w:val="ro-RO"/>
        </w:rPr>
        <w:t>Ș</w:t>
      </w:r>
      <w:r w:rsidRPr="004D19FD">
        <w:rPr>
          <w:rFonts w:ascii="Trebuchet MS" w:hAnsi="Trebuchet MS"/>
          <w:b/>
          <w:bCs/>
          <w:lang w:val="ro-RO"/>
        </w:rPr>
        <w:t>I LA MEN</w:t>
      </w:r>
      <w:r w:rsidR="00F51638" w:rsidRPr="004D19FD">
        <w:rPr>
          <w:rFonts w:ascii="Trebuchet MS" w:hAnsi="Trebuchet MS"/>
          <w:b/>
          <w:bCs/>
          <w:lang w:val="ro-RO"/>
        </w:rPr>
        <w:t>Ț</w:t>
      </w:r>
      <w:r w:rsidRPr="004D19FD">
        <w:rPr>
          <w:rFonts w:ascii="Trebuchet MS" w:hAnsi="Trebuchet MS"/>
          <w:b/>
          <w:bCs/>
          <w:lang w:val="ro-RO"/>
        </w:rPr>
        <w:t xml:space="preserve">IONAREA SIGLEI ANABI/PROGRAMULUI ANUAL AL ANABI </w:t>
      </w:r>
      <w:r w:rsidRPr="004D19FD">
        <w:rPr>
          <w:rFonts w:ascii="Trebuchet MS" w:hAnsi="Trebuchet MS"/>
          <w:b/>
          <w:bCs/>
          <w:i/>
          <w:iCs/>
          <w:lang w:val="ro-RO"/>
        </w:rPr>
        <w:t>pentru acordarea de finan</w:t>
      </w:r>
      <w:r w:rsidR="00F51638" w:rsidRPr="004D19FD">
        <w:rPr>
          <w:rFonts w:ascii="Trebuchet MS" w:hAnsi="Trebuchet MS"/>
          <w:b/>
          <w:bCs/>
          <w:i/>
          <w:iCs/>
          <w:lang w:val="ro-RO"/>
        </w:rPr>
        <w:t>ț</w:t>
      </w:r>
      <w:r w:rsidRPr="004D19FD">
        <w:rPr>
          <w:rFonts w:ascii="Trebuchet MS" w:hAnsi="Trebuchet MS"/>
          <w:b/>
          <w:bCs/>
          <w:i/>
          <w:iCs/>
          <w:lang w:val="ro-RO"/>
        </w:rPr>
        <w:t>ări nerambursabile din fonduri publice alocate pentru activită</w:t>
      </w:r>
      <w:r w:rsidR="00F51638" w:rsidRPr="004D19FD">
        <w:rPr>
          <w:rFonts w:ascii="Trebuchet MS" w:hAnsi="Trebuchet MS"/>
          <w:b/>
          <w:bCs/>
          <w:i/>
          <w:iCs/>
          <w:lang w:val="ro-RO"/>
        </w:rPr>
        <w:t>ț</w:t>
      </w:r>
      <w:r w:rsidRPr="004D19FD">
        <w:rPr>
          <w:rFonts w:ascii="Trebuchet MS" w:hAnsi="Trebuchet MS"/>
          <w:b/>
          <w:bCs/>
          <w:i/>
          <w:iCs/>
          <w:lang w:val="ro-RO"/>
        </w:rPr>
        <w:t>i nonprofit de interes general pe anul 202</w:t>
      </w:r>
      <w:r w:rsidR="00A70BD7" w:rsidRPr="004D19FD">
        <w:rPr>
          <w:rFonts w:ascii="Trebuchet MS" w:hAnsi="Trebuchet MS"/>
          <w:b/>
          <w:bCs/>
          <w:i/>
          <w:iCs/>
          <w:lang w:val="ro-RO"/>
        </w:rPr>
        <w:t>5</w:t>
      </w:r>
      <w:r w:rsidRPr="004D19FD">
        <w:rPr>
          <w:rFonts w:ascii="Trebuchet MS" w:hAnsi="Trebuchet MS"/>
          <w:b/>
          <w:bCs/>
          <w:i/>
          <w:iCs/>
          <w:lang w:val="ro-RO"/>
        </w:rPr>
        <w:t xml:space="preserve"> - Sprijin pentru victime </w:t>
      </w:r>
      <w:r w:rsidR="00F51638" w:rsidRPr="004D19FD">
        <w:rPr>
          <w:rFonts w:ascii="Trebuchet MS" w:hAnsi="Trebuchet MS"/>
          <w:b/>
          <w:bCs/>
          <w:i/>
          <w:iCs/>
          <w:lang w:val="ro-RO"/>
        </w:rPr>
        <w:t>ș</w:t>
      </w:r>
      <w:r w:rsidRPr="004D19FD">
        <w:rPr>
          <w:rFonts w:ascii="Trebuchet MS" w:hAnsi="Trebuchet MS"/>
          <w:b/>
          <w:bCs/>
          <w:i/>
          <w:iCs/>
          <w:lang w:val="ro-RO"/>
        </w:rPr>
        <w:t xml:space="preserve">i comunitate. Infractorii </w:t>
      </w:r>
      <w:r w:rsidR="00DD03FA" w:rsidRPr="004D19FD">
        <w:rPr>
          <w:rFonts w:ascii="Trebuchet MS" w:hAnsi="Trebuchet MS"/>
          <w:b/>
          <w:bCs/>
          <w:i/>
          <w:iCs/>
          <w:lang w:val="ro-RO"/>
        </w:rPr>
        <w:t>plătesc.</w:t>
      </w:r>
      <w:r w:rsidRPr="004D19FD">
        <w:rPr>
          <w:rFonts w:ascii="Trebuchet MS" w:hAnsi="Trebuchet MS"/>
          <w:b/>
          <w:bCs/>
          <w:lang w:val="ro-RO"/>
        </w:rPr>
        <w:t>, CONDUCE LA NEAUTORIZAREA LA PLATĂ A CHELTUIELILOR AFERENTE ACESTOR ACTIVITĂ</w:t>
      </w:r>
      <w:r w:rsidR="00F51638" w:rsidRPr="004D19FD">
        <w:rPr>
          <w:rFonts w:ascii="Trebuchet MS" w:hAnsi="Trebuchet MS"/>
          <w:b/>
          <w:bCs/>
          <w:lang w:val="ro-RO"/>
        </w:rPr>
        <w:t>Ț</w:t>
      </w:r>
      <w:r w:rsidRPr="004D19FD">
        <w:rPr>
          <w:rFonts w:ascii="Trebuchet MS" w:hAnsi="Trebuchet MS"/>
          <w:b/>
          <w:bCs/>
          <w:lang w:val="ro-RO"/>
        </w:rPr>
        <w:t>I.</w:t>
      </w:r>
    </w:p>
    <w:p w14:paraId="514E9DDA" w14:textId="77777777" w:rsidR="00FD2F31" w:rsidRPr="004D19FD" w:rsidRDefault="00FD2F31" w:rsidP="00FF4D9A">
      <w:pPr>
        <w:keepNext/>
        <w:spacing w:before="120" w:after="100" w:afterAutospacing="1"/>
        <w:jc w:val="both"/>
        <w:outlineLvl w:val="0"/>
        <w:rPr>
          <w:rFonts w:ascii="Trebuchet MS" w:eastAsia="MS Gothic" w:hAnsi="Trebuchet MS"/>
          <w:b/>
          <w:bCs/>
          <w:kern w:val="32"/>
          <w:lang w:val="ro-RO"/>
        </w:rPr>
      </w:pPr>
      <w:bookmarkStart w:id="29" w:name="_Toc158024763"/>
      <w:bookmarkEnd w:id="26"/>
      <w:r w:rsidRPr="004D19FD">
        <w:rPr>
          <w:rFonts w:ascii="Trebuchet MS" w:eastAsia="MS Gothic" w:hAnsi="Trebuchet MS"/>
          <w:b/>
          <w:bCs/>
          <w:kern w:val="32"/>
          <w:lang w:val="ro-RO"/>
        </w:rPr>
        <w:lastRenderedPageBreak/>
        <w:t>Capitolul 3- Criterii de eligibilitate</w:t>
      </w:r>
      <w:bookmarkEnd w:id="29"/>
    </w:p>
    <w:p w14:paraId="500A92C1" w14:textId="50A816CB" w:rsidR="00FD2F31" w:rsidRPr="004D19FD" w:rsidRDefault="00FD2F31" w:rsidP="00FF4D9A">
      <w:pPr>
        <w:pStyle w:val="Heading2"/>
        <w:spacing w:before="120" w:after="120"/>
        <w:ind w:left="0"/>
        <w:rPr>
          <w:rFonts w:ascii="Trebuchet MS" w:hAnsi="Trebuchet MS"/>
          <w:sz w:val="22"/>
          <w:szCs w:val="22"/>
          <w:lang w:val="ro-RO" w:eastAsia="ro-RO"/>
        </w:rPr>
      </w:pPr>
      <w:bookmarkStart w:id="30" w:name="_Toc158024764"/>
      <w:r w:rsidRPr="004D19FD">
        <w:rPr>
          <w:rFonts w:ascii="Trebuchet MS" w:hAnsi="Trebuchet MS"/>
          <w:i w:val="0"/>
          <w:iCs w:val="0"/>
          <w:sz w:val="22"/>
          <w:szCs w:val="22"/>
          <w:lang w:val="ro-RO" w:eastAsia="ro-RO"/>
        </w:rPr>
        <w:t>3.1.</w:t>
      </w:r>
      <w:r w:rsidRPr="004D19FD">
        <w:rPr>
          <w:rFonts w:ascii="Trebuchet MS" w:hAnsi="Trebuchet MS"/>
          <w:sz w:val="22"/>
          <w:szCs w:val="22"/>
          <w:lang w:val="ro-RO" w:eastAsia="ro-RO"/>
        </w:rPr>
        <w:t xml:space="preserve"> </w:t>
      </w:r>
      <w:r w:rsidRPr="004D19FD">
        <w:rPr>
          <w:rFonts w:ascii="Trebuchet MS" w:hAnsi="Trebuchet MS"/>
          <w:i w:val="0"/>
          <w:iCs w:val="0"/>
          <w:sz w:val="22"/>
          <w:szCs w:val="22"/>
          <w:lang w:val="ro-RO" w:eastAsia="ro-RO"/>
        </w:rPr>
        <w:t xml:space="preserve">Eligibilitatea solicitantului </w:t>
      </w:r>
      <w:r w:rsidR="00F51638" w:rsidRPr="004D19FD">
        <w:rPr>
          <w:rFonts w:ascii="Trebuchet MS" w:hAnsi="Trebuchet MS"/>
          <w:i w:val="0"/>
          <w:iCs w:val="0"/>
          <w:sz w:val="22"/>
          <w:szCs w:val="22"/>
          <w:lang w:val="ro-RO" w:eastAsia="ro-RO"/>
        </w:rPr>
        <w:t>ș</w:t>
      </w:r>
      <w:r w:rsidRPr="004D19FD">
        <w:rPr>
          <w:rFonts w:ascii="Trebuchet MS" w:hAnsi="Trebuchet MS"/>
          <w:i w:val="0"/>
          <w:iCs w:val="0"/>
          <w:sz w:val="22"/>
          <w:szCs w:val="22"/>
          <w:lang w:val="ro-RO" w:eastAsia="ro-RO"/>
        </w:rPr>
        <w:t>i a partenerului/partenerilor</w:t>
      </w:r>
      <w:bookmarkEnd w:id="30"/>
    </w:p>
    <w:p w14:paraId="40ACD8CB" w14:textId="2F220747" w:rsidR="00FD2F31" w:rsidRPr="004D19FD" w:rsidRDefault="00FD2F31" w:rsidP="00FF4D9A">
      <w:pPr>
        <w:pStyle w:val="Style7"/>
        <w:widowControl/>
        <w:spacing w:before="120" w:after="120" w:line="276" w:lineRule="auto"/>
        <w:jc w:val="both"/>
        <w:rPr>
          <w:rFonts w:ascii="Trebuchet MS" w:hAnsi="Trebuchet MS" w:cs="Calibri"/>
          <w:bCs/>
          <w:color w:val="000000"/>
          <w:sz w:val="22"/>
          <w:szCs w:val="22"/>
          <w:lang w:val="ro-RO"/>
        </w:rPr>
      </w:pPr>
      <w:r w:rsidRPr="004D19FD">
        <w:rPr>
          <w:rFonts w:ascii="Trebuchet MS" w:hAnsi="Trebuchet MS" w:cs="Calibri"/>
          <w:b/>
          <w:bCs/>
          <w:color w:val="000000"/>
          <w:sz w:val="22"/>
          <w:szCs w:val="22"/>
          <w:lang w:val="ro-RO"/>
        </w:rPr>
        <w:t xml:space="preserve">Pentru a fi eligibil </w:t>
      </w:r>
      <w:r w:rsidRPr="004D19FD">
        <w:rPr>
          <w:rFonts w:ascii="Trebuchet MS" w:hAnsi="Trebuchet MS" w:cs="Calibri"/>
          <w:color w:val="000000"/>
          <w:sz w:val="22"/>
          <w:szCs w:val="22"/>
          <w:lang w:val="ro-RO"/>
        </w:rPr>
        <w:t xml:space="preserve">la accesarea fondurilor nerambursabile, solicitantul </w:t>
      </w:r>
      <w:r w:rsidRPr="004D19FD">
        <w:rPr>
          <w:rFonts w:ascii="Trebuchet MS" w:hAnsi="Trebuchet MS" w:cs="Calibri"/>
          <w:b/>
          <w:bCs/>
          <w:color w:val="000000"/>
          <w:sz w:val="22"/>
          <w:szCs w:val="22"/>
          <w:lang w:val="ro-RO"/>
        </w:rPr>
        <w:t>trebuie să îndeplinească următoarele condi</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ii:</w:t>
      </w:r>
    </w:p>
    <w:p w14:paraId="4205C60D" w14:textId="2100FD26"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fie asocia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ie sau funda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ie constituite conform O.G. nr. 26/2000, cu completările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i modificările ulterioare,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i cu obiect de activitate în </w:t>
      </w:r>
      <w:r w:rsidR="00BD4FD3" w:rsidRPr="004D19FD">
        <w:rPr>
          <w:rFonts w:ascii="Trebuchet MS" w:hAnsi="Trebuchet MS" w:cs="Calibri"/>
          <w:color w:val="000000"/>
          <w:sz w:val="22"/>
          <w:szCs w:val="22"/>
          <w:lang w:val="ro-RO"/>
        </w:rPr>
        <w:t>domeniul asistenței și protecției victimelor și asistenței sociale</w:t>
      </w:r>
      <w:r w:rsidRPr="004D19FD">
        <w:rPr>
          <w:rFonts w:ascii="Trebuchet MS" w:hAnsi="Trebuchet MS" w:cs="Calibri"/>
          <w:color w:val="000000"/>
          <w:sz w:val="22"/>
          <w:szCs w:val="22"/>
          <w:lang w:val="ro-RO"/>
        </w:rPr>
        <w:t>, activitate desfă</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urată pe teritoriul României; </w:t>
      </w:r>
    </w:p>
    <w:p w14:paraId="728BC68C" w14:textId="14E9161B"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aibă capacitatea de a asigura desfă</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urarea proiectului, din punctul de vedere al resurselor umane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financiare;</w:t>
      </w:r>
    </w:p>
    <w:p w14:paraId="774CE34A" w14:textId="30B3A6A7"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fie organiza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 “neexclusiviste” (adică să nu-</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condi</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ioneze sprijinul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ac</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iunile de apartenen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 la anumite ideologii, doctrine sau religii);</w:t>
      </w:r>
    </w:p>
    <w:p w14:paraId="5BB88697" w14:textId="04ABD2C5"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 xml:space="preserve"> Să aibă, conform statutului, capacitatea de a ac</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iona în domeniul căruia i se adresează proiectul;</w:t>
      </w:r>
    </w:p>
    <w:p w14:paraId="511040AC" w14:textId="7187E642"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aibă principalele activită</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 din proiect incluse în documentele statutare;</w:t>
      </w:r>
    </w:p>
    <w:p w14:paraId="778DDCF3" w14:textId="50593BEA"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 xml:space="preserve">Să aibă sediul social, punct de lucru, filiala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sucursala înregistrate pe teritoriul României;</w:t>
      </w:r>
    </w:p>
    <w:p w14:paraId="186247A6" w14:textId="26A5984E"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 xml:space="preserve">Să fie direct răspunzători pentru elaborarea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i managementul proiectului împreună cu partenerul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să nu ac</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ioneze ca intermediar;</w:t>
      </w:r>
    </w:p>
    <w:p w14:paraId="0D63580A" w14:textId="4889BCFB"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aibă experien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 generală pentru depunerea proiectului de minim 3 ani fiscali încheia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 </w:t>
      </w:r>
    </w:p>
    <w:p w14:paraId="37353BF8" w14:textId="20C03AB1" w:rsidR="00FD2F31" w:rsidRPr="004D19FD" w:rsidRDefault="00FD2F31" w:rsidP="00FF4D9A">
      <w:pPr>
        <w:pStyle w:val="Style28"/>
        <w:widowControl/>
        <w:numPr>
          <w:ilvl w:val="0"/>
          <w:numId w:val="16"/>
        </w:numPr>
        <w:tabs>
          <w:tab w:val="left" w:pos="720"/>
        </w:tabs>
        <w:spacing w:before="120" w:after="120" w:line="276" w:lineRule="auto"/>
        <w:ind w:left="0" w:firstLine="450"/>
        <w:rPr>
          <w:rFonts w:ascii="Trebuchet MS" w:hAnsi="Trebuchet MS" w:cs="Calibri"/>
          <w:color w:val="000000"/>
          <w:sz w:val="22"/>
          <w:szCs w:val="22"/>
          <w:lang w:val="ro-RO"/>
        </w:rPr>
      </w:pPr>
      <w:r w:rsidRPr="004D19FD">
        <w:rPr>
          <w:rFonts w:ascii="Trebuchet MS" w:hAnsi="Trebuchet MS" w:cs="Calibri"/>
          <w:color w:val="000000"/>
          <w:sz w:val="22"/>
          <w:szCs w:val="22"/>
          <w:lang w:val="ro-RO"/>
        </w:rPr>
        <w:t>Să aibă experien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ă specifică, respectiv să fi implementat minim un contract de finan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are nerambursabilă </w:t>
      </w:r>
      <w:r w:rsidR="0022323B" w:rsidRPr="004D19FD">
        <w:rPr>
          <w:rFonts w:ascii="Trebuchet MS" w:hAnsi="Trebuchet MS" w:cs="Calibri"/>
          <w:color w:val="000000"/>
          <w:sz w:val="22"/>
          <w:szCs w:val="22"/>
          <w:lang w:val="ro-RO"/>
        </w:rPr>
        <w:t xml:space="preserve">finalizat </w:t>
      </w:r>
      <w:r w:rsidRPr="004D19FD">
        <w:rPr>
          <w:rFonts w:ascii="Trebuchet MS" w:hAnsi="Trebuchet MS" w:cs="Calibri"/>
          <w:color w:val="000000"/>
          <w:sz w:val="22"/>
          <w:szCs w:val="22"/>
          <w:lang w:val="ro-RO"/>
        </w:rPr>
        <w:t>în ultimii 3 ani fiscali încheia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w:t>
      </w:r>
    </w:p>
    <w:p w14:paraId="7002ACCA" w14:textId="5401758D" w:rsidR="00A70BD7" w:rsidRPr="004D19FD" w:rsidRDefault="00A70BD7" w:rsidP="00A70BD7">
      <w:pPr>
        <w:spacing w:after="0"/>
        <w:jc w:val="both"/>
        <w:rPr>
          <w:rFonts w:ascii="Trebuchet MS" w:hAnsi="Trebuchet MS" w:cs="Calibri"/>
          <w:color w:val="000000"/>
          <w:lang w:val="ro-RO"/>
        </w:rPr>
      </w:pPr>
      <w:r w:rsidRPr="004D19FD">
        <w:rPr>
          <w:rFonts w:ascii="Trebuchet MS" w:hAnsi="Trebuchet MS" w:cs="Calibri"/>
          <w:color w:val="000000"/>
          <w:lang w:val="ro-RO"/>
        </w:rPr>
        <w:t xml:space="preserve">Dacă nu există o pagină a proiectului care să fie trecută la </w:t>
      </w:r>
      <w:r w:rsidR="00394B30" w:rsidRPr="00394B30">
        <w:rPr>
          <w:rFonts w:ascii="Trebuchet MS" w:hAnsi="Trebuchet MS" w:cs="Calibri"/>
          <w:b/>
          <w:bCs/>
          <w:color w:val="000000"/>
          <w:lang w:val="ro-RO"/>
        </w:rPr>
        <w:t>propunerea de proiect</w:t>
      </w:r>
      <w:r w:rsidR="00394B30">
        <w:rPr>
          <w:rFonts w:ascii="Trebuchet MS" w:hAnsi="Trebuchet MS" w:cs="Calibri"/>
          <w:color w:val="000000"/>
          <w:lang w:val="ro-RO"/>
        </w:rPr>
        <w:t xml:space="preserve"> (Anexa nr. 3) la </w:t>
      </w:r>
      <w:r w:rsidRPr="004D19FD">
        <w:rPr>
          <w:rFonts w:ascii="Trebuchet MS" w:hAnsi="Trebuchet MS" w:cs="Calibri"/>
          <w:color w:val="000000"/>
          <w:lang w:val="ro-RO"/>
        </w:rPr>
        <w:t xml:space="preserve">capitolul 4 </w:t>
      </w:r>
      <w:r w:rsidR="00394B30">
        <w:rPr>
          <w:rFonts w:ascii="Trebuchet MS" w:hAnsi="Trebuchet MS"/>
          <w:b/>
          <w:bCs/>
          <w:lang w:val="ro-RO"/>
        </w:rPr>
        <w:t>C</w:t>
      </w:r>
      <w:r w:rsidR="00394B30" w:rsidRPr="004D19FD">
        <w:rPr>
          <w:rFonts w:ascii="Trebuchet MS" w:hAnsi="Trebuchet MS"/>
          <w:b/>
          <w:bCs/>
          <w:lang w:val="ro-RO"/>
        </w:rPr>
        <w:t>apacitatea de management și implementare a proiectelor</w:t>
      </w:r>
      <w:r w:rsidRPr="004D19FD">
        <w:rPr>
          <w:rFonts w:ascii="Trebuchet MS" w:hAnsi="Trebuchet MS"/>
          <w:lang w:val="ro-RO"/>
        </w:rPr>
        <w:t xml:space="preserve"> – subcapitolul </w:t>
      </w:r>
      <w:r w:rsidRPr="004D19FD">
        <w:rPr>
          <w:rFonts w:ascii="Trebuchet MS" w:hAnsi="Trebuchet MS"/>
          <w:b/>
          <w:bCs/>
          <w:lang w:val="ro-RO"/>
        </w:rPr>
        <w:t>4.1. Experiență în derularea unor proiecte similare</w:t>
      </w:r>
      <w:r w:rsidRPr="00394B30">
        <w:rPr>
          <w:rFonts w:ascii="Trebuchet MS" w:hAnsi="Trebuchet MS"/>
          <w:lang w:val="ro-RO"/>
        </w:rPr>
        <w:t>, e</w:t>
      </w:r>
      <w:r w:rsidRPr="004D19FD">
        <w:rPr>
          <w:rFonts w:ascii="Trebuchet MS" w:hAnsi="Trebuchet MS" w:cs="Calibri"/>
          <w:color w:val="000000"/>
          <w:lang w:val="ro-RO"/>
        </w:rPr>
        <w:t xml:space="preserve">xperiența specifică se demonstrează </w:t>
      </w:r>
      <w:proofErr w:type="spellStart"/>
      <w:r w:rsidRPr="004D19FD">
        <w:rPr>
          <w:rFonts w:ascii="Trebuchet MS" w:hAnsi="Trebuchet MS" w:cs="Calibri"/>
          <w:color w:val="000000"/>
          <w:lang w:val="ro-RO"/>
        </w:rPr>
        <w:t>printr</w:t>
      </w:r>
      <w:proofErr w:type="spellEnd"/>
      <w:r w:rsidRPr="004D19FD">
        <w:rPr>
          <w:rFonts w:ascii="Trebuchet MS" w:hAnsi="Trebuchet MS" w:cs="Calibri"/>
          <w:color w:val="000000"/>
          <w:lang w:val="ro-RO"/>
        </w:rPr>
        <w:t>-unul din următoarele documente</w:t>
      </w:r>
      <w:r w:rsidR="00C638C7" w:rsidRPr="004D19FD">
        <w:rPr>
          <w:rFonts w:ascii="Trebuchet MS" w:hAnsi="Trebuchet MS" w:cs="Calibri"/>
          <w:color w:val="000000"/>
          <w:lang w:val="ro-RO"/>
        </w:rPr>
        <w:t>, fără a se limita la</w:t>
      </w:r>
      <w:r w:rsidRPr="004D19FD">
        <w:rPr>
          <w:rFonts w:ascii="Trebuchet MS" w:hAnsi="Trebuchet MS" w:cs="Calibri"/>
          <w:color w:val="000000"/>
          <w:lang w:val="ro-RO"/>
        </w:rPr>
        <w:t>:</w:t>
      </w:r>
    </w:p>
    <w:p w14:paraId="367E001A" w14:textId="77777777" w:rsidR="00A70BD7" w:rsidRPr="004D19FD" w:rsidRDefault="00A70BD7" w:rsidP="00A70BD7">
      <w:pPr>
        <w:pStyle w:val="Style28"/>
        <w:widowControl/>
        <w:numPr>
          <w:ilvl w:val="0"/>
          <w:numId w:val="48"/>
        </w:numPr>
        <w:tabs>
          <w:tab w:val="left" w:pos="720"/>
        </w:tabs>
        <w:spacing w:before="120" w:after="120" w:line="276" w:lineRule="auto"/>
        <w:rPr>
          <w:rFonts w:ascii="Trebuchet MS" w:hAnsi="Trebuchet MS" w:cs="Calibri"/>
          <w:color w:val="000000"/>
          <w:sz w:val="22"/>
          <w:szCs w:val="22"/>
          <w:lang w:val="ro-RO"/>
        </w:rPr>
      </w:pPr>
      <w:r w:rsidRPr="004D19FD">
        <w:rPr>
          <w:rFonts w:ascii="Trebuchet MS" w:hAnsi="Trebuchet MS" w:cs="Calibri"/>
          <w:color w:val="000000"/>
          <w:sz w:val="22"/>
          <w:szCs w:val="22"/>
          <w:lang w:val="ro-RO"/>
        </w:rPr>
        <w:t>Extras raport de audit;</w:t>
      </w:r>
    </w:p>
    <w:p w14:paraId="1AD6C176" w14:textId="77777777" w:rsidR="00A70BD7" w:rsidRPr="004D19FD" w:rsidRDefault="00A70BD7" w:rsidP="00A70BD7">
      <w:pPr>
        <w:pStyle w:val="Style28"/>
        <w:widowControl/>
        <w:numPr>
          <w:ilvl w:val="0"/>
          <w:numId w:val="48"/>
        </w:numPr>
        <w:tabs>
          <w:tab w:val="left" w:pos="720"/>
        </w:tabs>
        <w:spacing w:before="120" w:after="120" w:line="276" w:lineRule="auto"/>
        <w:rPr>
          <w:rFonts w:ascii="Trebuchet MS" w:hAnsi="Trebuchet MS" w:cs="Calibri"/>
          <w:color w:val="000000"/>
          <w:sz w:val="22"/>
          <w:szCs w:val="22"/>
          <w:lang w:val="ro-RO"/>
        </w:rPr>
      </w:pPr>
      <w:r w:rsidRPr="004D19FD">
        <w:rPr>
          <w:rFonts w:ascii="Trebuchet MS" w:hAnsi="Trebuchet MS" w:cs="Calibri"/>
          <w:color w:val="000000"/>
          <w:sz w:val="22"/>
          <w:szCs w:val="22"/>
          <w:lang w:val="ro-RO"/>
        </w:rPr>
        <w:t>Extras din raportul anual de activitate;</w:t>
      </w:r>
    </w:p>
    <w:p w14:paraId="3BC88171" w14:textId="77777777" w:rsidR="00A70BD7" w:rsidRPr="004D19FD" w:rsidRDefault="00A70BD7" w:rsidP="00A70BD7">
      <w:pPr>
        <w:pStyle w:val="Style28"/>
        <w:widowControl/>
        <w:numPr>
          <w:ilvl w:val="0"/>
          <w:numId w:val="48"/>
        </w:numPr>
        <w:tabs>
          <w:tab w:val="left" w:pos="720"/>
        </w:tabs>
        <w:spacing w:before="120" w:after="120" w:line="276" w:lineRule="auto"/>
        <w:rPr>
          <w:rFonts w:ascii="Trebuchet MS" w:hAnsi="Trebuchet MS" w:cs="Calibri"/>
          <w:color w:val="000000"/>
          <w:sz w:val="22"/>
          <w:szCs w:val="22"/>
          <w:lang w:val="ro-RO"/>
        </w:rPr>
      </w:pPr>
      <w:r w:rsidRPr="004D19FD">
        <w:rPr>
          <w:rFonts w:ascii="Trebuchet MS" w:hAnsi="Trebuchet MS" w:cs="Calibri"/>
          <w:color w:val="000000"/>
          <w:sz w:val="22"/>
          <w:szCs w:val="22"/>
          <w:lang w:val="ro-RO"/>
        </w:rPr>
        <w:t>Scrisoare aprobare raport final de activitate pe proiect;</w:t>
      </w:r>
    </w:p>
    <w:p w14:paraId="161AA106" w14:textId="77777777" w:rsidR="00A70BD7" w:rsidRPr="004D19FD" w:rsidRDefault="00A70BD7" w:rsidP="00A70BD7">
      <w:pPr>
        <w:pStyle w:val="Style28"/>
        <w:widowControl/>
        <w:numPr>
          <w:ilvl w:val="0"/>
          <w:numId w:val="48"/>
        </w:numPr>
        <w:tabs>
          <w:tab w:val="left" w:pos="720"/>
        </w:tabs>
        <w:spacing w:before="120" w:after="120" w:line="276" w:lineRule="auto"/>
        <w:rPr>
          <w:rFonts w:ascii="Trebuchet MS" w:hAnsi="Trebuchet MS" w:cs="Calibri"/>
          <w:color w:val="000000"/>
          <w:sz w:val="22"/>
          <w:szCs w:val="22"/>
          <w:lang w:val="ro-RO"/>
        </w:rPr>
      </w:pPr>
      <w:r w:rsidRPr="004D19FD">
        <w:rPr>
          <w:rFonts w:ascii="Trebuchet MS" w:hAnsi="Trebuchet MS" w:cs="Calibri"/>
          <w:color w:val="000000"/>
          <w:sz w:val="22"/>
          <w:szCs w:val="22"/>
          <w:lang w:val="ro-RO"/>
        </w:rPr>
        <w:t>Declarație sau scrisoare de recomandare de la finanțator;</w:t>
      </w:r>
    </w:p>
    <w:p w14:paraId="16753E00" w14:textId="77777777" w:rsidR="00A70BD7" w:rsidRPr="004D19FD" w:rsidRDefault="00A70BD7" w:rsidP="00A70BD7">
      <w:pPr>
        <w:pStyle w:val="Style28"/>
        <w:widowControl/>
        <w:numPr>
          <w:ilvl w:val="0"/>
          <w:numId w:val="48"/>
        </w:numPr>
        <w:tabs>
          <w:tab w:val="left" w:pos="720"/>
        </w:tabs>
        <w:spacing w:before="120" w:after="120" w:line="276" w:lineRule="auto"/>
        <w:rPr>
          <w:rFonts w:ascii="Trebuchet MS" w:hAnsi="Trebuchet MS" w:cs="Calibri"/>
          <w:color w:val="000000"/>
          <w:sz w:val="22"/>
          <w:szCs w:val="22"/>
          <w:lang w:val="ro-RO"/>
        </w:rPr>
      </w:pPr>
      <w:r w:rsidRPr="004D19FD">
        <w:rPr>
          <w:rFonts w:ascii="Trebuchet MS" w:hAnsi="Trebuchet MS" w:cs="Calibri"/>
          <w:color w:val="000000"/>
          <w:sz w:val="22"/>
          <w:szCs w:val="22"/>
          <w:lang w:val="ro-RO"/>
        </w:rPr>
        <w:t>Declarație a organismului care monitorizează implementarea proiectelor respective.</w:t>
      </w:r>
    </w:p>
    <w:p w14:paraId="104A65C0" w14:textId="7046E3E7" w:rsidR="00FD2F31" w:rsidRPr="004D19FD" w:rsidRDefault="00FD2F31" w:rsidP="00FF4D9A">
      <w:pPr>
        <w:pStyle w:val="Style31"/>
        <w:widowControl/>
        <w:tabs>
          <w:tab w:val="left" w:pos="810"/>
        </w:tabs>
        <w:spacing w:before="120" w:after="120" w:line="276" w:lineRule="auto"/>
        <w:ind w:firstLine="0"/>
        <w:rPr>
          <w:rFonts w:ascii="Trebuchet MS" w:hAnsi="Trebuchet MS" w:cs="Calibri"/>
          <w:color w:val="000000"/>
          <w:sz w:val="22"/>
          <w:szCs w:val="22"/>
          <w:lang w:val="ro-RO"/>
        </w:rPr>
      </w:pPr>
      <w:r w:rsidRPr="004D19FD">
        <w:rPr>
          <w:rFonts w:ascii="Trebuchet MS" w:hAnsi="Trebuchet MS" w:cs="Calibri"/>
          <w:color w:val="000000"/>
          <w:sz w:val="22"/>
          <w:szCs w:val="22"/>
          <w:lang w:val="ro-RO"/>
        </w:rPr>
        <w:lastRenderedPageBreak/>
        <w:t>Solicitan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 pot aplica individual sau în parteneriat.</w:t>
      </w:r>
    </w:p>
    <w:p w14:paraId="112E2343" w14:textId="55D9D92C" w:rsidR="00FD2F31" w:rsidRPr="004D19FD" w:rsidRDefault="00FD2F31" w:rsidP="00FF4D9A">
      <w:pPr>
        <w:pStyle w:val="Style31"/>
        <w:widowControl/>
        <w:tabs>
          <w:tab w:val="left" w:pos="810"/>
        </w:tabs>
        <w:spacing w:before="120" w:after="120" w:line="276" w:lineRule="auto"/>
        <w:ind w:firstLine="0"/>
        <w:rPr>
          <w:rFonts w:ascii="Trebuchet MS" w:hAnsi="Trebuchet MS" w:cs="Calibri"/>
          <w:color w:val="000000"/>
          <w:sz w:val="22"/>
          <w:szCs w:val="22"/>
          <w:lang w:val="ro-RO"/>
        </w:rPr>
      </w:pPr>
      <w:r w:rsidRPr="004D19FD">
        <w:rPr>
          <w:rFonts w:ascii="Trebuchet MS" w:hAnsi="Trebuchet MS" w:cs="Calibri"/>
          <w:color w:val="000000"/>
          <w:sz w:val="22"/>
          <w:szCs w:val="22"/>
          <w:lang w:val="ro-RO"/>
        </w:rPr>
        <w:t>Selec</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ia partenerului este în competen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 exclusivă a solicitantului, în calitate de lider al parteneriatului. Solicitantul va fi organiza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ia conducătoare (”Lider de parteneriat”)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în cazul selec</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iei, va fi partea contractantă (”Beneficiarul”). Partenerii participă la pregătirea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implementarea proiectului, iar cheltuielile angajate sunt eligibile în acela</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i mod ca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cele efectuate de beneficiarul finan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ării nerambursabile.</w:t>
      </w:r>
    </w:p>
    <w:p w14:paraId="320B70C5" w14:textId="4F98DBD6" w:rsidR="00FD2F31" w:rsidRPr="004D19FD" w:rsidRDefault="00FD2F31" w:rsidP="00FF4D9A">
      <w:pPr>
        <w:pStyle w:val="Style31"/>
        <w:widowControl/>
        <w:tabs>
          <w:tab w:val="left" w:pos="810"/>
        </w:tabs>
        <w:spacing w:before="120" w:after="120" w:line="276" w:lineRule="auto"/>
        <w:ind w:firstLine="0"/>
        <w:rPr>
          <w:rFonts w:ascii="Trebuchet MS" w:hAnsi="Trebuchet MS" w:cs="Calibri"/>
          <w:b/>
          <w:bCs/>
          <w:color w:val="000000"/>
          <w:sz w:val="22"/>
          <w:szCs w:val="22"/>
          <w:lang w:val="ro-RO"/>
        </w:rPr>
      </w:pPr>
      <w:r w:rsidRPr="004D19FD">
        <w:rPr>
          <w:rFonts w:ascii="Trebuchet MS" w:hAnsi="Trebuchet MS" w:cs="Calibri"/>
          <w:b/>
          <w:bCs/>
          <w:color w:val="000000"/>
          <w:sz w:val="22"/>
          <w:szCs w:val="22"/>
          <w:lang w:val="ro-RO"/>
        </w:rPr>
        <w:t>Partenerii solicitan</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ilor trebuie să îndeplinească acelea</w:t>
      </w:r>
      <w:r w:rsidR="00F51638" w:rsidRPr="004D19FD">
        <w:rPr>
          <w:rFonts w:ascii="Trebuchet MS" w:hAnsi="Trebuchet MS" w:cs="Calibri"/>
          <w:b/>
          <w:bCs/>
          <w:color w:val="000000"/>
          <w:sz w:val="22"/>
          <w:szCs w:val="22"/>
          <w:lang w:val="ro-RO"/>
        </w:rPr>
        <w:t>ș</w:t>
      </w:r>
      <w:r w:rsidRPr="004D19FD">
        <w:rPr>
          <w:rFonts w:ascii="Trebuchet MS" w:hAnsi="Trebuchet MS" w:cs="Calibri"/>
          <w:b/>
          <w:bCs/>
          <w:color w:val="000000"/>
          <w:sz w:val="22"/>
          <w:szCs w:val="22"/>
          <w:lang w:val="ro-RO"/>
        </w:rPr>
        <w:t xml:space="preserve">i criterii de eligibilitate ca </w:t>
      </w:r>
      <w:r w:rsidR="00F51638" w:rsidRPr="004D19FD">
        <w:rPr>
          <w:rFonts w:ascii="Trebuchet MS" w:hAnsi="Trebuchet MS" w:cs="Calibri"/>
          <w:b/>
          <w:bCs/>
          <w:color w:val="000000"/>
          <w:sz w:val="22"/>
          <w:szCs w:val="22"/>
          <w:lang w:val="ro-RO"/>
        </w:rPr>
        <w:t>ș</w:t>
      </w:r>
      <w:r w:rsidRPr="004D19FD">
        <w:rPr>
          <w:rFonts w:ascii="Trebuchet MS" w:hAnsi="Trebuchet MS" w:cs="Calibri"/>
          <w:b/>
          <w:bCs/>
          <w:color w:val="000000"/>
          <w:sz w:val="22"/>
          <w:szCs w:val="22"/>
          <w:lang w:val="ro-RO"/>
        </w:rPr>
        <w:t>i solicitan</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 xml:space="preserve">ii. </w:t>
      </w:r>
    </w:p>
    <w:p w14:paraId="7BF20E94" w14:textId="5D0D7CAC" w:rsidR="00FD2F31" w:rsidRPr="004D19FD" w:rsidRDefault="00FD2F31" w:rsidP="00FF4D9A">
      <w:pPr>
        <w:pStyle w:val="Style31"/>
        <w:widowControl/>
        <w:spacing w:before="120" w:after="120" w:line="276" w:lineRule="auto"/>
        <w:ind w:firstLine="0"/>
        <w:rPr>
          <w:rFonts w:ascii="Trebuchet MS" w:hAnsi="Trebuchet MS" w:cs="Calibri"/>
          <w:iCs/>
          <w:color w:val="000000"/>
          <w:sz w:val="22"/>
          <w:szCs w:val="22"/>
          <w:lang w:val="ro-RO"/>
        </w:rPr>
      </w:pPr>
      <w:r w:rsidRPr="004D19FD">
        <w:rPr>
          <w:rFonts w:ascii="Trebuchet MS" w:hAnsi="Trebuchet MS" w:cs="Calibri"/>
          <w:color w:val="000000"/>
          <w:sz w:val="22"/>
          <w:szCs w:val="22"/>
          <w:lang w:val="ro-RO"/>
        </w:rPr>
        <w:t xml:space="preserve">În cazul în care, în implementarea proiectului, Beneficiarul are partener/i este necesar un </w:t>
      </w:r>
      <w:r w:rsidRPr="004D19FD">
        <w:rPr>
          <w:rFonts w:ascii="Trebuchet MS" w:hAnsi="Trebuchet MS" w:cs="Calibri"/>
          <w:b/>
          <w:bCs/>
          <w:color w:val="000000"/>
          <w:sz w:val="22"/>
          <w:szCs w:val="22"/>
          <w:lang w:val="ro-RO"/>
        </w:rPr>
        <w:t>Acord de parteneriat</w:t>
      </w:r>
      <w:r w:rsidRPr="004D19FD">
        <w:rPr>
          <w:rFonts w:ascii="Trebuchet MS" w:hAnsi="Trebuchet MS" w:cs="Calibri"/>
          <w:color w:val="000000"/>
          <w:sz w:val="22"/>
          <w:szCs w:val="22"/>
          <w:lang w:val="ro-RO"/>
        </w:rPr>
        <w:t xml:space="preserve"> semnat de către reprezentan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 legali, arătând rolul, responsabilită</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ile pentru fiecare parte.</w:t>
      </w:r>
      <w:r w:rsidRPr="004D19FD">
        <w:rPr>
          <w:rFonts w:ascii="Trebuchet MS" w:hAnsi="Trebuchet MS" w:cs="Calibri"/>
          <w:i/>
          <w:iCs/>
          <w:color w:val="000000"/>
          <w:sz w:val="22"/>
          <w:szCs w:val="22"/>
          <w:lang w:val="ro-RO"/>
        </w:rPr>
        <w:t xml:space="preserve"> </w:t>
      </w:r>
      <w:r w:rsidRPr="004D19FD">
        <w:rPr>
          <w:rFonts w:ascii="Trebuchet MS" w:hAnsi="Trebuchet MS" w:cs="Calibri"/>
          <w:color w:val="000000"/>
          <w:sz w:val="22"/>
          <w:szCs w:val="22"/>
          <w:lang w:val="ro-RO"/>
        </w:rPr>
        <w:t>Beneficiarul poate semna câte un Acord de parteneriat cu fiecare partener în parte</w:t>
      </w:r>
      <w:r w:rsidRPr="004D19FD">
        <w:rPr>
          <w:rFonts w:ascii="Trebuchet MS" w:hAnsi="Trebuchet MS" w:cs="Calibri"/>
          <w:i/>
          <w:iCs/>
          <w:color w:val="000000"/>
          <w:sz w:val="22"/>
          <w:szCs w:val="22"/>
          <w:lang w:val="ro-RO"/>
        </w:rPr>
        <w:t xml:space="preserve">. </w:t>
      </w:r>
    </w:p>
    <w:p w14:paraId="10263BE1" w14:textId="3A62C83A" w:rsidR="00FD2F31" w:rsidRPr="004D19FD" w:rsidRDefault="00FD2F31" w:rsidP="00FF4D9A">
      <w:pPr>
        <w:pStyle w:val="Style31"/>
        <w:widowControl/>
        <w:spacing w:before="120" w:after="120" w:line="276" w:lineRule="auto"/>
        <w:ind w:firstLine="0"/>
        <w:rPr>
          <w:rFonts w:ascii="Trebuchet MS" w:hAnsi="Trebuchet MS" w:cstheme="majorBidi"/>
          <w:b/>
          <w:bCs/>
          <w:iCs/>
          <w:spacing w:val="-10"/>
          <w:sz w:val="22"/>
          <w:szCs w:val="22"/>
          <w:lang w:val="ro-RO" w:eastAsia="ro-RO"/>
        </w:rPr>
      </w:pPr>
      <w:r w:rsidRPr="004D19FD">
        <w:rPr>
          <w:rFonts w:ascii="Trebuchet MS" w:hAnsi="Trebuchet MS" w:cstheme="majorBidi"/>
          <w:b/>
          <w:bCs/>
          <w:sz w:val="22"/>
          <w:szCs w:val="22"/>
          <w:lang w:val="ro-RO"/>
        </w:rPr>
        <w:t>Parteneri neeligibili: partide politice, asocia</w:t>
      </w:r>
      <w:r w:rsidR="00F51638" w:rsidRPr="004D19FD">
        <w:rPr>
          <w:rFonts w:ascii="Trebuchet MS" w:hAnsi="Trebuchet MS" w:cstheme="majorBidi"/>
          <w:b/>
          <w:bCs/>
          <w:sz w:val="22"/>
          <w:szCs w:val="22"/>
          <w:lang w:val="ro-RO"/>
        </w:rPr>
        <w:t>ț</w:t>
      </w:r>
      <w:r w:rsidRPr="004D19FD">
        <w:rPr>
          <w:rFonts w:ascii="Trebuchet MS" w:hAnsi="Trebuchet MS" w:cstheme="majorBidi"/>
          <w:b/>
          <w:bCs/>
          <w:sz w:val="22"/>
          <w:szCs w:val="22"/>
          <w:lang w:val="ro-RO"/>
        </w:rPr>
        <w:t xml:space="preserve">ii profesionale, parteneri sociali (sindicate </w:t>
      </w:r>
      <w:r w:rsidR="00F51638" w:rsidRPr="004D19FD">
        <w:rPr>
          <w:rFonts w:ascii="Trebuchet MS" w:hAnsi="Trebuchet MS" w:cstheme="majorBidi"/>
          <w:b/>
          <w:bCs/>
          <w:sz w:val="22"/>
          <w:szCs w:val="22"/>
          <w:lang w:val="ro-RO"/>
        </w:rPr>
        <w:t>ș</w:t>
      </w:r>
      <w:r w:rsidRPr="004D19FD">
        <w:rPr>
          <w:rFonts w:ascii="Trebuchet MS" w:hAnsi="Trebuchet MS" w:cstheme="majorBidi"/>
          <w:b/>
          <w:bCs/>
          <w:sz w:val="22"/>
          <w:szCs w:val="22"/>
          <w:lang w:val="ro-RO"/>
        </w:rPr>
        <w:t xml:space="preserve">i patronate), cooperative distribuitoare de profit </w:t>
      </w:r>
      <w:r w:rsidR="00F51638" w:rsidRPr="004D19FD">
        <w:rPr>
          <w:rFonts w:ascii="Trebuchet MS" w:hAnsi="Trebuchet MS" w:cstheme="majorBidi"/>
          <w:b/>
          <w:bCs/>
          <w:sz w:val="22"/>
          <w:szCs w:val="22"/>
          <w:lang w:val="ro-RO"/>
        </w:rPr>
        <w:t>ș</w:t>
      </w:r>
      <w:r w:rsidRPr="004D19FD">
        <w:rPr>
          <w:rFonts w:ascii="Trebuchet MS" w:hAnsi="Trebuchet MS" w:cstheme="majorBidi"/>
          <w:b/>
          <w:bCs/>
          <w:sz w:val="22"/>
          <w:szCs w:val="22"/>
          <w:lang w:val="ro-RO"/>
        </w:rPr>
        <w:t>i autorită</w:t>
      </w:r>
      <w:r w:rsidR="00F51638" w:rsidRPr="004D19FD">
        <w:rPr>
          <w:rFonts w:ascii="Trebuchet MS" w:hAnsi="Trebuchet MS" w:cstheme="majorBidi"/>
          <w:b/>
          <w:bCs/>
          <w:sz w:val="22"/>
          <w:szCs w:val="22"/>
          <w:lang w:val="ro-RO"/>
        </w:rPr>
        <w:t>ț</w:t>
      </w:r>
      <w:r w:rsidRPr="004D19FD">
        <w:rPr>
          <w:rFonts w:ascii="Trebuchet MS" w:hAnsi="Trebuchet MS" w:cstheme="majorBidi"/>
          <w:b/>
          <w:bCs/>
          <w:sz w:val="22"/>
          <w:szCs w:val="22"/>
          <w:lang w:val="ro-RO"/>
        </w:rPr>
        <w:t xml:space="preserve">i publice centrale </w:t>
      </w:r>
      <w:r w:rsidR="00F51638" w:rsidRPr="004D19FD">
        <w:rPr>
          <w:rFonts w:ascii="Trebuchet MS" w:hAnsi="Trebuchet MS" w:cstheme="majorBidi"/>
          <w:b/>
          <w:bCs/>
          <w:sz w:val="22"/>
          <w:szCs w:val="22"/>
          <w:lang w:val="ro-RO"/>
        </w:rPr>
        <w:t>ș</w:t>
      </w:r>
      <w:r w:rsidRPr="004D19FD">
        <w:rPr>
          <w:rFonts w:ascii="Trebuchet MS" w:hAnsi="Trebuchet MS" w:cstheme="majorBidi"/>
          <w:b/>
          <w:bCs/>
          <w:sz w:val="22"/>
          <w:szCs w:val="22"/>
          <w:lang w:val="ro-RO"/>
        </w:rPr>
        <w:t>i locale.</w:t>
      </w:r>
    </w:p>
    <w:p w14:paraId="25D3E0CF" w14:textId="151E491D" w:rsidR="00FD2F31" w:rsidRPr="004D19FD" w:rsidRDefault="00FD2F31" w:rsidP="00FF4D9A">
      <w:pPr>
        <w:pStyle w:val="Style17"/>
        <w:widowControl/>
        <w:tabs>
          <w:tab w:val="left" w:pos="450"/>
          <w:tab w:val="left" w:pos="810"/>
        </w:tabs>
        <w:spacing w:before="120" w:after="120" w:line="276" w:lineRule="auto"/>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Este exclus din procedura pentru atribuirea contractului de finan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are nerambursabilă, respectiv nu este eligibil solicitantul care se află în oricare dintre următoarele situa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w:t>
      </w:r>
    </w:p>
    <w:p w14:paraId="4C643645" w14:textId="552985FF"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 xml:space="preserve">nu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i-a îndeplinit obliga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iile de plată exigibile a impozitelor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i taxelor către stat, precum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a contribu</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iei pentru asigurările sociale de stat;</w:t>
      </w:r>
    </w:p>
    <w:p w14:paraId="3B82E370" w14:textId="57C84570"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furnizează informa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 false în documentele prezentate;</w:t>
      </w:r>
    </w:p>
    <w:p w14:paraId="275C0885" w14:textId="607D4A77"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a comis o gravă gre</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 xml:space="preserve">eală în materie profesională sau nu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i-a îndeplinit obliga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iile asumate printr-un alt contract de finan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are nerambursabilă, în măsura în care Autoritatea Finan</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atoare poate aduce ca dovadă mijloace probante în acest sens;</w:t>
      </w:r>
    </w:p>
    <w:p w14:paraId="10BF9F13" w14:textId="77777777"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 xml:space="preserve">face obiectul unei proceduri de dizolvare sau de lichidare ori se află deja în stare de dizolvare sau de lichidare, în conformitate cu prevederile legale în vigoare; </w:t>
      </w:r>
    </w:p>
    <w:p w14:paraId="22465DB1" w14:textId="7DFED0E0"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cs="Calibri"/>
          <w:color w:val="000000"/>
          <w:sz w:val="22"/>
          <w:szCs w:val="22"/>
          <w:lang w:val="ro-RO"/>
        </w:rPr>
        <w:t>are conturile bancare blocate</w:t>
      </w:r>
      <w:r w:rsidRPr="004D19FD">
        <w:rPr>
          <w:rFonts w:ascii="Trebuchet MS" w:hAnsi="Trebuchet MS"/>
          <w:sz w:val="22"/>
          <w:szCs w:val="22"/>
          <w:lang w:val="ro-RO"/>
        </w:rPr>
        <w:t xml:space="preserve"> conform unei hotărâri judecătore</w:t>
      </w:r>
      <w:r w:rsidR="00F51638" w:rsidRPr="004D19FD">
        <w:rPr>
          <w:rFonts w:ascii="Trebuchet MS" w:hAnsi="Trebuchet MS"/>
          <w:sz w:val="22"/>
          <w:szCs w:val="22"/>
          <w:lang w:val="ro-RO"/>
        </w:rPr>
        <w:t>ș</w:t>
      </w:r>
      <w:r w:rsidRPr="004D19FD">
        <w:rPr>
          <w:rFonts w:ascii="Trebuchet MS" w:hAnsi="Trebuchet MS"/>
          <w:sz w:val="22"/>
          <w:szCs w:val="22"/>
          <w:lang w:val="ro-RO"/>
        </w:rPr>
        <w:t>ti definitive;</w:t>
      </w:r>
    </w:p>
    <w:p w14:paraId="00851537" w14:textId="77777777"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sz w:val="22"/>
          <w:szCs w:val="22"/>
          <w:lang w:val="ro-RO"/>
        </w:rPr>
        <w:t xml:space="preserve">este în incapacitate de plată; </w:t>
      </w:r>
    </w:p>
    <w:p w14:paraId="0C8B7E27" w14:textId="21F873B8"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sz w:val="22"/>
          <w:szCs w:val="22"/>
          <w:lang w:val="ro-RO"/>
        </w:rPr>
        <w:t xml:space="preserve">a încălcat cu bună </w:t>
      </w:r>
      <w:r w:rsidR="00F51638" w:rsidRPr="004D19FD">
        <w:rPr>
          <w:rFonts w:ascii="Trebuchet MS" w:hAnsi="Trebuchet MS"/>
          <w:sz w:val="22"/>
          <w:szCs w:val="22"/>
          <w:lang w:val="ro-RO"/>
        </w:rPr>
        <w:t>ș</w:t>
      </w:r>
      <w:r w:rsidRPr="004D19FD">
        <w:rPr>
          <w:rFonts w:ascii="Trebuchet MS" w:hAnsi="Trebuchet MS"/>
          <w:sz w:val="22"/>
          <w:szCs w:val="22"/>
          <w:lang w:val="ro-RO"/>
        </w:rPr>
        <w:t>tiin</w:t>
      </w:r>
      <w:r w:rsidR="00F51638" w:rsidRPr="004D19FD">
        <w:rPr>
          <w:rFonts w:ascii="Trebuchet MS" w:hAnsi="Trebuchet MS"/>
          <w:sz w:val="22"/>
          <w:szCs w:val="22"/>
          <w:lang w:val="ro-RO"/>
        </w:rPr>
        <w:t>ț</w:t>
      </w:r>
      <w:r w:rsidRPr="004D19FD">
        <w:rPr>
          <w:rFonts w:ascii="Trebuchet MS" w:hAnsi="Trebuchet MS"/>
          <w:sz w:val="22"/>
          <w:szCs w:val="22"/>
          <w:lang w:val="ro-RO"/>
        </w:rPr>
        <w:t>ă prevederile unui alt contract finan</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at din fonduri publice; </w:t>
      </w:r>
    </w:p>
    <w:p w14:paraId="5E736739" w14:textId="170E6F20"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sz w:val="22"/>
          <w:szCs w:val="22"/>
          <w:lang w:val="ro-RO"/>
        </w:rPr>
        <w:t>este vinovat de declara</w:t>
      </w:r>
      <w:r w:rsidR="00F51638" w:rsidRPr="004D19FD">
        <w:rPr>
          <w:rFonts w:ascii="Trebuchet MS" w:hAnsi="Trebuchet MS"/>
          <w:sz w:val="22"/>
          <w:szCs w:val="22"/>
          <w:lang w:val="ro-RO"/>
        </w:rPr>
        <w:t>ț</w:t>
      </w:r>
      <w:r w:rsidRPr="004D19FD">
        <w:rPr>
          <w:rFonts w:ascii="Trebuchet MS" w:hAnsi="Trebuchet MS"/>
          <w:sz w:val="22"/>
          <w:szCs w:val="22"/>
          <w:lang w:val="ro-RO"/>
        </w:rPr>
        <w:t>ii false cu privire la situa</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ia economică; </w:t>
      </w:r>
    </w:p>
    <w:p w14:paraId="0C4BDEDF" w14:textId="5E113B2B"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r w:rsidRPr="004D19FD">
        <w:rPr>
          <w:rFonts w:ascii="Trebuchet MS" w:hAnsi="Trebuchet MS"/>
          <w:sz w:val="22"/>
          <w:szCs w:val="22"/>
          <w:lang w:val="ro-RO"/>
        </w:rPr>
        <w:t>este condamnat pentru: abuz de încredere, gestiune frauduloasă, în</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elăciune, delapidare, dare sau luare de mită, mărturie mincinoasă, fals, uz de fals, deturnare de fonduri. </w:t>
      </w:r>
    </w:p>
    <w:p w14:paraId="22470481" w14:textId="78FA5C52" w:rsidR="00FD2F31" w:rsidRPr="004D19FD" w:rsidRDefault="00FD2F31" w:rsidP="00FF4D9A">
      <w:pPr>
        <w:pStyle w:val="Style17"/>
        <w:widowControl/>
        <w:numPr>
          <w:ilvl w:val="0"/>
          <w:numId w:val="17"/>
        </w:numPr>
        <w:spacing w:before="120" w:after="120" w:line="276" w:lineRule="auto"/>
        <w:ind w:left="0" w:firstLine="450"/>
        <w:jc w:val="both"/>
        <w:rPr>
          <w:rFonts w:ascii="Trebuchet MS" w:hAnsi="Trebuchet MS" w:cs="Calibri"/>
          <w:color w:val="000000"/>
          <w:sz w:val="22"/>
          <w:szCs w:val="22"/>
          <w:lang w:val="ro-RO"/>
        </w:rPr>
      </w:pPr>
      <w:bookmarkStart w:id="31" w:name="_Hlk150262105"/>
      <w:r w:rsidRPr="004D19FD">
        <w:rPr>
          <w:rFonts w:ascii="Trebuchet MS" w:hAnsi="Trebuchet MS" w:cs="Calibri"/>
          <w:color w:val="000000"/>
          <w:sz w:val="22"/>
          <w:szCs w:val="22"/>
          <w:lang w:val="ro-RO"/>
        </w:rPr>
        <w:t>nu a depus declara</w:t>
      </w:r>
      <w:r w:rsidR="00F51638" w:rsidRPr="004D19FD">
        <w:rPr>
          <w:rFonts w:ascii="Trebuchet MS" w:hAnsi="Trebuchet MS" w:cs="Calibri"/>
          <w:color w:val="000000"/>
          <w:sz w:val="22"/>
          <w:szCs w:val="22"/>
          <w:lang w:val="ro-RO"/>
        </w:rPr>
        <w:t>ț</w:t>
      </w:r>
      <w:r w:rsidRPr="004D19FD">
        <w:rPr>
          <w:rFonts w:ascii="Trebuchet MS" w:hAnsi="Trebuchet MS" w:cs="Calibri"/>
          <w:color w:val="000000"/>
          <w:sz w:val="22"/>
          <w:szCs w:val="22"/>
          <w:lang w:val="ro-RO"/>
        </w:rPr>
        <w:t xml:space="preserve">ia prevăzută la art. 12 alin 3 din Legea nr. 350/2015, cu modificările </w:t>
      </w:r>
      <w:r w:rsidR="00F51638" w:rsidRPr="004D19FD">
        <w:rPr>
          <w:rFonts w:ascii="Trebuchet MS" w:hAnsi="Trebuchet MS" w:cs="Calibri"/>
          <w:color w:val="000000"/>
          <w:sz w:val="22"/>
          <w:szCs w:val="22"/>
          <w:lang w:val="ro-RO"/>
        </w:rPr>
        <w:t>ș</w:t>
      </w:r>
      <w:r w:rsidRPr="004D19FD">
        <w:rPr>
          <w:rFonts w:ascii="Trebuchet MS" w:hAnsi="Trebuchet MS" w:cs="Calibri"/>
          <w:color w:val="000000"/>
          <w:sz w:val="22"/>
          <w:szCs w:val="22"/>
          <w:lang w:val="ro-RO"/>
        </w:rPr>
        <w:t>i completările ulterioare.</w:t>
      </w:r>
    </w:p>
    <w:bookmarkEnd w:id="31"/>
    <w:p w14:paraId="198485DC" w14:textId="77706A15" w:rsidR="00FD2F31" w:rsidRPr="004D19FD" w:rsidRDefault="00FD2F31" w:rsidP="00FF4D9A">
      <w:pPr>
        <w:pStyle w:val="Style4"/>
        <w:widowControl/>
        <w:spacing w:before="120" w:after="120" w:line="276" w:lineRule="auto"/>
        <w:ind w:firstLine="0"/>
        <w:rPr>
          <w:rFonts w:ascii="Trebuchet MS" w:hAnsi="Trebuchet MS" w:cstheme="majorBidi"/>
          <w:sz w:val="22"/>
          <w:szCs w:val="22"/>
          <w:lang w:val="ro-RO"/>
        </w:rPr>
      </w:pPr>
      <w:r w:rsidRPr="004D19FD">
        <w:rPr>
          <w:rFonts w:ascii="Trebuchet MS" w:hAnsi="Trebuchet MS" w:cstheme="majorBidi"/>
          <w:sz w:val="22"/>
          <w:szCs w:val="22"/>
          <w:lang w:val="ro-RO"/>
        </w:rPr>
        <w:lastRenderedPageBreak/>
        <w:t xml:space="preserve">Solicitantul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fiecare dintre parteneri, după caz, nu desfă</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oară activită</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 economice în scopul ob</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inerii de venituri (infrastructura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echipamentele care fac obiectul proiectului finan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at nu pot fi utilizate în alt scop/ cu altă destina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ie decât cea principală).</w:t>
      </w:r>
    </w:p>
    <w:p w14:paraId="0C0FF6DB" w14:textId="408A3D5C" w:rsidR="00FD2F31" w:rsidRPr="004D19FD" w:rsidRDefault="00FD2F31" w:rsidP="00FF4D9A">
      <w:pPr>
        <w:pStyle w:val="Style31"/>
        <w:widowControl/>
        <w:tabs>
          <w:tab w:val="left" w:pos="810"/>
          <w:tab w:val="left" w:pos="1134"/>
        </w:tabs>
        <w:spacing w:before="120" w:after="120" w:line="276" w:lineRule="auto"/>
        <w:ind w:firstLine="0"/>
        <w:rPr>
          <w:rFonts w:ascii="Trebuchet MS" w:hAnsi="Trebuchet MS" w:cs="Calibri"/>
          <w:b/>
          <w:bCs/>
          <w:color w:val="000000"/>
          <w:sz w:val="22"/>
          <w:szCs w:val="22"/>
          <w:lang w:val="ro-RO"/>
        </w:rPr>
      </w:pPr>
      <w:r w:rsidRPr="004D19FD">
        <w:rPr>
          <w:rFonts w:ascii="Trebuchet MS" w:hAnsi="Trebuchet MS" w:cs="Calibri"/>
          <w:b/>
          <w:bCs/>
          <w:color w:val="000000"/>
          <w:sz w:val="22"/>
          <w:szCs w:val="22"/>
          <w:lang w:val="ro-RO"/>
        </w:rPr>
        <w:t>Solicitan</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ii trebuie să depună odată cu propunerea de proiect declara</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iile pe propria răspundere că nu se încadrează în niciuna din situa</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iile mai sus men</w:t>
      </w:r>
      <w:r w:rsidR="00F51638" w:rsidRPr="004D19FD">
        <w:rPr>
          <w:rFonts w:ascii="Trebuchet MS" w:hAnsi="Trebuchet MS" w:cs="Calibri"/>
          <w:b/>
          <w:bCs/>
          <w:color w:val="000000"/>
          <w:sz w:val="22"/>
          <w:szCs w:val="22"/>
          <w:lang w:val="ro-RO"/>
        </w:rPr>
        <w:t>ț</w:t>
      </w:r>
      <w:r w:rsidRPr="004D19FD">
        <w:rPr>
          <w:rFonts w:ascii="Trebuchet MS" w:hAnsi="Trebuchet MS" w:cs="Calibri"/>
          <w:b/>
          <w:bCs/>
          <w:color w:val="000000"/>
          <w:sz w:val="22"/>
          <w:szCs w:val="22"/>
          <w:lang w:val="ro-RO"/>
        </w:rPr>
        <w:t>ionate, respectiv Anexa nr. 6.</w:t>
      </w:r>
    </w:p>
    <w:p w14:paraId="5B7DF04C" w14:textId="77777777" w:rsidR="00FD2F31" w:rsidRPr="004D19FD" w:rsidRDefault="00FD2F31" w:rsidP="00FF4D9A">
      <w:pPr>
        <w:pStyle w:val="Style31"/>
        <w:widowControl/>
        <w:tabs>
          <w:tab w:val="left" w:pos="810"/>
          <w:tab w:val="left" w:pos="1134"/>
        </w:tabs>
        <w:spacing w:before="120" w:after="120" w:line="276" w:lineRule="auto"/>
        <w:ind w:firstLine="0"/>
        <w:rPr>
          <w:rFonts w:ascii="Trebuchet MS" w:hAnsi="Trebuchet MS" w:cs="Calibri"/>
          <w:b/>
          <w:bCs/>
          <w:color w:val="000000"/>
          <w:sz w:val="22"/>
          <w:szCs w:val="22"/>
          <w:lang w:val="ro-RO"/>
        </w:rPr>
      </w:pPr>
    </w:p>
    <w:p w14:paraId="09786B0E" w14:textId="77777777" w:rsidR="00FD2F31" w:rsidRPr="004D19FD" w:rsidRDefault="00FD2F31" w:rsidP="00FF4D9A">
      <w:pPr>
        <w:pStyle w:val="Heading2"/>
        <w:spacing w:before="120" w:after="240"/>
        <w:ind w:left="0"/>
        <w:rPr>
          <w:rFonts w:ascii="Trebuchet MS" w:hAnsi="Trebuchet MS"/>
          <w:sz w:val="22"/>
          <w:szCs w:val="22"/>
          <w:lang w:val="ro-RO" w:eastAsia="ro-RO"/>
        </w:rPr>
      </w:pPr>
      <w:bookmarkStart w:id="32" w:name="_Toc158024765"/>
      <w:r w:rsidRPr="004D19FD">
        <w:rPr>
          <w:rFonts w:ascii="Trebuchet MS" w:hAnsi="Trebuchet MS"/>
          <w:i w:val="0"/>
          <w:iCs w:val="0"/>
          <w:sz w:val="22"/>
          <w:szCs w:val="22"/>
          <w:lang w:val="ro-RO" w:eastAsia="ro-RO"/>
        </w:rPr>
        <w:t>3.2. Eligibilitatea proiectelor</w:t>
      </w:r>
      <w:bookmarkEnd w:id="32"/>
    </w:p>
    <w:p w14:paraId="2B76E2A6" w14:textId="63A675EB" w:rsidR="00FD2F31" w:rsidRPr="004D19FD" w:rsidRDefault="00FD2F31" w:rsidP="00FF4D9A">
      <w:pPr>
        <w:pStyle w:val="Style4"/>
        <w:widowControl/>
        <w:spacing w:before="120" w:after="120" w:line="276" w:lineRule="auto"/>
        <w:ind w:firstLine="0"/>
        <w:rPr>
          <w:rFonts w:ascii="Trebuchet MS" w:hAnsi="Trebuchet MS"/>
          <w:bCs/>
          <w:sz w:val="22"/>
          <w:szCs w:val="22"/>
          <w:lang w:val="ro-RO"/>
        </w:rPr>
      </w:pPr>
      <w:r w:rsidRPr="004D19FD">
        <w:rPr>
          <w:rFonts w:ascii="Trebuchet MS" w:hAnsi="Trebuchet MS"/>
          <w:b/>
          <w:bCs/>
          <w:sz w:val="22"/>
          <w:szCs w:val="22"/>
          <w:lang w:val="ro-RO"/>
        </w:rPr>
        <w:t>Pentru a fi considerate eligibile, proiectele vor trebui să răspundă obiectivului general al programului de finan</w:t>
      </w:r>
      <w:r w:rsidR="00F51638" w:rsidRPr="004D19FD">
        <w:rPr>
          <w:rFonts w:ascii="Trebuchet MS" w:hAnsi="Trebuchet MS"/>
          <w:b/>
          <w:bCs/>
          <w:sz w:val="22"/>
          <w:szCs w:val="22"/>
          <w:lang w:val="ro-RO"/>
        </w:rPr>
        <w:t>ț</w:t>
      </w:r>
      <w:r w:rsidRPr="004D19FD">
        <w:rPr>
          <w:rFonts w:ascii="Trebuchet MS" w:hAnsi="Trebuchet MS"/>
          <w:b/>
          <w:bCs/>
          <w:sz w:val="22"/>
          <w:szCs w:val="22"/>
          <w:lang w:val="ro-RO"/>
        </w:rPr>
        <w:t xml:space="preserve">are nerambursabilă, precum </w:t>
      </w:r>
      <w:r w:rsidR="00F51638" w:rsidRPr="004D19FD">
        <w:rPr>
          <w:rFonts w:ascii="Trebuchet MS" w:hAnsi="Trebuchet MS"/>
          <w:b/>
          <w:bCs/>
          <w:sz w:val="22"/>
          <w:szCs w:val="22"/>
          <w:lang w:val="ro-RO"/>
        </w:rPr>
        <w:t>ș</w:t>
      </w:r>
      <w:r w:rsidRPr="004D19FD">
        <w:rPr>
          <w:rFonts w:ascii="Trebuchet MS" w:hAnsi="Trebuchet MS"/>
          <w:b/>
          <w:bCs/>
          <w:sz w:val="22"/>
          <w:szCs w:val="22"/>
          <w:lang w:val="ro-RO"/>
        </w:rPr>
        <w:t>i obiectivelor specifice pe care Agen</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ia le-a stabilit, potrivit Strategiilor na</w:t>
      </w:r>
      <w:r w:rsidR="00F51638" w:rsidRPr="004D19FD">
        <w:rPr>
          <w:rFonts w:ascii="Trebuchet MS" w:hAnsi="Trebuchet MS"/>
          <w:b/>
          <w:bCs/>
          <w:sz w:val="22"/>
          <w:szCs w:val="22"/>
          <w:lang w:val="ro-RO"/>
        </w:rPr>
        <w:t>ț</w:t>
      </w:r>
      <w:r w:rsidRPr="004D19FD">
        <w:rPr>
          <w:rFonts w:ascii="Trebuchet MS" w:hAnsi="Trebuchet MS"/>
          <w:b/>
          <w:bCs/>
          <w:sz w:val="22"/>
          <w:szCs w:val="22"/>
          <w:lang w:val="ro-RO"/>
        </w:rPr>
        <w:t xml:space="preserve">ionale </w:t>
      </w:r>
      <w:r w:rsidR="00F51638" w:rsidRPr="004D19FD">
        <w:rPr>
          <w:rFonts w:ascii="Trebuchet MS" w:hAnsi="Trebuchet MS"/>
          <w:b/>
          <w:bCs/>
          <w:sz w:val="22"/>
          <w:szCs w:val="22"/>
          <w:lang w:val="ro-RO"/>
        </w:rPr>
        <w:t>ș</w:t>
      </w:r>
      <w:r w:rsidRPr="004D19FD">
        <w:rPr>
          <w:rFonts w:ascii="Trebuchet MS" w:hAnsi="Trebuchet MS"/>
          <w:b/>
          <w:bCs/>
          <w:sz w:val="22"/>
          <w:szCs w:val="22"/>
          <w:lang w:val="ro-RO"/>
        </w:rPr>
        <w:t xml:space="preserve">i europene. </w:t>
      </w:r>
    </w:p>
    <w:p w14:paraId="0AE1C95C" w14:textId="23E51624" w:rsidR="00FD2F31" w:rsidRPr="004D19FD" w:rsidRDefault="00FD2F31" w:rsidP="00FF4D9A">
      <w:pPr>
        <w:pStyle w:val="Style4"/>
        <w:widowControl/>
        <w:spacing w:before="120" w:after="120" w:line="276" w:lineRule="auto"/>
        <w:ind w:firstLine="0"/>
        <w:rPr>
          <w:rFonts w:ascii="Trebuchet MS" w:hAnsi="Trebuchet MS" w:cstheme="majorBidi"/>
          <w:sz w:val="22"/>
          <w:szCs w:val="22"/>
          <w:lang w:val="ro-RO"/>
        </w:rPr>
      </w:pPr>
      <w:r w:rsidRPr="004D19FD">
        <w:rPr>
          <w:rFonts w:ascii="Trebuchet MS" w:hAnsi="Trebuchet MS" w:cstheme="majorBidi"/>
          <w:sz w:val="22"/>
          <w:szCs w:val="22"/>
          <w:lang w:val="ro-RO"/>
        </w:rPr>
        <w:t xml:space="preserve">Proiectul </w:t>
      </w:r>
      <w:r w:rsidRPr="004D19FD">
        <w:rPr>
          <w:rFonts w:ascii="Trebuchet MS" w:hAnsi="Trebuchet MS" w:cstheme="majorBidi"/>
          <w:b/>
          <w:bCs/>
          <w:sz w:val="22"/>
          <w:szCs w:val="22"/>
          <w:lang w:val="ro-RO"/>
        </w:rPr>
        <w:t>trebuie să respecte</w:t>
      </w:r>
      <w:r w:rsidRPr="004D19FD">
        <w:rPr>
          <w:rFonts w:ascii="Trebuchet MS" w:hAnsi="Trebuchet MS" w:cstheme="majorBidi"/>
          <w:sz w:val="22"/>
          <w:szCs w:val="22"/>
          <w:lang w:val="ro-RO"/>
        </w:rPr>
        <w:t xml:space="preserve"> legisla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ia în domeniul educa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iei juridice, prevenirea criminalită</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ii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asisten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a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protec</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ia victimelor infrac</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iunii.</w:t>
      </w:r>
    </w:p>
    <w:p w14:paraId="12F673BD" w14:textId="0140C8D7" w:rsidR="00FD2F31" w:rsidRPr="004D19FD" w:rsidRDefault="00FD2F31" w:rsidP="00FF4D9A">
      <w:pPr>
        <w:pStyle w:val="Style4"/>
        <w:widowControl/>
        <w:spacing w:before="120" w:after="120" w:line="276" w:lineRule="auto"/>
        <w:ind w:firstLine="0"/>
        <w:rPr>
          <w:rStyle w:val="FontStyle45"/>
          <w:rFonts w:ascii="Trebuchet MS" w:eastAsia="Cambria" w:hAnsi="Trebuchet MS" w:cstheme="majorBidi"/>
          <w:b w:val="0"/>
          <w:bCs w:val="0"/>
          <w:sz w:val="22"/>
          <w:szCs w:val="22"/>
          <w:lang w:val="ro-RO"/>
        </w:rPr>
      </w:pPr>
      <w:r w:rsidRPr="004D19FD">
        <w:rPr>
          <w:rFonts w:ascii="Trebuchet MS" w:hAnsi="Trebuchet MS" w:cstheme="majorBidi"/>
          <w:sz w:val="22"/>
          <w:szCs w:val="22"/>
          <w:lang w:val="ro-RO"/>
        </w:rPr>
        <w:t>Doar proiectele care se încadrează în limitele bugetului anual aprobat vor fi selec</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ionate pentru finan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are.</w:t>
      </w:r>
    </w:p>
    <w:p w14:paraId="13C2DEAC" w14:textId="66999FB1" w:rsidR="00FD2F31" w:rsidRPr="004D19FD" w:rsidRDefault="00FD2F31" w:rsidP="00FF4D9A">
      <w:pPr>
        <w:jc w:val="both"/>
        <w:rPr>
          <w:rFonts w:ascii="Trebuchet MS" w:eastAsia="Times New Roman" w:hAnsi="Trebuchet MS" w:cstheme="majorBidi"/>
          <w:lang w:val="ro-RO"/>
        </w:rPr>
      </w:pPr>
      <w:r w:rsidRPr="004D19FD">
        <w:rPr>
          <w:rFonts w:ascii="Trebuchet MS" w:hAnsi="Trebuchet MS" w:cstheme="majorBidi"/>
          <w:lang w:val="ro-RO"/>
        </w:rPr>
        <w:t xml:space="preserve">Propunerea de proiect are caracter ferm </w:t>
      </w:r>
      <w:r w:rsidR="00F51638" w:rsidRPr="004D19FD">
        <w:rPr>
          <w:rFonts w:ascii="Trebuchet MS" w:hAnsi="Trebuchet MS" w:cstheme="majorBidi"/>
          <w:lang w:val="ro-RO"/>
        </w:rPr>
        <w:t>ș</w:t>
      </w:r>
      <w:r w:rsidRPr="004D19FD">
        <w:rPr>
          <w:rFonts w:ascii="Trebuchet MS" w:hAnsi="Trebuchet MS" w:cstheme="majorBidi"/>
          <w:lang w:val="ro-RO"/>
        </w:rPr>
        <w:t>i obligatoriu din punct de vedere al con</w:t>
      </w:r>
      <w:r w:rsidR="00F51638" w:rsidRPr="004D19FD">
        <w:rPr>
          <w:rFonts w:ascii="Trebuchet MS" w:hAnsi="Trebuchet MS" w:cstheme="majorBidi"/>
          <w:lang w:val="ro-RO"/>
        </w:rPr>
        <w:t>ț</w:t>
      </w:r>
      <w:r w:rsidRPr="004D19FD">
        <w:rPr>
          <w:rFonts w:ascii="Trebuchet MS" w:hAnsi="Trebuchet MS" w:cstheme="majorBidi"/>
          <w:lang w:val="ro-RO"/>
        </w:rPr>
        <w:t xml:space="preserve">inutului </w:t>
      </w:r>
      <w:r w:rsidR="00F51638" w:rsidRPr="004D19FD">
        <w:rPr>
          <w:rFonts w:ascii="Trebuchet MS" w:hAnsi="Trebuchet MS" w:cstheme="majorBidi"/>
          <w:lang w:val="ro-RO"/>
        </w:rPr>
        <w:t>ș</w:t>
      </w:r>
      <w:r w:rsidRPr="004D19FD">
        <w:rPr>
          <w:rFonts w:ascii="Trebuchet MS" w:hAnsi="Trebuchet MS" w:cstheme="majorBidi"/>
          <w:lang w:val="ro-RO"/>
        </w:rPr>
        <w:t xml:space="preserve">i trebuie să fie semnată, pe propria răspundere, de către solicitant sau de către o persoană împuternicită legal de acesta. </w:t>
      </w:r>
    </w:p>
    <w:p w14:paraId="35E52B20" w14:textId="780960E8" w:rsidR="00FD2F31" w:rsidRPr="004D19FD" w:rsidRDefault="00FD2F31" w:rsidP="00FF4D9A">
      <w:pPr>
        <w:spacing w:after="240"/>
        <w:jc w:val="both"/>
        <w:rPr>
          <w:rFonts w:ascii="Trebuchet MS" w:hAnsi="Trebuchet MS"/>
          <w:lang w:val="ro-RO"/>
        </w:rPr>
      </w:pPr>
      <w:r w:rsidRPr="004D19FD">
        <w:rPr>
          <w:rFonts w:ascii="Trebuchet MS" w:hAnsi="Trebuchet MS"/>
          <w:lang w:val="ro-RO"/>
        </w:rPr>
        <w:t xml:space="preserve">Bugetul proiectului va fi prezentat exclusiv în lei </w:t>
      </w:r>
      <w:r w:rsidR="00F51638" w:rsidRPr="004D19FD">
        <w:rPr>
          <w:rFonts w:ascii="Trebuchet MS" w:hAnsi="Trebuchet MS"/>
          <w:lang w:val="ro-RO"/>
        </w:rPr>
        <w:t>ș</w:t>
      </w:r>
      <w:r w:rsidRPr="004D19FD">
        <w:rPr>
          <w:rFonts w:ascii="Trebuchet MS" w:hAnsi="Trebuchet MS"/>
          <w:lang w:val="ro-RO"/>
        </w:rPr>
        <w:t>i va rămâne ferm pe toata durata de îndeplinire a contractului de finan</w:t>
      </w:r>
      <w:r w:rsidR="00F51638" w:rsidRPr="004D19FD">
        <w:rPr>
          <w:rFonts w:ascii="Trebuchet MS" w:hAnsi="Trebuchet MS"/>
          <w:lang w:val="ro-RO"/>
        </w:rPr>
        <w:t>ț</w:t>
      </w:r>
      <w:r w:rsidRPr="004D19FD">
        <w:rPr>
          <w:rFonts w:ascii="Trebuchet MS" w:hAnsi="Trebuchet MS"/>
          <w:lang w:val="ro-RO"/>
        </w:rPr>
        <w:t xml:space="preserve">are nerambursabilă semnat în urma evaluării proiectului. Suma decontată nu poate fi mai mare </w:t>
      </w:r>
      <w:r w:rsidR="00F51638" w:rsidRPr="004D19FD">
        <w:rPr>
          <w:rFonts w:ascii="Trebuchet MS" w:hAnsi="Trebuchet MS"/>
          <w:lang w:val="ro-RO"/>
        </w:rPr>
        <w:t>decât</w:t>
      </w:r>
      <w:r w:rsidRPr="004D19FD">
        <w:rPr>
          <w:rFonts w:ascii="Trebuchet MS" w:hAnsi="Trebuchet MS"/>
          <w:lang w:val="ro-RO"/>
        </w:rPr>
        <w:t xml:space="preserve"> suma aprobată din propunerea de proiect.</w:t>
      </w:r>
    </w:p>
    <w:p w14:paraId="61BD9358" w14:textId="75B1F801" w:rsidR="001A2801" w:rsidRPr="004D19FD" w:rsidRDefault="001A2801" w:rsidP="00FF4D9A">
      <w:pPr>
        <w:spacing w:after="240"/>
        <w:jc w:val="both"/>
        <w:rPr>
          <w:rFonts w:ascii="Trebuchet MS" w:hAnsi="Trebuchet MS"/>
          <w:b/>
          <w:bCs/>
          <w:color w:val="FF0000"/>
          <w:sz w:val="26"/>
          <w:szCs w:val="26"/>
          <w:lang w:val="ro-RO"/>
        </w:rPr>
      </w:pPr>
      <w:r w:rsidRPr="004D19FD">
        <w:rPr>
          <w:rFonts w:ascii="Trebuchet MS" w:hAnsi="Trebuchet MS"/>
          <w:b/>
          <w:bCs/>
          <w:color w:val="FF0000"/>
          <w:sz w:val="26"/>
          <w:szCs w:val="26"/>
          <w:lang w:val="ro-RO"/>
        </w:rPr>
        <w:t>ATENȚIE!</w:t>
      </w:r>
    </w:p>
    <w:p w14:paraId="73BA37DF" w14:textId="61385FB8" w:rsidR="001A2801" w:rsidRPr="004D19FD" w:rsidRDefault="004D19FD" w:rsidP="004D19FD">
      <w:pPr>
        <w:shd w:val="clear" w:color="auto" w:fill="0070C0"/>
        <w:spacing w:before="120"/>
        <w:jc w:val="center"/>
        <w:rPr>
          <w:rFonts w:ascii="Trebuchet MS" w:eastAsia="Calibri" w:hAnsi="Trebuchet MS" w:cstheme="majorBidi"/>
          <w:b/>
          <w:bCs/>
          <w:color w:val="FFC000"/>
          <w:sz w:val="26"/>
          <w:szCs w:val="26"/>
          <w:lang w:val="ro-RO" w:eastAsia="ro-RO"/>
        </w:rPr>
      </w:pPr>
      <w:r w:rsidRPr="004D19FD">
        <w:rPr>
          <w:rFonts w:ascii="Trebuchet MS" w:eastAsia="Calibri" w:hAnsi="Trebuchet MS" w:cstheme="majorBidi"/>
          <w:b/>
          <w:bCs/>
          <w:color w:val="FFC000"/>
          <w:sz w:val="26"/>
          <w:szCs w:val="26"/>
          <w:lang w:val="ro-RO" w:eastAsia="ro-RO"/>
        </w:rPr>
        <w:t>CONDIȚIE DE ELIGIBILITATE:</w:t>
      </w:r>
    </w:p>
    <w:p w14:paraId="32C5A103" w14:textId="77777777" w:rsidR="004D19FD" w:rsidRDefault="001A2801" w:rsidP="004D19FD">
      <w:pPr>
        <w:spacing w:before="120"/>
        <w:jc w:val="center"/>
        <w:rPr>
          <w:rFonts w:ascii="Trebuchet MS" w:eastAsia="Calibri" w:hAnsi="Trebuchet MS" w:cstheme="majorBidi"/>
          <w:b/>
          <w:bCs/>
          <w:color w:val="FF0000"/>
          <w:lang w:val="ro-RO" w:eastAsia="ro-RO"/>
        </w:rPr>
      </w:pPr>
      <w:r w:rsidRPr="004D19FD">
        <w:rPr>
          <w:rFonts w:ascii="Trebuchet MS" w:eastAsia="Calibri" w:hAnsi="Trebuchet MS" w:cstheme="majorBidi"/>
          <w:b/>
          <w:bCs/>
          <w:color w:val="FF0000"/>
          <w:lang w:val="ro-RO" w:eastAsia="ro-RO"/>
        </w:rPr>
        <w:t xml:space="preserve">PENTRU A FI ELIGIBIL PROIECTUL OBIECTIVUL VIZAT TREBUIE SĂ FIE: </w:t>
      </w:r>
    </w:p>
    <w:p w14:paraId="4B754B38" w14:textId="77777777" w:rsidR="004D19FD" w:rsidRDefault="001A2801" w:rsidP="004D19FD">
      <w:pPr>
        <w:spacing w:before="120"/>
        <w:jc w:val="center"/>
        <w:rPr>
          <w:rFonts w:ascii="Trebuchet MS" w:eastAsia="Calibri" w:hAnsi="Trebuchet MS" w:cstheme="majorBidi"/>
          <w:b/>
          <w:bCs/>
          <w:color w:val="FF0000"/>
          <w:lang w:val="ro-RO" w:eastAsia="ro-RO"/>
        </w:rPr>
      </w:pPr>
      <w:r w:rsidRPr="004D19FD">
        <w:rPr>
          <w:rFonts w:ascii="Trebuchet MS" w:eastAsia="Calibri" w:hAnsi="Trebuchet MS" w:cstheme="majorBidi"/>
          <w:b/>
          <w:bCs/>
          <w:color w:val="FF0000"/>
          <w:lang w:val="ro-RO" w:eastAsia="ro-RO"/>
        </w:rPr>
        <w:t xml:space="preserve">ASISTENȚĂ ȘI PROTECȚIA VICTIMELOR INFRACȚIUNILOR </w:t>
      </w:r>
    </w:p>
    <w:p w14:paraId="6792AD6E" w14:textId="77777777" w:rsidR="004D19FD" w:rsidRDefault="001A2801" w:rsidP="004D19FD">
      <w:pPr>
        <w:spacing w:before="120"/>
        <w:jc w:val="center"/>
        <w:rPr>
          <w:rFonts w:ascii="Trebuchet MS" w:eastAsia="Calibri" w:hAnsi="Trebuchet MS" w:cstheme="majorBidi"/>
          <w:b/>
          <w:bCs/>
          <w:color w:val="FF0000"/>
          <w:lang w:val="ro-RO" w:eastAsia="ro-RO"/>
        </w:rPr>
      </w:pPr>
      <w:r w:rsidRPr="004D19FD">
        <w:rPr>
          <w:rFonts w:ascii="Trebuchet MS" w:eastAsia="Calibri" w:hAnsi="Trebuchet MS" w:cstheme="majorBidi"/>
          <w:b/>
          <w:bCs/>
          <w:color w:val="FF0000"/>
          <w:lang w:val="ro-RO" w:eastAsia="ro-RO"/>
        </w:rPr>
        <w:t xml:space="preserve">SAU </w:t>
      </w:r>
    </w:p>
    <w:p w14:paraId="49FE5F3F" w14:textId="6DD38B44" w:rsidR="001A2801" w:rsidRDefault="001A2801" w:rsidP="004D19FD">
      <w:pPr>
        <w:spacing w:before="120"/>
        <w:jc w:val="center"/>
        <w:rPr>
          <w:rFonts w:ascii="Trebuchet MS" w:eastAsia="Calibri" w:hAnsi="Trebuchet MS" w:cstheme="majorBidi"/>
          <w:b/>
          <w:bCs/>
          <w:color w:val="FF0000"/>
          <w:lang w:val="ro-RO" w:eastAsia="ro-RO"/>
        </w:rPr>
      </w:pPr>
      <w:r w:rsidRPr="004D19FD">
        <w:rPr>
          <w:rFonts w:ascii="Trebuchet MS" w:eastAsia="Calibri" w:hAnsi="Trebuchet MS" w:cstheme="majorBidi"/>
          <w:b/>
          <w:bCs/>
          <w:color w:val="FF0000"/>
          <w:lang w:val="ro-RO" w:eastAsia="ro-RO"/>
        </w:rPr>
        <w:t>CEL PUȚIN ALTE DOUĂ OBIECTIVE ALE PROGRAMULUI !!!</w:t>
      </w:r>
    </w:p>
    <w:p w14:paraId="02E90B62" w14:textId="77777777" w:rsidR="004D19FD" w:rsidRPr="004D19FD" w:rsidRDefault="004D19FD" w:rsidP="004D19FD">
      <w:pPr>
        <w:spacing w:before="120"/>
        <w:jc w:val="center"/>
        <w:rPr>
          <w:rFonts w:ascii="Trebuchet MS" w:eastAsia="Calibri" w:hAnsi="Trebuchet MS" w:cstheme="majorBidi"/>
          <w:b/>
          <w:bCs/>
          <w:color w:val="FF0000"/>
          <w:lang w:val="ro-RO" w:eastAsia="ro-RO"/>
        </w:rPr>
      </w:pPr>
    </w:p>
    <w:p w14:paraId="33B43EC5" w14:textId="3C73D4C0" w:rsidR="00FD2F31" w:rsidRPr="004D19FD" w:rsidRDefault="00FD2F31" w:rsidP="00FF4D9A">
      <w:pPr>
        <w:spacing w:before="120"/>
        <w:jc w:val="both"/>
        <w:rPr>
          <w:rFonts w:ascii="Trebuchet MS" w:hAnsi="Trebuchet MS"/>
          <w:lang w:val="ro-RO"/>
        </w:rPr>
      </w:pPr>
      <w:r w:rsidRPr="004D19FD">
        <w:rPr>
          <w:rFonts w:ascii="Trebuchet MS" w:hAnsi="Trebuchet MS" w:cstheme="majorBidi"/>
          <w:lang w:val="ro-RO"/>
        </w:rPr>
        <w:lastRenderedPageBreak/>
        <w:t xml:space="preserve">A. Pentru evaluarea </w:t>
      </w:r>
      <w:r w:rsidRPr="004D19FD">
        <w:rPr>
          <w:rFonts w:ascii="Trebuchet MS" w:hAnsi="Trebuchet MS"/>
          <w:lang w:val="ro-RO"/>
        </w:rPr>
        <w:t xml:space="preserve">proiectelor aferente </w:t>
      </w:r>
      <w:r w:rsidRPr="004D19FD">
        <w:rPr>
          <w:rFonts w:ascii="Trebuchet MS" w:hAnsi="Trebuchet MS"/>
          <w:b/>
          <w:bCs/>
          <w:lang w:val="ro-RO"/>
        </w:rPr>
        <w:t>Obiectivului specific - Educa</w:t>
      </w:r>
      <w:r w:rsidR="00F51638" w:rsidRPr="004D19FD">
        <w:rPr>
          <w:rFonts w:ascii="Trebuchet MS" w:hAnsi="Trebuchet MS"/>
          <w:b/>
          <w:bCs/>
          <w:lang w:val="ro-RO"/>
        </w:rPr>
        <w:t>ț</w:t>
      </w:r>
      <w:r w:rsidRPr="004D19FD">
        <w:rPr>
          <w:rFonts w:ascii="Trebuchet MS" w:hAnsi="Trebuchet MS"/>
          <w:b/>
          <w:bCs/>
          <w:lang w:val="ro-RO"/>
        </w:rPr>
        <w:t>ia juridică</w:t>
      </w:r>
      <w:r w:rsidRPr="004D19FD">
        <w:rPr>
          <w:rFonts w:ascii="Trebuchet MS" w:hAnsi="Trebuchet MS" w:cstheme="majorBidi"/>
          <w:lang w:val="ro-RO"/>
        </w:rPr>
        <w:t xml:space="preserve">, principalele </w:t>
      </w:r>
      <w:r w:rsidRPr="004D19FD">
        <w:rPr>
          <w:rFonts w:ascii="Trebuchet MS" w:hAnsi="Trebuchet MS" w:cstheme="majorBidi"/>
          <w:b/>
          <w:bCs/>
          <w:lang w:val="ro-RO"/>
        </w:rPr>
        <w:t>activită</w:t>
      </w:r>
      <w:r w:rsidR="00F51638" w:rsidRPr="004D19FD">
        <w:rPr>
          <w:rFonts w:ascii="Trebuchet MS" w:hAnsi="Trebuchet MS" w:cstheme="majorBidi"/>
          <w:b/>
          <w:bCs/>
          <w:lang w:val="ro-RO"/>
        </w:rPr>
        <w:t>ț</w:t>
      </w:r>
      <w:r w:rsidRPr="004D19FD">
        <w:rPr>
          <w:rFonts w:ascii="Trebuchet MS" w:hAnsi="Trebuchet MS" w:cstheme="majorBidi"/>
          <w:b/>
          <w:bCs/>
          <w:lang w:val="ro-RO"/>
        </w:rPr>
        <w:t>i eligibile</w:t>
      </w:r>
      <w:r w:rsidRPr="004D19FD">
        <w:rPr>
          <w:rFonts w:ascii="Trebuchet MS" w:hAnsi="Trebuchet MS" w:cstheme="majorBidi"/>
          <w:lang w:val="ro-RO"/>
        </w:rPr>
        <w:t xml:space="preserve"> (</w:t>
      </w:r>
      <w:r w:rsidRPr="004D19FD">
        <w:rPr>
          <w:rFonts w:ascii="Trebuchet MS" w:hAnsi="Trebuchet MS"/>
          <w:lang w:val="ro-RO"/>
        </w:rPr>
        <w:t>fără a se rezuma doar la acestea</w:t>
      </w:r>
      <w:r w:rsidRPr="004D19FD">
        <w:rPr>
          <w:rFonts w:ascii="Trebuchet MS" w:hAnsi="Trebuchet MS" w:cstheme="majorBidi"/>
          <w:lang w:val="ro-RO"/>
        </w:rPr>
        <w:t xml:space="preserve">) sunt următoarele: </w:t>
      </w:r>
    </w:p>
    <w:p w14:paraId="24D8E4BC" w14:textId="10AD8372" w:rsidR="00FD2F31" w:rsidRPr="004D19FD" w:rsidRDefault="00FD2F31" w:rsidP="00FF4D9A">
      <w:pPr>
        <w:pStyle w:val="ListParagraph"/>
        <w:numPr>
          <w:ilvl w:val="0"/>
          <w:numId w:val="40"/>
        </w:numPr>
        <w:spacing w:before="120"/>
        <w:rPr>
          <w:lang w:val="ro-RO"/>
        </w:rPr>
      </w:pPr>
      <w:r w:rsidRPr="004D19FD">
        <w:rPr>
          <w:lang w:val="ro-RO"/>
        </w:rPr>
        <w:t xml:space="preserve">Educarea, informarea </w:t>
      </w:r>
      <w:r w:rsidR="00F51638" w:rsidRPr="004D19FD">
        <w:rPr>
          <w:lang w:val="ro-RO"/>
        </w:rPr>
        <w:t>ș</w:t>
      </w:r>
      <w:r w:rsidRPr="004D19FD">
        <w:rPr>
          <w:lang w:val="ro-RO"/>
        </w:rPr>
        <w:t>i con</w:t>
      </w:r>
      <w:r w:rsidR="00F51638" w:rsidRPr="004D19FD">
        <w:rPr>
          <w:lang w:val="ro-RO"/>
        </w:rPr>
        <w:t>ș</w:t>
      </w:r>
      <w:r w:rsidRPr="004D19FD">
        <w:rPr>
          <w:lang w:val="ro-RO"/>
        </w:rPr>
        <w:t>tientizarea cu privire la pericolul criminalită</w:t>
      </w:r>
      <w:r w:rsidR="00F51638" w:rsidRPr="004D19FD">
        <w:rPr>
          <w:lang w:val="ro-RO"/>
        </w:rPr>
        <w:t>ț</w:t>
      </w:r>
      <w:r w:rsidRPr="004D19FD">
        <w:rPr>
          <w:lang w:val="ro-RO"/>
        </w:rPr>
        <w:t>ii prin prelegeri, dezbateri, grupuri de studiu, programe educa</w:t>
      </w:r>
      <w:r w:rsidR="00F51638" w:rsidRPr="004D19FD">
        <w:rPr>
          <w:lang w:val="ro-RO"/>
        </w:rPr>
        <w:t>ț</w:t>
      </w:r>
      <w:r w:rsidRPr="004D19FD">
        <w:rPr>
          <w:lang w:val="ro-RO"/>
        </w:rPr>
        <w:t>ionale, activită</w:t>
      </w:r>
      <w:r w:rsidR="00F51638" w:rsidRPr="004D19FD">
        <w:rPr>
          <w:lang w:val="ro-RO"/>
        </w:rPr>
        <w:t>ț</w:t>
      </w:r>
      <w:r w:rsidRPr="004D19FD">
        <w:rPr>
          <w:lang w:val="ro-RO"/>
        </w:rPr>
        <w:t>i interactive, ac</w:t>
      </w:r>
      <w:r w:rsidR="00F51638" w:rsidRPr="004D19FD">
        <w:rPr>
          <w:lang w:val="ro-RO"/>
        </w:rPr>
        <w:t>ț</w:t>
      </w:r>
      <w:r w:rsidRPr="004D19FD">
        <w:rPr>
          <w:lang w:val="ro-RO"/>
        </w:rPr>
        <w:t xml:space="preserve">iuni inovatoare (artistice </w:t>
      </w:r>
      <w:r w:rsidR="00F51638" w:rsidRPr="004D19FD">
        <w:rPr>
          <w:lang w:val="ro-RO"/>
        </w:rPr>
        <w:t>ș</w:t>
      </w:r>
      <w:r w:rsidRPr="004D19FD">
        <w:rPr>
          <w:lang w:val="ro-RO"/>
        </w:rPr>
        <w:t xml:space="preserve">i culturale, concursuri), utilizarea instrumentelor media (reportaje, fotografii </w:t>
      </w:r>
      <w:r w:rsidR="00F51638" w:rsidRPr="004D19FD">
        <w:rPr>
          <w:lang w:val="ro-RO"/>
        </w:rPr>
        <w:t>ș</w:t>
      </w:r>
      <w:r w:rsidRPr="004D19FD">
        <w:rPr>
          <w:lang w:val="ro-RO"/>
        </w:rPr>
        <w:t xml:space="preserve">i documentare) sau </w:t>
      </w:r>
      <w:proofErr w:type="spellStart"/>
      <w:r w:rsidRPr="004D19FD">
        <w:rPr>
          <w:lang w:val="ro-RO"/>
        </w:rPr>
        <w:t>new</w:t>
      </w:r>
      <w:proofErr w:type="spellEnd"/>
      <w:r w:rsidRPr="004D19FD">
        <w:rPr>
          <w:lang w:val="ro-RO"/>
        </w:rPr>
        <w:t xml:space="preserve"> media (re</w:t>
      </w:r>
      <w:r w:rsidR="00F51638" w:rsidRPr="004D19FD">
        <w:rPr>
          <w:lang w:val="ro-RO"/>
        </w:rPr>
        <w:t>ț</w:t>
      </w:r>
      <w:r w:rsidRPr="004D19FD">
        <w:rPr>
          <w:lang w:val="ro-RO"/>
        </w:rPr>
        <w:t xml:space="preserve">ele sociale) etc. </w:t>
      </w:r>
    </w:p>
    <w:p w14:paraId="2FCBB99E" w14:textId="4F5BA2BC" w:rsidR="00FD2F31" w:rsidRPr="004D19FD" w:rsidRDefault="00FD2F31" w:rsidP="00FF4D9A">
      <w:pPr>
        <w:pStyle w:val="ListParagraph"/>
        <w:numPr>
          <w:ilvl w:val="0"/>
          <w:numId w:val="40"/>
        </w:numPr>
        <w:spacing w:before="120" w:after="240"/>
        <w:ind w:left="714" w:hanging="357"/>
        <w:contextualSpacing w:val="0"/>
        <w:rPr>
          <w:lang w:val="ro-RO"/>
        </w:rPr>
      </w:pPr>
      <w:r w:rsidRPr="004D19FD">
        <w:rPr>
          <w:lang w:val="ro-RO"/>
        </w:rPr>
        <w:t xml:space="preserve">Instruirea </w:t>
      </w:r>
      <w:r w:rsidR="00F51638" w:rsidRPr="004D19FD">
        <w:rPr>
          <w:lang w:val="ro-RO"/>
        </w:rPr>
        <w:t>ș</w:t>
      </w:r>
      <w:r w:rsidRPr="004D19FD">
        <w:rPr>
          <w:lang w:val="ro-RO"/>
        </w:rPr>
        <w:t>i implicarea voluntarilor (inclusiv studen</w:t>
      </w:r>
      <w:r w:rsidR="00F51638" w:rsidRPr="004D19FD">
        <w:rPr>
          <w:lang w:val="ro-RO"/>
        </w:rPr>
        <w:t>ț</w:t>
      </w:r>
      <w:r w:rsidRPr="004D19FD">
        <w:rPr>
          <w:lang w:val="ro-RO"/>
        </w:rPr>
        <w:t>ii, persoanele în vârstă) în activită</w:t>
      </w:r>
      <w:r w:rsidR="00F51638" w:rsidRPr="004D19FD">
        <w:rPr>
          <w:lang w:val="ro-RO"/>
        </w:rPr>
        <w:t>ț</w:t>
      </w:r>
      <w:r w:rsidRPr="004D19FD">
        <w:rPr>
          <w:lang w:val="ro-RO"/>
        </w:rPr>
        <w:t>ile de educa</w:t>
      </w:r>
      <w:r w:rsidR="00F51638" w:rsidRPr="004D19FD">
        <w:rPr>
          <w:lang w:val="ro-RO"/>
        </w:rPr>
        <w:t>ț</w:t>
      </w:r>
      <w:r w:rsidRPr="004D19FD">
        <w:rPr>
          <w:lang w:val="ro-RO"/>
        </w:rPr>
        <w:t xml:space="preserve">ie în beneficiul grupurilor </w:t>
      </w:r>
      <w:r w:rsidR="00F51638" w:rsidRPr="004D19FD">
        <w:rPr>
          <w:lang w:val="ro-RO"/>
        </w:rPr>
        <w:t>ț</w:t>
      </w:r>
      <w:r w:rsidRPr="004D19FD">
        <w:rPr>
          <w:lang w:val="ro-RO"/>
        </w:rPr>
        <w:t>intă.</w:t>
      </w:r>
    </w:p>
    <w:p w14:paraId="359CBA84" w14:textId="040D7200"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B. Pentru evaluarea </w:t>
      </w:r>
      <w:r w:rsidRPr="004D19FD">
        <w:rPr>
          <w:rFonts w:ascii="Trebuchet MS" w:hAnsi="Trebuchet MS" w:cstheme="majorBidi"/>
          <w:b/>
          <w:lang w:val="ro-RO"/>
        </w:rPr>
        <w:t xml:space="preserve">proiectelor aferente </w:t>
      </w:r>
      <w:r w:rsidRPr="004D19FD">
        <w:rPr>
          <w:rFonts w:ascii="Trebuchet MS" w:hAnsi="Trebuchet MS" w:cstheme="majorBidi"/>
          <w:b/>
          <w:bCs/>
          <w:lang w:val="ro-RO"/>
        </w:rPr>
        <w:t>Obiectivului specific - Prevenirea criminalită</w:t>
      </w:r>
      <w:r w:rsidR="00F51638" w:rsidRPr="004D19FD">
        <w:rPr>
          <w:rFonts w:ascii="Trebuchet MS" w:hAnsi="Trebuchet MS" w:cstheme="majorBidi"/>
          <w:b/>
          <w:bCs/>
          <w:lang w:val="ro-RO"/>
        </w:rPr>
        <w:t>ț</w:t>
      </w:r>
      <w:r w:rsidRPr="004D19FD">
        <w:rPr>
          <w:rFonts w:ascii="Trebuchet MS" w:hAnsi="Trebuchet MS" w:cstheme="majorBidi"/>
          <w:b/>
          <w:bCs/>
          <w:lang w:val="ro-RO"/>
        </w:rPr>
        <w:t>ii</w:t>
      </w:r>
      <w:r w:rsidRPr="004D19FD">
        <w:rPr>
          <w:rFonts w:ascii="Trebuchet MS" w:hAnsi="Trebuchet MS" w:cstheme="majorBidi"/>
          <w:lang w:val="ro-RO"/>
        </w:rPr>
        <w:t xml:space="preserve">, principalele </w:t>
      </w:r>
      <w:r w:rsidRPr="004D19FD">
        <w:rPr>
          <w:rFonts w:ascii="Trebuchet MS" w:hAnsi="Trebuchet MS" w:cstheme="majorBidi"/>
          <w:b/>
          <w:bCs/>
          <w:lang w:val="ro-RO"/>
        </w:rPr>
        <w:t>activită</w:t>
      </w:r>
      <w:r w:rsidR="00F51638" w:rsidRPr="004D19FD">
        <w:rPr>
          <w:rFonts w:ascii="Trebuchet MS" w:hAnsi="Trebuchet MS" w:cstheme="majorBidi"/>
          <w:b/>
          <w:bCs/>
          <w:lang w:val="ro-RO"/>
        </w:rPr>
        <w:t>ț</w:t>
      </w:r>
      <w:r w:rsidRPr="004D19FD">
        <w:rPr>
          <w:rFonts w:ascii="Trebuchet MS" w:hAnsi="Trebuchet MS" w:cstheme="majorBidi"/>
          <w:b/>
          <w:bCs/>
          <w:lang w:val="ro-RO"/>
        </w:rPr>
        <w:t>i eligibile</w:t>
      </w:r>
      <w:r w:rsidRPr="004D19FD">
        <w:rPr>
          <w:rFonts w:ascii="Trebuchet MS" w:hAnsi="Trebuchet MS" w:cstheme="majorBidi"/>
          <w:lang w:val="ro-RO"/>
        </w:rPr>
        <w:t xml:space="preserve"> (fără a se rezuma doar la acestea) sunt următoarele: </w:t>
      </w:r>
    </w:p>
    <w:p w14:paraId="58AC24CE" w14:textId="1CE5C6F1" w:rsidR="00FD2F31" w:rsidRPr="004D19FD" w:rsidRDefault="00FD2F31" w:rsidP="00FF4D9A">
      <w:pPr>
        <w:pStyle w:val="ListParagraph"/>
        <w:numPr>
          <w:ilvl w:val="0"/>
          <w:numId w:val="40"/>
        </w:numPr>
        <w:spacing w:before="120"/>
        <w:rPr>
          <w:lang w:val="ro-RO"/>
        </w:rPr>
      </w:pPr>
      <w:r w:rsidRPr="004D19FD">
        <w:rPr>
          <w:lang w:val="ro-RO"/>
        </w:rPr>
        <w:t>Activită</w:t>
      </w:r>
      <w:r w:rsidR="00F51638" w:rsidRPr="004D19FD">
        <w:rPr>
          <w:lang w:val="ro-RO"/>
        </w:rPr>
        <w:t>ț</w:t>
      </w:r>
      <w:r w:rsidRPr="004D19FD">
        <w:rPr>
          <w:lang w:val="ro-RO"/>
        </w:rPr>
        <w:t>i de prevenire a criminalită</w:t>
      </w:r>
      <w:r w:rsidR="00F51638" w:rsidRPr="004D19FD">
        <w:rPr>
          <w:lang w:val="ro-RO"/>
        </w:rPr>
        <w:t>ț</w:t>
      </w:r>
      <w:r w:rsidRPr="004D19FD">
        <w:rPr>
          <w:lang w:val="ro-RO"/>
        </w:rPr>
        <w:t>ii, precum informare sau consiliere privind infrac</w:t>
      </w:r>
      <w:r w:rsidR="00F51638" w:rsidRPr="004D19FD">
        <w:rPr>
          <w:lang w:val="ro-RO"/>
        </w:rPr>
        <w:t>ț</w:t>
      </w:r>
      <w:r w:rsidRPr="004D19FD">
        <w:rPr>
          <w:lang w:val="ro-RO"/>
        </w:rPr>
        <w:t>iunile, modalită</w:t>
      </w:r>
      <w:r w:rsidR="00F51638" w:rsidRPr="004D19FD">
        <w:rPr>
          <w:lang w:val="ro-RO"/>
        </w:rPr>
        <w:t>ț</w:t>
      </w:r>
      <w:r w:rsidRPr="004D19FD">
        <w:rPr>
          <w:lang w:val="ro-RO"/>
        </w:rPr>
        <w:t>ile de sesizare a faptelor penale, avantajele sesizării infrac</w:t>
      </w:r>
      <w:r w:rsidR="00F51638" w:rsidRPr="004D19FD">
        <w:rPr>
          <w:lang w:val="ro-RO"/>
        </w:rPr>
        <w:t>ț</w:t>
      </w:r>
      <w:r w:rsidRPr="004D19FD">
        <w:rPr>
          <w:lang w:val="ro-RO"/>
        </w:rPr>
        <w:t>iunilor, avertizarea în interes public, activarea cetă</w:t>
      </w:r>
      <w:r w:rsidR="00F51638" w:rsidRPr="004D19FD">
        <w:rPr>
          <w:lang w:val="ro-RO"/>
        </w:rPr>
        <w:t>ț</w:t>
      </w:r>
      <w:r w:rsidRPr="004D19FD">
        <w:rPr>
          <w:lang w:val="ro-RO"/>
        </w:rPr>
        <w:t xml:space="preserve">enilor pentru a identifica </w:t>
      </w:r>
      <w:r w:rsidR="00F51638" w:rsidRPr="004D19FD">
        <w:rPr>
          <w:lang w:val="ro-RO"/>
        </w:rPr>
        <w:t>ș</w:t>
      </w:r>
      <w:r w:rsidRPr="004D19FD">
        <w:rPr>
          <w:lang w:val="ro-RO"/>
        </w:rPr>
        <w:t>i raporta corup</w:t>
      </w:r>
      <w:r w:rsidR="00F51638" w:rsidRPr="004D19FD">
        <w:rPr>
          <w:lang w:val="ro-RO"/>
        </w:rPr>
        <w:t>ț</w:t>
      </w:r>
      <w:r w:rsidRPr="004D19FD">
        <w:rPr>
          <w:lang w:val="ro-RO"/>
        </w:rPr>
        <w:t xml:space="preserve">ia </w:t>
      </w:r>
      <w:r w:rsidR="00F51638" w:rsidRPr="004D19FD">
        <w:rPr>
          <w:lang w:val="ro-RO"/>
        </w:rPr>
        <w:t>ș</w:t>
      </w:r>
      <w:r w:rsidRPr="004D19FD">
        <w:rPr>
          <w:lang w:val="ro-RO"/>
        </w:rPr>
        <w:t>i abuzul, interven</w:t>
      </w:r>
      <w:r w:rsidR="00F51638" w:rsidRPr="004D19FD">
        <w:rPr>
          <w:lang w:val="ro-RO"/>
        </w:rPr>
        <w:t>ț</w:t>
      </w:r>
      <w:r w:rsidRPr="004D19FD">
        <w:rPr>
          <w:lang w:val="ro-RO"/>
        </w:rPr>
        <w:t>ii directe de sprijinire a persoanelor aflate în risc de consum de droguri, trafic de persoane / minori, violen</w:t>
      </w:r>
      <w:r w:rsidR="00F51638" w:rsidRPr="004D19FD">
        <w:rPr>
          <w:lang w:val="ro-RO"/>
        </w:rPr>
        <w:t>ț</w:t>
      </w:r>
      <w:r w:rsidRPr="004D19FD">
        <w:rPr>
          <w:lang w:val="ro-RO"/>
        </w:rPr>
        <w:t>ă sau alte infrac</w:t>
      </w:r>
      <w:r w:rsidR="00F51638" w:rsidRPr="004D19FD">
        <w:rPr>
          <w:lang w:val="ro-RO"/>
        </w:rPr>
        <w:t>ț</w:t>
      </w:r>
      <w:r w:rsidRPr="004D19FD">
        <w:rPr>
          <w:lang w:val="ro-RO"/>
        </w:rPr>
        <w:t>iuni (preluare din situa</w:t>
      </w:r>
      <w:r w:rsidR="00F51638" w:rsidRPr="004D19FD">
        <w:rPr>
          <w:lang w:val="ro-RO"/>
        </w:rPr>
        <w:t>ț</w:t>
      </w:r>
      <w:r w:rsidRPr="004D19FD">
        <w:rPr>
          <w:lang w:val="ro-RO"/>
        </w:rPr>
        <w:t>ia de risc, cazare temporară etc). Activită</w:t>
      </w:r>
      <w:r w:rsidR="00F51638" w:rsidRPr="004D19FD">
        <w:rPr>
          <w:lang w:val="ro-RO"/>
        </w:rPr>
        <w:t>ț</w:t>
      </w:r>
      <w:r w:rsidRPr="004D19FD">
        <w:rPr>
          <w:lang w:val="ro-RO"/>
        </w:rPr>
        <w:t xml:space="preserve">ile de prevenire pot avea loc </w:t>
      </w:r>
      <w:r w:rsidR="00F51638" w:rsidRPr="004D19FD">
        <w:rPr>
          <w:lang w:val="ro-RO"/>
        </w:rPr>
        <w:t>ș</w:t>
      </w:r>
      <w:r w:rsidRPr="004D19FD">
        <w:rPr>
          <w:lang w:val="ro-RO"/>
        </w:rPr>
        <w:t>i în rela</w:t>
      </w:r>
      <w:r w:rsidR="00F51638" w:rsidRPr="004D19FD">
        <w:rPr>
          <w:lang w:val="ro-RO"/>
        </w:rPr>
        <w:t>ț</w:t>
      </w:r>
      <w:r w:rsidRPr="004D19FD">
        <w:rPr>
          <w:lang w:val="ro-RO"/>
        </w:rPr>
        <w:t>ie cu anumite evenimente publice punctuale: festivaluri, concerte, evenimente sportive sau culturale etc.</w:t>
      </w:r>
    </w:p>
    <w:p w14:paraId="5F0CDE48" w14:textId="48D93C0B"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C. Pentru evaluarea </w:t>
      </w:r>
      <w:r w:rsidRPr="004D19FD">
        <w:rPr>
          <w:rFonts w:ascii="Trebuchet MS" w:hAnsi="Trebuchet MS" w:cstheme="majorBidi"/>
          <w:b/>
          <w:bCs/>
          <w:lang w:val="ro-RO"/>
        </w:rPr>
        <w:t>proiectelor aferente Obiectivul specific – Asisten</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a </w:t>
      </w:r>
      <w:r w:rsidR="00F51638" w:rsidRPr="004D19FD">
        <w:rPr>
          <w:rFonts w:ascii="Trebuchet MS" w:hAnsi="Trebuchet MS" w:cstheme="majorBidi"/>
          <w:b/>
          <w:bCs/>
          <w:lang w:val="ro-RO"/>
        </w:rPr>
        <w:t>ș</w:t>
      </w:r>
      <w:r w:rsidRPr="004D19FD">
        <w:rPr>
          <w:rFonts w:ascii="Trebuchet MS" w:hAnsi="Trebuchet MS" w:cstheme="majorBidi"/>
          <w:b/>
          <w:bCs/>
          <w:lang w:val="ro-RO"/>
        </w:rPr>
        <w:t>i protec</w:t>
      </w:r>
      <w:r w:rsidR="00F51638" w:rsidRPr="004D19FD">
        <w:rPr>
          <w:rFonts w:ascii="Trebuchet MS" w:hAnsi="Trebuchet MS" w:cstheme="majorBidi"/>
          <w:b/>
          <w:bCs/>
          <w:lang w:val="ro-RO"/>
        </w:rPr>
        <w:t>ț</w:t>
      </w:r>
      <w:r w:rsidRPr="004D19FD">
        <w:rPr>
          <w:rFonts w:ascii="Trebuchet MS" w:hAnsi="Trebuchet MS" w:cstheme="majorBidi"/>
          <w:b/>
          <w:bCs/>
          <w:lang w:val="ro-RO"/>
        </w:rPr>
        <w:t>ia victimelor infrac</w:t>
      </w:r>
      <w:r w:rsidR="00F51638" w:rsidRPr="004D19FD">
        <w:rPr>
          <w:rFonts w:ascii="Trebuchet MS" w:hAnsi="Trebuchet MS" w:cstheme="majorBidi"/>
          <w:b/>
          <w:bCs/>
          <w:lang w:val="ro-RO"/>
        </w:rPr>
        <w:t>ț</w:t>
      </w:r>
      <w:r w:rsidRPr="004D19FD">
        <w:rPr>
          <w:rFonts w:ascii="Trebuchet MS" w:hAnsi="Trebuchet MS" w:cstheme="majorBidi"/>
          <w:b/>
          <w:bCs/>
          <w:lang w:val="ro-RO"/>
        </w:rPr>
        <w:t>iunilor prevăzute de Legea nr. 211/2004</w:t>
      </w:r>
      <w:r w:rsidRPr="004D19FD">
        <w:rPr>
          <w:rFonts w:ascii="Trebuchet MS" w:hAnsi="Trebuchet MS" w:cstheme="majorBidi"/>
          <w:lang w:val="ro-RO"/>
        </w:rPr>
        <w:t xml:space="preserve">, principalele </w:t>
      </w:r>
      <w:r w:rsidRPr="004D19FD">
        <w:rPr>
          <w:rFonts w:ascii="Trebuchet MS" w:hAnsi="Trebuchet MS" w:cstheme="majorBidi"/>
          <w:b/>
          <w:bCs/>
          <w:lang w:val="ro-RO"/>
        </w:rPr>
        <w:t>activită</w:t>
      </w:r>
      <w:r w:rsidR="00F51638" w:rsidRPr="004D19FD">
        <w:rPr>
          <w:rFonts w:ascii="Trebuchet MS" w:hAnsi="Trebuchet MS" w:cstheme="majorBidi"/>
          <w:b/>
          <w:bCs/>
          <w:lang w:val="ro-RO"/>
        </w:rPr>
        <w:t>ț</w:t>
      </w:r>
      <w:r w:rsidRPr="004D19FD">
        <w:rPr>
          <w:rFonts w:ascii="Trebuchet MS" w:hAnsi="Trebuchet MS" w:cstheme="majorBidi"/>
          <w:b/>
          <w:bCs/>
          <w:lang w:val="ro-RO"/>
        </w:rPr>
        <w:t>i eligibile</w:t>
      </w:r>
      <w:r w:rsidRPr="004D19FD">
        <w:rPr>
          <w:rFonts w:ascii="Trebuchet MS" w:hAnsi="Trebuchet MS" w:cstheme="majorBidi"/>
          <w:lang w:val="ro-RO"/>
        </w:rPr>
        <w:t xml:space="preserve"> (fără a se rezuma doar la acestea) sunt următoarele: </w:t>
      </w:r>
    </w:p>
    <w:p w14:paraId="0BB85C22" w14:textId="6E1B66D1" w:rsidR="00FD2F31" w:rsidRPr="004D19FD" w:rsidRDefault="00FD2F31" w:rsidP="00FF4D9A">
      <w:pPr>
        <w:pStyle w:val="ListParagraph"/>
        <w:numPr>
          <w:ilvl w:val="0"/>
          <w:numId w:val="40"/>
        </w:numPr>
        <w:spacing w:before="120"/>
        <w:rPr>
          <w:lang w:val="ro-RO"/>
        </w:rPr>
      </w:pPr>
      <w:r w:rsidRPr="004D19FD">
        <w:rPr>
          <w:lang w:val="ro-RO"/>
        </w:rPr>
        <w:t>Furnizarea victimelor infrac</w:t>
      </w:r>
      <w:r w:rsidR="00F51638" w:rsidRPr="004D19FD">
        <w:rPr>
          <w:lang w:val="ro-RO"/>
        </w:rPr>
        <w:t>ț</w:t>
      </w:r>
      <w:r w:rsidRPr="004D19FD">
        <w:rPr>
          <w:lang w:val="ro-RO"/>
        </w:rPr>
        <w:t xml:space="preserve">iunilor </w:t>
      </w:r>
      <w:r w:rsidR="00F51638" w:rsidRPr="004D19FD">
        <w:rPr>
          <w:lang w:val="ro-RO"/>
        </w:rPr>
        <w:t>ș</w:t>
      </w:r>
      <w:r w:rsidRPr="004D19FD">
        <w:rPr>
          <w:lang w:val="ro-RO"/>
        </w:rPr>
        <w:t>i/sau persoanelor aflate în situa</w:t>
      </w:r>
      <w:r w:rsidR="00F51638" w:rsidRPr="004D19FD">
        <w:rPr>
          <w:lang w:val="ro-RO"/>
        </w:rPr>
        <w:t>ț</w:t>
      </w:r>
      <w:r w:rsidRPr="004D19FD">
        <w:rPr>
          <w:lang w:val="ro-RO"/>
        </w:rPr>
        <w:t xml:space="preserve">ii de risc sau vulnerabilitate la criminalitate de măsuri de sprijin </w:t>
      </w:r>
      <w:r w:rsidR="00F51638" w:rsidRPr="004D19FD">
        <w:rPr>
          <w:lang w:val="ro-RO"/>
        </w:rPr>
        <w:t>ș</w:t>
      </w:r>
      <w:r w:rsidRPr="004D19FD">
        <w:rPr>
          <w:lang w:val="ro-RO"/>
        </w:rPr>
        <w:t>i protec</w:t>
      </w:r>
      <w:r w:rsidR="00F51638" w:rsidRPr="004D19FD">
        <w:rPr>
          <w:lang w:val="ro-RO"/>
        </w:rPr>
        <w:t>ț</w:t>
      </w:r>
      <w:r w:rsidRPr="004D19FD">
        <w:rPr>
          <w:lang w:val="ro-RO"/>
        </w:rPr>
        <w:t>ie: suport psihologic, medical, de asisten</w:t>
      </w:r>
      <w:r w:rsidR="00F51638" w:rsidRPr="004D19FD">
        <w:rPr>
          <w:lang w:val="ro-RO"/>
        </w:rPr>
        <w:t>ț</w:t>
      </w:r>
      <w:r w:rsidRPr="004D19FD">
        <w:rPr>
          <w:lang w:val="ro-RO"/>
        </w:rPr>
        <w:t>ă socială, consiliere juridică etc, în func</w:t>
      </w:r>
      <w:r w:rsidR="00F51638" w:rsidRPr="004D19FD">
        <w:rPr>
          <w:lang w:val="ro-RO"/>
        </w:rPr>
        <w:t>ț</w:t>
      </w:r>
      <w:r w:rsidRPr="004D19FD">
        <w:rPr>
          <w:lang w:val="ro-RO"/>
        </w:rPr>
        <w:t>ie de nevoile individuale ale victimei;</w:t>
      </w:r>
    </w:p>
    <w:p w14:paraId="3AB32E03" w14:textId="27833C3A" w:rsidR="00FD2F31" w:rsidRPr="004D19FD" w:rsidRDefault="00FD2F31" w:rsidP="00FF4D9A">
      <w:pPr>
        <w:pStyle w:val="ListParagraph"/>
        <w:numPr>
          <w:ilvl w:val="0"/>
          <w:numId w:val="40"/>
        </w:numPr>
        <w:spacing w:before="120"/>
        <w:rPr>
          <w:lang w:val="ro-RO"/>
        </w:rPr>
      </w:pPr>
      <w:r w:rsidRPr="004D19FD">
        <w:rPr>
          <w:lang w:val="ro-RO"/>
        </w:rPr>
        <w:t xml:space="preserve">Sprijinirea copiilor între 10 </w:t>
      </w:r>
      <w:r w:rsidR="00F51638" w:rsidRPr="004D19FD">
        <w:rPr>
          <w:lang w:val="ro-RO"/>
        </w:rPr>
        <w:t>ș</w:t>
      </w:r>
      <w:r w:rsidRPr="004D19FD">
        <w:rPr>
          <w:lang w:val="ro-RO"/>
        </w:rPr>
        <w:t>i 17 ani în a ob</w:t>
      </w:r>
      <w:r w:rsidR="00F51638" w:rsidRPr="004D19FD">
        <w:rPr>
          <w:lang w:val="ro-RO"/>
        </w:rPr>
        <w:t>ț</w:t>
      </w:r>
      <w:r w:rsidRPr="004D19FD">
        <w:rPr>
          <w:lang w:val="ro-RO"/>
        </w:rPr>
        <w:t>ine documente de identitate în situa</w:t>
      </w:r>
      <w:r w:rsidR="00F51638" w:rsidRPr="004D19FD">
        <w:rPr>
          <w:lang w:val="ro-RO"/>
        </w:rPr>
        <w:t>ț</w:t>
      </w:r>
      <w:r w:rsidRPr="004D19FD">
        <w:rPr>
          <w:lang w:val="ro-RO"/>
        </w:rPr>
        <w:t xml:space="preserve">ia în care nu au astfel de documente; </w:t>
      </w:r>
    </w:p>
    <w:p w14:paraId="06F902A2" w14:textId="04B6BBED" w:rsidR="00FD2F31" w:rsidRPr="004D19FD" w:rsidRDefault="00FD2F31" w:rsidP="00FF4D9A">
      <w:pPr>
        <w:pStyle w:val="ListParagraph"/>
        <w:numPr>
          <w:ilvl w:val="0"/>
          <w:numId w:val="40"/>
        </w:numPr>
        <w:spacing w:before="120"/>
        <w:rPr>
          <w:lang w:val="ro-RO"/>
        </w:rPr>
      </w:pPr>
      <w:r w:rsidRPr="004D19FD">
        <w:rPr>
          <w:lang w:val="ro-RO"/>
        </w:rPr>
        <w:t>Monitorizarea activită</w:t>
      </w:r>
      <w:r w:rsidR="00F51638" w:rsidRPr="004D19FD">
        <w:rPr>
          <w:lang w:val="ro-RO"/>
        </w:rPr>
        <w:t>ț</w:t>
      </w:r>
      <w:r w:rsidRPr="004D19FD">
        <w:rPr>
          <w:lang w:val="ro-RO"/>
        </w:rPr>
        <w:t>ii DGASPC-urilor privind sprijinirea victimelor infrac</w:t>
      </w:r>
      <w:r w:rsidR="00F51638" w:rsidRPr="004D19FD">
        <w:rPr>
          <w:lang w:val="ro-RO"/>
        </w:rPr>
        <w:t>ț</w:t>
      </w:r>
      <w:r w:rsidRPr="004D19FD">
        <w:rPr>
          <w:lang w:val="ro-RO"/>
        </w:rPr>
        <w:t>iunilor;</w:t>
      </w:r>
    </w:p>
    <w:p w14:paraId="19E6B6A7" w14:textId="2087A7F3" w:rsidR="00FD2F31" w:rsidRPr="004D19FD" w:rsidRDefault="00FD2F31" w:rsidP="00FF4D9A">
      <w:pPr>
        <w:pStyle w:val="ListParagraph"/>
        <w:numPr>
          <w:ilvl w:val="0"/>
          <w:numId w:val="40"/>
        </w:numPr>
        <w:spacing w:before="120"/>
        <w:rPr>
          <w:lang w:val="ro-RO"/>
        </w:rPr>
      </w:pPr>
      <w:r w:rsidRPr="004D19FD">
        <w:rPr>
          <w:lang w:val="ro-RO"/>
        </w:rPr>
        <w:t>Activită</w:t>
      </w:r>
      <w:r w:rsidR="00F51638" w:rsidRPr="004D19FD">
        <w:rPr>
          <w:lang w:val="ro-RO"/>
        </w:rPr>
        <w:t>ț</w:t>
      </w:r>
      <w:r w:rsidRPr="004D19FD">
        <w:rPr>
          <w:lang w:val="ro-RO"/>
        </w:rPr>
        <w:t xml:space="preserve">i de orientare a victimelor -  website practic de orientare a victimelor (explicarea procedurilor </w:t>
      </w:r>
      <w:r w:rsidR="00F51638" w:rsidRPr="004D19FD">
        <w:rPr>
          <w:lang w:val="ro-RO"/>
        </w:rPr>
        <w:t>ș</w:t>
      </w:r>
      <w:r w:rsidRPr="004D19FD">
        <w:rPr>
          <w:lang w:val="ro-RO"/>
        </w:rPr>
        <w:t>i traseelor institu</w:t>
      </w:r>
      <w:r w:rsidR="00F51638" w:rsidRPr="004D19FD">
        <w:rPr>
          <w:lang w:val="ro-RO"/>
        </w:rPr>
        <w:t>ț</w:t>
      </w:r>
      <w:r w:rsidRPr="004D19FD">
        <w:rPr>
          <w:lang w:val="ro-RO"/>
        </w:rPr>
        <w:t>ionale trebuie să urmeze diverse categorii de victime).</w:t>
      </w:r>
    </w:p>
    <w:p w14:paraId="42F9E82E" w14:textId="77777777" w:rsidR="00FD2F31" w:rsidRPr="004D19FD" w:rsidRDefault="00FD2F31" w:rsidP="00FF4D9A">
      <w:pPr>
        <w:spacing w:before="120"/>
        <w:jc w:val="both"/>
        <w:rPr>
          <w:rFonts w:ascii="Trebuchet MS" w:hAnsi="Trebuchet MS"/>
          <w:lang w:val="ro-RO"/>
        </w:rPr>
      </w:pPr>
    </w:p>
    <w:p w14:paraId="084CF971" w14:textId="77777777" w:rsidR="00FD2F31" w:rsidRPr="004D19FD" w:rsidRDefault="00FD2F31" w:rsidP="00FF4D9A">
      <w:pPr>
        <w:pStyle w:val="Heading2"/>
        <w:spacing w:before="120" w:after="120"/>
        <w:ind w:left="0"/>
        <w:rPr>
          <w:rFonts w:ascii="Trebuchet MS" w:hAnsi="Trebuchet MS"/>
          <w:i w:val="0"/>
          <w:iCs w:val="0"/>
          <w:sz w:val="22"/>
          <w:szCs w:val="22"/>
          <w:lang w:val="ro-RO" w:eastAsia="ro-RO"/>
        </w:rPr>
      </w:pPr>
      <w:bookmarkStart w:id="33" w:name="_Toc158024766"/>
      <w:r w:rsidRPr="004D19FD">
        <w:rPr>
          <w:rFonts w:ascii="Trebuchet MS" w:hAnsi="Trebuchet MS"/>
          <w:i w:val="0"/>
          <w:iCs w:val="0"/>
          <w:sz w:val="22"/>
          <w:szCs w:val="22"/>
          <w:lang w:val="ro-RO" w:eastAsia="ro-RO"/>
        </w:rPr>
        <w:lastRenderedPageBreak/>
        <w:t>3.3. Eligibilitatea cheltuielilor</w:t>
      </w:r>
      <w:bookmarkEnd w:id="33"/>
    </w:p>
    <w:p w14:paraId="0C0A1788" w14:textId="1083E122" w:rsidR="00FD2F31" w:rsidRPr="004D19FD" w:rsidRDefault="00FD2F31" w:rsidP="00FF4D9A">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Cheltuielile sunt considerate eligibile dacă sunt efectuate în conformitate cu prevederile Legii nr. 350/2005, cu modificările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completările ulterioare.</w:t>
      </w:r>
    </w:p>
    <w:p w14:paraId="7A3567B6" w14:textId="492036AB" w:rsidR="00FD2F31" w:rsidRPr="004D19FD" w:rsidRDefault="00FD2F31" w:rsidP="00FF4D9A">
      <w:pPr>
        <w:spacing w:before="120"/>
        <w:jc w:val="both"/>
        <w:rPr>
          <w:rFonts w:ascii="Trebuchet MS" w:hAnsi="Trebuchet MS" w:cs="Calibri"/>
          <w:lang w:val="ro-RO"/>
        </w:rPr>
      </w:pPr>
      <w:r w:rsidRPr="004D19FD">
        <w:rPr>
          <w:rFonts w:ascii="Trebuchet MS" w:hAnsi="Trebuchet MS" w:cs="Calibri"/>
          <w:b/>
          <w:bCs/>
          <w:lang w:val="ro-RO"/>
        </w:rPr>
        <w:t>Cheltuielile eligibile directe</w:t>
      </w:r>
      <w:r w:rsidRPr="004D19FD">
        <w:rPr>
          <w:rFonts w:ascii="Trebuchet MS" w:hAnsi="Trebuchet MS" w:cs="Calibri"/>
          <w:lang w:val="ro-RO"/>
        </w:rPr>
        <w:t xml:space="preserve"> reprezintă cheltuieli care pot fi atribuite unei anumite activită</w:t>
      </w:r>
      <w:r w:rsidR="00F51638" w:rsidRPr="004D19FD">
        <w:rPr>
          <w:rFonts w:ascii="Trebuchet MS" w:hAnsi="Trebuchet MS" w:cs="Calibri"/>
          <w:lang w:val="ro-RO"/>
        </w:rPr>
        <w:t>ț</w:t>
      </w:r>
      <w:r w:rsidRPr="004D19FD">
        <w:rPr>
          <w:rFonts w:ascii="Trebuchet MS" w:hAnsi="Trebuchet MS" w:cs="Calibri"/>
          <w:lang w:val="ro-RO"/>
        </w:rPr>
        <w:t xml:space="preserve">i individuale din cadrul proiectului </w:t>
      </w:r>
      <w:r w:rsidR="00F51638" w:rsidRPr="004D19FD">
        <w:rPr>
          <w:rFonts w:ascii="Trebuchet MS" w:hAnsi="Trebuchet MS" w:cs="Calibri"/>
          <w:lang w:val="ro-RO"/>
        </w:rPr>
        <w:t>ș</w:t>
      </w:r>
      <w:r w:rsidRPr="004D19FD">
        <w:rPr>
          <w:rFonts w:ascii="Trebuchet MS" w:hAnsi="Trebuchet MS" w:cs="Calibri"/>
          <w:lang w:val="ro-RO"/>
        </w:rPr>
        <w:t>i pentru care este demonstrată legătura cu activitatea în cauză.</w:t>
      </w:r>
    </w:p>
    <w:p w14:paraId="6DD8B0DE" w14:textId="2C2CF450" w:rsidR="00FD2F31" w:rsidRPr="004D19FD" w:rsidRDefault="00FD2F31" w:rsidP="00FF4D9A">
      <w:pPr>
        <w:spacing w:before="120"/>
        <w:jc w:val="both"/>
        <w:rPr>
          <w:rFonts w:ascii="Trebuchet MS" w:hAnsi="Trebuchet MS" w:cs="Calibri"/>
          <w:lang w:val="ro-RO"/>
        </w:rPr>
      </w:pPr>
      <w:r w:rsidRPr="004D19FD">
        <w:rPr>
          <w:rFonts w:ascii="Trebuchet MS" w:hAnsi="Trebuchet MS" w:cs="Calibri"/>
          <w:b/>
          <w:bCs/>
          <w:lang w:val="ro-RO"/>
        </w:rPr>
        <w:t>Cheltuielile eligibile indirecte</w:t>
      </w:r>
      <w:r w:rsidRPr="004D19FD">
        <w:rPr>
          <w:rFonts w:ascii="Trebuchet MS" w:hAnsi="Trebuchet MS" w:cs="Calibri"/>
          <w:lang w:val="ro-RO"/>
        </w:rPr>
        <w:t xml:space="preserve"> reprezintă cheltuielile efectuate pentru func</w:t>
      </w:r>
      <w:r w:rsidR="00F51638" w:rsidRPr="004D19FD">
        <w:rPr>
          <w:rFonts w:ascii="Trebuchet MS" w:hAnsi="Trebuchet MS" w:cs="Calibri"/>
          <w:lang w:val="ro-RO"/>
        </w:rPr>
        <w:t>ț</w:t>
      </w:r>
      <w:r w:rsidRPr="004D19FD">
        <w:rPr>
          <w:rFonts w:ascii="Trebuchet MS" w:hAnsi="Trebuchet MS" w:cs="Calibri"/>
          <w:lang w:val="ro-RO"/>
        </w:rPr>
        <w:t xml:space="preserve">ionarea de ansamblu a proiectului </w:t>
      </w:r>
      <w:r w:rsidR="00F51638" w:rsidRPr="004D19FD">
        <w:rPr>
          <w:rFonts w:ascii="Trebuchet MS" w:hAnsi="Trebuchet MS" w:cs="Calibri"/>
          <w:lang w:val="ro-RO"/>
        </w:rPr>
        <w:t>ș</w:t>
      </w:r>
      <w:r w:rsidRPr="004D19FD">
        <w:rPr>
          <w:rFonts w:ascii="Trebuchet MS" w:hAnsi="Trebuchet MS" w:cs="Calibri"/>
          <w:lang w:val="ro-RO"/>
        </w:rPr>
        <w:t>i nu pot fi atribuite direct unei anumite activită</w:t>
      </w:r>
      <w:r w:rsidR="00F51638" w:rsidRPr="004D19FD">
        <w:rPr>
          <w:rFonts w:ascii="Trebuchet MS" w:hAnsi="Trebuchet MS" w:cs="Calibri"/>
          <w:lang w:val="ro-RO"/>
        </w:rPr>
        <w:t>ț</w:t>
      </w:r>
      <w:r w:rsidRPr="004D19FD">
        <w:rPr>
          <w:rFonts w:ascii="Trebuchet MS" w:hAnsi="Trebuchet MS" w:cs="Calibri"/>
          <w:lang w:val="ro-RO"/>
        </w:rPr>
        <w:t xml:space="preserve">i. </w:t>
      </w:r>
    </w:p>
    <w:p w14:paraId="2D062950" w14:textId="2829E2D9" w:rsidR="00FD2F31" w:rsidRPr="004D19FD" w:rsidRDefault="00FD2F31" w:rsidP="00FF4D9A">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Pentru a putea fi considerate eligibile, </w:t>
      </w:r>
      <w:r w:rsidRPr="004D19FD">
        <w:rPr>
          <w:rStyle w:val="FontStyle40"/>
          <w:rFonts w:ascii="Trebuchet MS" w:eastAsia="Cambria" w:hAnsi="Trebuchet MS" w:cstheme="majorBidi"/>
          <w:sz w:val="22"/>
          <w:szCs w:val="22"/>
          <w:lang w:val="ro-RO" w:eastAsia="ro-RO"/>
        </w:rPr>
        <w:t>în contextul proiectului, cheltuielile trebuie să îndeplinească următoarele condi</w:t>
      </w:r>
      <w:r w:rsidR="00F51638" w:rsidRPr="004D19FD">
        <w:rPr>
          <w:rStyle w:val="FontStyle40"/>
          <w:rFonts w:ascii="Trebuchet MS" w:eastAsia="Cambria" w:hAnsi="Trebuchet MS" w:cstheme="majorBidi"/>
          <w:sz w:val="22"/>
          <w:szCs w:val="22"/>
          <w:lang w:val="ro-RO" w:eastAsia="ro-RO"/>
        </w:rPr>
        <w:t>ț</w:t>
      </w:r>
      <w:r w:rsidRPr="004D19FD">
        <w:rPr>
          <w:rStyle w:val="FontStyle40"/>
          <w:rFonts w:ascii="Trebuchet MS" w:eastAsia="Cambria" w:hAnsi="Trebuchet MS" w:cstheme="majorBidi"/>
          <w:sz w:val="22"/>
          <w:szCs w:val="22"/>
          <w:lang w:val="ro-RO" w:eastAsia="ro-RO"/>
        </w:rPr>
        <w:t>ii generale:</w:t>
      </w:r>
      <w:r w:rsidRPr="004D19FD">
        <w:rPr>
          <w:rFonts w:ascii="Trebuchet MS" w:hAnsi="Trebuchet MS" w:cstheme="majorBidi"/>
          <w:sz w:val="22"/>
          <w:szCs w:val="22"/>
          <w:lang w:val="ro-RO"/>
        </w:rPr>
        <w:t xml:space="preserve"> </w:t>
      </w:r>
    </w:p>
    <w:p w14:paraId="606BB4DB" w14:textId="04795470" w:rsidR="00FD2F31" w:rsidRPr="004D19FD" w:rsidRDefault="00FD2F31" w:rsidP="00FF4D9A">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a) Să fie necesare pentru îndeplinirea proiectului, să fie prevăzute în contract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să respecte principiile unui management financiar sănătos, respectiv utilizarea eficientă a banilor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a unui raport optim cost/beneficiu; </w:t>
      </w:r>
    </w:p>
    <w:p w14:paraId="1F062AC0" w14:textId="18A30F7C" w:rsidR="00FD2F31" w:rsidRPr="004D19FD" w:rsidRDefault="00FD2F31" w:rsidP="00FF4D9A">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b) Să fie realizate pe durata de implementare a proiectului, a</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a cum este definită în contract; </w:t>
      </w:r>
    </w:p>
    <w:p w14:paraId="4AA2BE86" w14:textId="2E556AA1" w:rsidR="00FD2F31" w:rsidRPr="004D19FD" w:rsidRDefault="00FD2F31" w:rsidP="00FF4D9A">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c) Să fie într-adevăr realizate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înregistrate în contabilitatea beneficiarului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după caz, a partenerului, să fie identificabile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verificabile, să fie sus</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inute de actele originale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documentele justificative corespunzătoare. </w:t>
      </w:r>
    </w:p>
    <w:p w14:paraId="6073EC0D" w14:textId="56F36E38" w:rsidR="00FD2F31" w:rsidRPr="004D19FD" w:rsidRDefault="00FD2F31" w:rsidP="00FF4D9A">
      <w:pPr>
        <w:pStyle w:val="Style20"/>
        <w:widowControl/>
        <w:spacing w:before="120" w:after="120" w:line="276" w:lineRule="auto"/>
        <w:ind w:firstLine="0"/>
        <w:jc w:val="both"/>
        <w:rPr>
          <w:rFonts w:ascii="Trebuchet MS" w:hAnsi="Trebuchet MS"/>
          <w:sz w:val="22"/>
          <w:szCs w:val="22"/>
          <w:lang w:val="ro-RO"/>
        </w:rPr>
      </w:pPr>
      <w:r w:rsidRPr="004D19FD">
        <w:rPr>
          <w:rFonts w:ascii="Trebuchet MS" w:hAnsi="Trebuchet MS" w:cstheme="majorBidi"/>
          <w:sz w:val="22"/>
          <w:szCs w:val="22"/>
          <w:lang w:val="ro-RO"/>
        </w:rPr>
        <w:t xml:space="preserve">d) </w:t>
      </w:r>
      <w:r w:rsidRPr="004D19FD">
        <w:rPr>
          <w:rFonts w:ascii="Trebuchet MS" w:hAnsi="Trebuchet MS"/>
          <w:sz w:val="22"/>
          <w:szCs w:val="22"/>
          <w:lang w:val="ro-RO"/>
        </w:rPr>
        <w:t>Să respecte prevederile specifice ale legisla</w:t>
      </w:r>
      <w:r w:rsidR="00F51638" w:rsidRPr="004D19FD">
        <w:rPr>
          <w:rFonts w:ascii="Trebuchet MS" w:hAnsi="Trebuchet MS"/>
          <w:sz w:val="22"/>
          <w:szCs w:val="22"/>
          <w:lang w:val="ro-RO"/>
        </w:rPr>
        <w:t>ț</w:t>
      </w:r>
      <w:r w:rsidRPr="004D19FD">
        <w:rPr>
          <w:rFonts w:ascii="Trebuchet MS" w:hAnsi="Trebuchet MS"/>
          <w:sz w:val="22"/>
          <w:szCs w:val="22"/>
          <w:lang w:val="ro-RO"/>
        </w:rPr>
        <w:t>iei în vigoare.</w:t>
      </w:r>
    </w:p>
    <w:p w14:paraId="4EBC8B83" w14:textId="34C0F85A" w:rsidR="00ED0823" w:rsidRPr="004D19FD" w:rsidRDefault="00ED0823" w:rsidP="00ED0823">
      <w:pPr>
        <w:pStyle w:val="Style20"/>
        <w:spacing w:before="120" w:after="120" w:line="276" w:lineRule="auto"/>
        <w:ind w:firstLine="0"/>
        <w:jc w:val="both"/>
        <w:rPr>
          <w:rFonts w:ascii="Trebuchet MS" w:hAnsi="Trebuchet MS"/>
          <w:sz w:val="22"/>
          <w:szCs w:val="22"/>
          <w:lang w:val="ro-RO"/>
        </w:rPr>
      </w:pPr>
      <w:r w:rsidRPr="004D19FD">
        <w:rPr>
          <w:rFonts w:ascii="Trebuchet MS" w:hAnsi="Trebuchet MS"/>
          <w:sz w:val="22"/>
          <w:szCs w:val="22"/>
          <w:lang w:val="ro-RO"/>
        </w:rPr>
        <w:t>Cheltuielile sunt considerate eligibile dacă sunt în conformitate cu prevederile Legii nr. 350/2005</w:t>
      </w:r>
      <w:r w:rsidR="00F51638" w:rsidRPr="004D19FD">
        <w:rPr>
          <w:rFonts w:ascii="Trebuchet MS" w:hAnsi="Trebuchet MS"/>
          <w:sz w:val="22"/>
          <w:szCs w:val="22"/>
          <w:lang w:val="ro-RO"/>
        </w:rPr>
        <w:t xml:space="preserve"> </w:t>
      </w:r>
      <w:r w:rsidR="00F51638" w:rsidRPr="004D19FD">
        <w:rPr>
          <w:rFonts w:ascii="Trebuchet MS" w:hAnsi="Trebuchet MS"/>
          <w:i/>
          <w:iCs/>
          <w:sz w:val="22"/>
          <w:szCs w:val="22"/>
          <w:lang w:val="ro-RO"/>
        </w:rPr>
        <w:t>privind regimul finanțărilor nerambursabile din fonduri publice alocate pentru activități nonprofit de interes general</w:t>
      </w:r>
      <w:r w:rsidRPr="004D19FD">
        <w:rPr>
          <w:rFonts w:ascii="Trebuchet MS" w:hAnsi="Trebuchet MS"/>
          <w:sz w:val="22"/>
          <w:szCs w:val="22"/>
          <w:lang w:val="ro-RO"/>
        </w:rPr>
        <w:t xml:space="preserve">, cu modificările ulterioare, </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i ale Legii nr. 98/2016 </w:t>
      </w:r>
      <w:r w:rsidRPr="004D19FD">
        <w:rPr>
          <w:rFonts w:ascii="Trebuchet MS" w:hAnsi="Trebuchet MS"/>
          <w:i/>
          <w:iCs/>
          <w:sz w:val="22"/>
          <w:szCs w:val="22"/>
          <w:lang w:val="ro-RO"/>
        </w:rPr>
        <w:t>privind achizi</w:t>
      </w:r>
      <w:r w:rsidR="00F51638" w:rsidRPr="004D19FD">
        <w:rPr>
          <w:rFonts w:ascii="Trebuchet MS" w:hAnsi="Trebuchet MS"/>
          <w:i/>
          <w:iCs/>
          <w:sz w:val="22"/>
          <w:szCs w:val="22"/>
          <w:lang w:val="ro-RO"/>
        </w:rPr>
        <w:t>ț</w:t>
      </w:r>
      <w:r w:rsidRPr="004D19FD">
        <w:rPr>
          <w:rFonts w:ascii="Trebuchet MS" w:hAnsi="Trebuchet MS"/>
          <w:i/>
          <w:iCs/>
          <w:sz w:val="22"/>
          <w:szCs w:val="22"/>
          <w:lang w:val="ro-RO"/>
        </w:rPr>
        <w:t>iile publice</w:t>
      </w:r>
      <w:r w:rsidRPr="004D19FD">
        <w:rPr>
          <w:rFonts w:ascii="Trebuchet MS" w:hAnsi="Trebuchet MS"/>
          <w:sz w:val="22"/>
          <w:szCs w:val="22"/>
          <w:lang w:val="ro-RO"/>
        </w:rPr>
        <w:t xml:space="preserve">, cu modificările </w:t>
      </w:r>
      <w:r w:rsidR="00F51638" w:rsidRPr="004D19FD">
        <w:rPr>
          <w:rFonts w:ascii="Trebuchet MS" w:hAnsi="Trebuchet MS"/>
          <w:sz w:val="22"/>
          <w:szCs w:val="22"/>
          <w:lang w:val="ro-RO"/>
        </w:rPr>
        <w:t>ș</w:t>
      </w:r>
      <w:r w:rsidRPr="004D19FD">
        <w:rPr>
          <w:rFonts w:ascii="Trebuchet MS" w:hAnsi="Trebuchet MS"/>
          <w:sz w:val="22"/>
          <w:szCs w:val="22"/>
          <w:lang w:val="ro-RO"/>
        </w:rPr>
        <w:t>i completările ulterioare.</w:t>
      </w:r>
    </w:p>
    <w:p w14:paraId="5A33929A" w14:textId="30827F42" w:rsidR="00FD2F31" w:rsidRPr="004D19FD" w:rsidRDefault="00FD2F31" w:rsidP="00FF4D9A">
      <w:pPr>
        <w:pStyle w:val="ListParagraph"/>
        <w:spacing w:before="120"/>
        <w:ind w:left="0"/>
        <w:contextualSpacing w:val="0"/>
        <w:rPr>
          <w:rFonts w:cstheme="majorBidi"/>
          <w:lang w:val="ro-RO"/>
        </w:rPr>
      </w:pPr>
      <w:r w:rsidRPr="004D19FD">
        <w:rPr>
          <w:rFonts w:cstheme="majorBidi"/>
          <w:lang w:val="ro-RO"/>
        </w:rPr>
        <w:t>Cheltuielile eligibile vor putea fi plătite în baza unui contract de finan</w:t>
      </w:r>
      <w:r w:rsidR="00F51638" w:rsidRPr="004D19FD">
        <w:rPr>
          <w:rFonts w:cstheme="majorBidi"/>
          <w:lang w:val="ro-RO"/>
        </w:rPr>
        <w:t>ț</w:t>
      </w:r>
      <w:r w:rsidRPr="004D19FD">
        <w:rPr>
          <w:rFonts w:cstheme="majorBidi"/>
          <w:lang w:val="ro-RO"/>
        </w:rPr>
        <w:t xml:space="preserve">are nerambursabilă numai în măsura în care sunt justificate </w:t>
      </w:r>
      <w:r w:rsidR="00F51638" w:rsidRPr="004D19FD">
        <w:rPr>
          <w:rFonts w:cstheme="majorBidi"/>
          <w:lang w:val="ro-RO"/>
        </w:rPr>
        <w:t>ș</w:t>
      </w:r>
      <w:r w:rsidRPr="004D19FD">
        <w:rPr>
          <w:rFonts w:cstheme="majorBidi"/>
          <w:lang w:val="ro-RO"/>
        </w:rPr>
        <w:t xml:space="preserve">i oportune </w:t>
      </w:r>
      <w:r w:rsidR="00F51638" w:rsidRPr="004D19FD">
        <w:rPr>
          <w:rFonts w:cstheme="majorBidi"/>
          <w:lang w:val="ro-RO"/>
        </w:rPr>
        <w:t>ș</w:t>
      </w:r>
      <w:r w:rsidRPr="004D19FD">
        <w:rPr>
          <w:rFonts w:cstheme="majorBidi"/>
          <w:lang w:val="ro-RO"/>
        </w:rPr>
        <w:t>i au fost contractate în anul bugetar în care se desfă</w:t>
      </w:r>
      <w:r w:rsidR="00F51638" w:rsidRPr="004D19FD">
        <w:rPr>
          <w:rFonts w:cstheme="majorBidi"/>
          <w:lang w:val="ro-RO"/>
        </w:rPr>
        <w:t>ș</w:t>
      </w:r>
      <w:r w:rsidRPr="004D19FD">
        <w:rPr>
          <w:rFonts w:cstheme="majorBidi"/>
          <w:lang w:val="ro-RO"/>
        </w:rPr>
        <w:t>oară contractul.</w:t>
      </w:r>
    </w:p>
    <w:p w14:paraId="078BFCA9" w14:textId="23CE8F76" w:rsidR="00FD2F31" w:rsidRPr="004D19FD" w:rsidRDefault="00FD2F31" w:rsidP="00FF4D9A">
      <w:pPr>
        <w:pStyle w:val="Style20"/>
        <w:widowControl/>
        <w:spacing w:before="120" w:after="120" w:line="276" w:lineRule="auto"/>
        <w:ind w:firstLine="0"/>
        <w:jc w:val="both"/>
        <w:rPr>
          <w:rFonts w:ascii="Trebuchet MS" w:hAnsi="Trebuchet MS"/>
          <w:sz w:val="22"/>
          <w:szCs w:val="22"/>
          <w:lang w:val="ro-RO"/>
        </w:rPr>
      </w:pPr>
      <w:r w:rsidRPr="004D19FD">
        <w:rPr>
          <w:rFonts w:ascii="Trebuchet MS" w:hAnsi="Trebuchet MS"/>
          <w:sz w:val="22"/>
          <w:szCs w:val="22"/>
          <w:lang w:val="ro-RO"/>
        </w:rPr>
        <w:t>Finan</w:t>
      </w:r>
      <w:r w:rsidR="00F51638" w:rsidRPr="004D19FD">
        <w:rPr>
          <w:rFonts w:ascii="Trebuchet MS" w:hAnsi="Trebuchet MS"/>
          <w:sz w:val="22"/>
          <w:szCs w:val="22"/>
          <w:lang w:val="ro-RO"/>
        </w:rPr>
        <w:t>ț</w:t>
      </w:r>
      <w:r w:rsidRPr="004D19FD">
        <w:rPr>
          <w:rFonts w:ascii="Trebuchet MS" w:hAnsi="Trebuchet MS"/>
          <w:sz w:val="22"/>
          <w:szCs w:val="22"/>
          <w:lang w:val="ro-RO"/>
        </w:rPr>
        <w:t>ările nerambursabile acordate nu pot fi folosite pentru acoperirea unor debite ale beneficiarilor sau pentru activită</w:t>
      </w:r>
      <w:r w:rsidR="00F51638" w:rsidRPr="004D19FD">
        <w:rPr>
          <w:rFonts w:ascii="Trebuchet MS" w:hAnsi="Trebuchet MS"/>
          <w:sz w:val="22"/>
          <w:szCs w:val="22"/>
          <w:lang w:val="ro-RO"/>
        </w:rPr>
        <w:t>ț</w:t>
      </w:r>
      <w:r w:rsidRPr="004D19FD">
        <w:rPr>
          <w:rFonts w:ascii="Trebuchet MS" w:hAnsi="Trebuchet MS"/>
          <w:sz w:val="22"/>
          <w:szCs w:val="22"/>
          <w:lang w:val="ro-RO"/>
        </w:rPr>
        <w:t>i care nu sunt incluse în proiect.</w:t>
      </w:r>
    </w:p>
    <w:p w14:paraId="2068834A" w14:textId="15018607" w:rsidR="00FD2F31" w:rsidRPr="004D19FD" w:rsidRDefault="00FD2F31" w:rsidP="00FF4D9A">
      <w:pPr>
        <w:pStyle w:val="Style20"/>
        <w:widowControl/>
        <w:spacing w:before="120" w:after="120" w:line="276" w:lineRule="auto"/>
        <w:ind w:firstLine="0"/>
        <w:jc w:val="both"/>
        <w:rPr>
          <w:rFonts w:ascii="Trebuchet MS" w:hAnsi="Trebuchet MS"/>
          <w:sz w:val="22"/>
          <w:szCs w:val="22"/>
          <w:lang w:val="ro-RO"/>
        </w:rPr>
      </w:pPr>
      <w:r w:rsidRPr="004D19FD">
        <w:rPr>
          <w:rFonts w:ascii="Trebuchet MS" w:hAnsi="Trebuchet MS"/>
          <w:sz w:val="22"/>
          <w:szCs w:val="22"/>
          <w:lang w:val="ro-RO"/>
        </w:rPr>
        <w:t>Finan</w:t>
      </w:r>
      <w:r w:rsidR="00F51638" w:rsidRPr="004D19FD">
        <w:rPr>
          <w:rFonts w:ascii="Trebuchet MS" w:hAnsi="Trebuchet MS"/>
          <w:sz w:val="22"/>
          <w:szCs w:val="22"/>
          <w:lang w:val="ro-RO"/>
        </w:rPr>
        <w:t>ț</w:t>
      </w:r>
      <w:r w:rsidRPr="004D19FD">
        <w:rPr>
          <w:rFonts w:ascii="Trebuchet MS" w:hAnsi="Trebuchet MS"/>
          <w:sz w:val="22"/>
          <w:szCs w:val="22"/>
          <w:lang w:val="ro-RO"/>
        </w:rPr>
        <w:t>ările nerambursabile nu pot fi utilizate pentru activită</w:t>
      </w:r>
      <w:r w:rsidR="00F51638" w:rsidRPr="004D19FD">
        <w:rPr>
          <w:rFonts w:ascii="Trebuchet MS" w:hAnsi="Trebuchet MS"/>
          <w:sz w:val="22"/>
          <w:szCs w:val="22"/>
          <w:lang w:val="ro-RO"/>
        </w:rPr>
        <w:t>ț</w:t>
      </w:r>
      <w:r w:rsidRPr="004D19FD">
        <w:rPr>
          <w:rFonts w:ascii="Trebuchet MS" w:hAnsi="Trebuchet MS"/>
          <w:sz w:val="22"/>
          <w:szCs w:val="22"/>
          <w:lang w:val="ro-RO"/>
        </w:rPr>
        <w:t>i generatoare de profit.</w:t>
      </w:r>
    </w:p>
    <w:p w14:paraId="64816195" w14:textId="7E4E8AC8" w:rsidR="00FD2F31" w:rsidRPr="004D19FD" w:rsidRDefault="00FD2F31" w:rsidP="00FF4D9A">
      <w:pPr>
        <w:pStyle w:val="Style20"/>
        <w:widowControl/>
        <w:spacing w:before="120" w:after="120" w:line="276" w:lineRule="auto"/>
        <w:ind w:firstLine="0"/>
        <w:jc w:val="both"/>
        <w:rPr>
          <w:rFonts w:ascii="Trebuchet MS" w:hAnsi="Trebuchet MS" w:cstheme="majorBidi"/>
          <w:b/>
          <w:bCs/>
          <w:sz w:val="22"/>
          <w:szCs w:val="22"/>
          <w:lang w:val="ro-RO"/>
        </w:rPr>
      </w:pPr>
      <w:r w:rsidRPr="004D19FD">
        <w:rPr>
          <w:rFonts w:ascii="Trebuchet MS" w:hAnsi="Trebuchet MS" w:cstheme="majorBidi"/>
          <w:b/>
          <w:bCs/>
          <w:sz w:val="22"/>
          <w:szCs w:val="22"/>
          <w:lang w:val="ro-RO"/>
        </w:rPr>
        <w:t>Solicitantul trebuie să ia în considerare faptul că aceste cheltuieli eligibile trebuie să se bazeze pe cheltuieli reale, nu pot lua forma unor sume globale, cu excep</w:t>
      </w:r>
      <w:r w:rsidR="00F51638" w:rsidRPr="004D19FD">
        <w:rPr>
          <w:rFonts w:ascii="Trebuchet MS" w:hAnsi="Trebuchet MS" w:cstheme="majorBidi"/>
          <w:b/>
          <w:bCs/>
          <w:sz w:val="22"/>
          <w:szCs w:val="22"/>
          <w:lang w:val="ro-RO"/>
        </w:rPr>
        <w:t>ț</w:t>
      </w:r>
      <w:r w:rsidRPr="004D19FD">
        <w:rPr>
          <w:rFonts w:ascii="Trebuchet MS" w:hAnsi="Trebuchet MS" w:cstheme="majorBidi"/>
          <w:b/>
          <w:bCs/>
          <w:sz w:val="22"/>
          <w:szCs w:val="22"/>
          <w:lang w:val="ro-RO"/>
        </w:rPr>
        <w:t xml:space="preserve">ia costurilor indirecte </w:t>
      </w:r>
      <w:r w:rsidR="00F51638" w:rsidRPr="004D19FD">
        <w:rPr>
          <w:rFonts w:ascii="Trebuchet MS" w:hAnsi="Trebuchet MS" w:cstheme="majorBidi"/>
          <w:b/>
          <w:bCs/>
          <w:sz w:val="22"/>
          <w:szCs w:val="22"/>
          <w:lang w:val="ro-RO"/>
        </w:rPr>
        <w:t>ș</w:t>
      </w:r>
      <w:r w:rsidRPr="004D19FD">
        <w:rPr>
          <w:rFonts w:ascii="Trebuchet MS" w:hAnsi="Trebuchet MS" w:cstheme="majorBidi"/>
          <w:b/>
          <w:bCs/>
          <w:sz w:val="22"/>
          <w:szCs w:val="22"/>
          <w:lang w:val="ro-RO"/>
        </w:rPr>
        <w:t>i sunt calculate în acord cu prevederile specifice aplicabile institu</w:t>
      </w:r>
      <w:r w:rsidR="00F51638" w:rsidRPr="004D19FD">
        <w:rPr>
          <w:rFonts w:ascii="Trebuchet MS" w:hAnsi="Trebuchet MS" w:cstheme="majorBidi"/>
          <w:b/>
          <w:bCs/>
          <w:sz w:val="22"/>
          <w:szCs w:val="22"/>
          <w:lang w:val="ro-RO"/>
        </w:rPr>
        <w:t>ț</w:t>
      </w:r>
      <w:r w:rsidRPr="004D19FD">
        <w:rPr>
          <w:rFonts w:ascii="Trebuchet MS" w:hAnsi="Trebuchet MS" w:cstheme="majorBidi"/>
          <w:b/>
          <w:bCs/>
          <w:sz w:val="22"/>
          <w:szCs w:val="22"/>
          <w:lang w:val="ro-RO"/>
        </w:rPr>
        <w:t>iilor publice.</w:t>
      </w:r>
    </w:p>
    <w:p w14:paraId="7EC227C7" w14:textId="77777777" w:rsidR="00FD2F31" w:rsidRPr="004D19FD" w:rsidRDefault="00FD2F31" w:rsidP="00FF4D9A">
      <w:pPr>
        <w:spacing w:before="120"/>
        <w:jc w:val="both"/>
        <w:rPr>
          <w:rFonts w:ascii="Trebuchet MS" w:hAnsi="Trebuchet MS" w:cstheme="majorBidi"/>
          <w:b/>
          <w:bCs/>
          <w:lang w:val="ro-RO"/>
        </w:rPr>
      </w:pPr>
      <w:r w:rsidRPr="004D19FD">
        <w:rPr>
          <w:rFonts w:ascii="Trebuchet MS" w:hAnsi="Trebuchet MS"/>
          <w:b/>
          <w:bCs/>
          <w:lang w:val="ro-RO"/>
        </w:rPr>
        <w:lastRenderedPageBreak/>
        <w:t>Categorii de c</w:t>
      </w:r>
      <w:r w:rsidRPr="004D19FD">
        <w:rPr>
          <w:rFonts w:ascii="Trebuchet MS" w:hAnsi="Trebuchet MS" w:cstheme="majorBidi"/>
          <w:b/>
          <w:bCs/>
          <w:lang w:val="ro-RO"/>
        </w:rPr>
        <w:t>heltuieli eligibile:</w:t>
      </w:r>
    </w:p>
    <w:p w14:paraId="797CF301" w14:textId="4D54F234"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b/>
          <w:bCs/>
          <w:lang w:val="ro-RO"/>
        </w:rPr>
        <w:t>a)</w:t>
      </w:r>
      <w:r w:rsidRPr="004D19FD">
        <w:rPr>
          <w:rFonts w:ascii="Trebuchet MS" w:hAnsi="Trebuchet MS" w:cstheme="majorBidi"/>
          <w:lang w:val="ro-RO"/>
        </w:rPr>
        <w:t xml:space="preserve"> </w:t>
      </w:r>
      <w:r w:rsidRPr="004D19FD">
        <w:rPr>
          <w:rFonts w:ascii="Trebuchet MS" w:hAnsi="Trebuchet MS" w:cstheme="majorBidi"/>
          <w:b/>
          <w:bCs/>
          <w:lang w:val="ro-RO"/>
        </w:rPr>
        <w:t>cheltuieli directe de personal</w:t>
      </w:r>
      <w:r w:rsidRPr="004D19FD">
        <w:rPr>
          <w:rFonts w:ascii="Trebuchet MS" w:hAnsi="Trebuchet MS" w:cstheme="majorBidi"/>
          <w:lang w:val="ro-RO"/>
        </w:rPr>
        <w:t xml:space="preserve">: </w:t>
      </w:r>
      <w:bookmarkStart w:id="34" w:name="_Hlk184720541"/>
      <w:r w:rsidRPr="004D19FD">
        <w:rPr>
          <w:rFonts w:ascii="Trebuchet MS" w:hAnsi="Trebuchet MS" w:cstheme="majorBidi"/>
          <w:lang w:val="ro-RO"/>
        </w:rPr>
        <w:t>salarii, contribu</w:t>
      </w:r>
      <w:r w:rsidR="00F51638" w:rsidRPr="004D19FD">
        <w:rPr>
          <w:rFonts w:ascii="Trebuchet MS" w:hAnsi="Trebuchet MS" w:cstheme="majorBidi"/>
          <w:lang w:val="ro-RO"/>
        </w:rPr>
        <w:t>ț</w:t>
      </w:r>
      <w:r w:rsidRPr="004D19FD">
        <w:rPr>
          <w:rFonts w:ascii="Trebuchet MS" w:hAnsi="Trebuchet MS" w:cstheme="majorBidi"/>
          <w:lang w:val="ro-RO"/>
        </w:rPr>
        <w:t xml:space="preserve">ii aferente salariilor; </w:t>
      </w:r>
    </w:p>
    <w:bookmarkEnd w:id="34"/>
    <w:p w14:paraId="498354FD" w14:textId="3D22AFB5" w:rsidR="00FD2F31" w:rsidRPr="004D19FD" w:rsidRDefault="00FD2F31" w:rsidP="00FF4D9A">
      <w:pPr>
        <w:spacing w:before="120" w:after="240"/>
        <w:jc w:val="both"/>
        <w:rPr>
          <w:rFonts w:ascii="Trebuchet MS" w:hAnsi="Trebuchet MS" w:cs="Calibri"/>
          <w:b/>
          <w:bCs/>
          <w:lang w:val="ro-RO"/>
        </w:rPr>
      </w:pPr>
      <w:r w:rsidRPr="004D19FD">
        <w:rPr>
          <w:rFonts w:ascii="Trebuchet MS" w:hAnsi="Trebuchet MS" w:cs="Calibri"/>
          <w:b/>
          <w:bCs/>
          <w:lang w:val="ro-RO"/>
        </w:rPr>
        <w:t>Cheltuielile directe de personal</w:t>
      </w:r>
      <w:r w:rsidRPr="004D19FD">
        <w:rPr>
          <w:rFonts w:ascii="Trebuchet MS" w:hAnsi="Trebuchet MS" w:cs="Calibri"/>
          <w:lang w:val="ro-RO"/>
        </w:rPr>
        <w:t xml:space="preserve"> reprezintă acele cheltuieli care derivă din încheierea de raporturi de serviciu/de muncă, inclusiv contribu</w:t>
      </w:r>
      <w:r w:rsidR="00F51638" w:rsidRPr="004D19FD">
        <w:rPr>
          <w:rFonts w:ascii="Trebuchet MS" w:hAnsi="Trebuchet MS" w:cs="Calibri"/>
          <w:lang w:val="ro-RO"/>
        </w:rPr>
        <w:t>ț</w:t>
      </w:r>
      <w:r w:rsidRPr="004D19FD">
        <w:rPr>
          <w:rFonts w:ascii="Trebuchet MS" w:hAnsi="Trebuchet MS" w:cs="Calibri"/>
          <w:lang w:val="ro-RO"/>
        </w:rPr>
        <w:t xml:space="preserve">iile angajatului </w:t>
      </w:r>
      <w:r w:rsidR="00F51638" w:rsidRPr="004D19FD">
        <w:rPr>
          <w:rFonts w:ascii="Trebuchet MS" w:hAnsi="Trebuchet MS" w:cs="Calibri"/>
          <w:lang w:val="ro-RO"/>
        </w:rPr>
        <w:t>ș</w:t>
      </w:r>
      <w:r w:rsidRPr="004D19FD">
        <w:rPr>
          <w:rFonts w:ascii="Trebuchet MS" w:hAnsi="Trebuchet MS" w:cs="Calibri"/>
          <w:lang w:val="ro-RO"/>
        </w:rPr>
        <w:t xml:space="preserve">i angajatorului în conformitate cu Legea nr. 53/2003 - </w:t>
      </w:r>
      <w:r w:rsidRPr="004D19FD">
        <w:rPr>
          <w:rFonts w:ascii="Trebuchet MS" w:hAnsi="Trebuchet MS" w:cs="Calibri"/>
          <w:i/>
          <w:iCs/>
          <w:lang w:val="ro-RO"/>
        </w:rPr>
        <w:t>Codul muncii</w:t>
      </w:r>
      <w:r w:rsidRPr="004D19FD">
        <w:rPr>
          <w:rFonts w:ascii="Trebuchet MS" w:hAnsi="Trebuchet MS" w:cs="Calibri"/>
          <w:lang w:val="ro-RO"/>
        </w:rPr>
        <w:t xml:space="preserve">, republicată, cu modificările </w:t>
      </w:r>
      <w:r w:rsidR="00F51638" w:rsidRPr="004D19FD">
        <w:rPr>
          <w:rFonts w:ascii="Trebuchet MS" w:hAnsi="Trebuchet MS" w:cs="Calibri"/>
          <w:lang w:val="ro-RO"/>
        </w:rPr>
        <w:t>ș</w:t>
      </w:r>
      <w:r w:rsidRPr="004D19FD">
        <w:rPr>
          <w:rFonts w:ascii="Trebuchet MS" w:hAnsi="Trebuchet MS" w:cs="Calibri"/>
          <w:lang w:val="ro-RO"/>
        </w:rPr>
        <w:t xml:space="preserve">i completările ulterioare, precum </w:t>
      </w:r>
      <w:r w:rsidR="00F51638" w:rsidRPr="004D19FD">
        <w:rPr>
          <w:rFonts w:ascii="Trebuchet MS" w:hAnsi="Trebuchet MS" w:cs="Calibri"/>
          <w:lang w:val="ro-RO"/>
        </w:rPr>
        <w:t>ș</w:t>
      </w:r>
      <w:r w:rsidRPr="004D19FD">
        <w:rPr>
          <w:rFonts w:ascii="Trebuchet MS" w:hAnsi="Trebuchet MS" w:cs="Calibri"/>
          <w:lang w:val="ro-RO"/>
        </w:rPr>
        <w:t xml:space="preserve">i costurile rezultate din contracte de servicii încheiate cu personal extern beneficiarului, conform prevederilor legale în vigoare. Această categorie de cheltuieli este aferentă </w:t>
      </w:r>
      <w:r w:rsidRPr="004D19FD">
        <w:rPr>
          <w:rFonts w:ascii="Trebuchet MS" w:hAnsi="Trebuchet MS" w:cs="Calibri"/>
          <w:b/>
          <w:bCs/>
          <w:lang w:val="ro-RO"/>
        </w:rPr>
        <w:t>personalului care este direct implicat în activită</w:t>
      </w:r>
      <w:r w:rsidR="00F51638" w:rsidRPr="004D19FD">
        <w:rPr>
          <w:rFonts w:ascii="Trebuchet MS" w:hAnsi="Trebuchet MS" w:cs="Calibri"/>
          <w:b/>
          <w:bCs/>
          <w:lang w:val="ro-RO"/>
        </w:rPr>
        <w:t>ț</w:t>
      </w:r>
      <w:r w:rsidRPr="004D19FD">
        <w:rPr>
          <w:rFonts w:ascii="Trebuchet MS" w:hAnsi="Trebuchet MS" w:cs="Calibri"/>
          <w:b/>
          <w:bCs/>
          <w:lang w:val="ro-RO"/>
        </w:rPr>
        <w:t xml:space="preserve">i generatoare de indicatori </w:t>
      </w:r>
      <w:r w:rsidR="00F51638" w:rsidRPr="004D19FD">
        <w:rPr>
          <w:rFonts w:ascii="Trebuchet MS" w:hAnsi="Trebuchet MS" w:cs="Calibri"/>
          <w:b/>
          <w:bCs/>
          <w:lang w:val="ro-RO"/>
        </w:rPr>
        <w:t>ș</w:t>
      </w:r>
      <w:r w:rsidRPr="004D19FD">
        <w:rPr>
          <w:rFonts w:ascii="Trebuchet MS" w:hAnsi="Trebuchet MS" w:cs="Calibri"/>
          <w:b/>
          <w:bCs/>
          <w:lang w:val="ro-RO"/>
        </w:rPr>
        <w:t>i rezultate din cadrul proiectului</w:t>
      </w:r>
      <w:r w:rsidR="001A2801" w:rsidRPr="004D19FD">
        <w:rPr>
          <w:rFonts w:ascii="Trebuchet MS" w:hAnsi="Trebuchet MS" w:cs="Calibri"/>
          <w:b/>
          <w:bCs/>
          <w:lang w:val="ro-RO"/>
        </w:rPr>
        <w:t xml:space="preserve"> (echipă de management, echipă de implementare, formatori, asistenți sociali, consilieri psihologici ș.a.m.d. a căror formă  de colaborare este pe bază de Contract Individual de Muncă).</w:t>
      </w:r>
      <w:r w:rsidRPr="004D19FD">
        <w:rPr>
          <w:rFonts w:ascii="Trebuchet MS" w:hAnsi="Trebuchet MS" w:cs="Calibri"/>
          <w:b/>
          <w:bCs/>
          <w:lang w:val="ro-RO"/>
        </w:rPr>
        <w:t xml:space="preserve"> </w:t>
      </w:r>
    </w:p>
    <w:p w14:paraId="664D1734" w14:textId="4B1906B7" w:rsidR="00403E0B" w:rsidRPr="004D19FD" w:rsidRDefault="00FF1284" w:rsidP="00403E0B">
      <w:pPr>
        <w:spacing w:before="120"/>
        <w:jc w:val="both"/>
        <w:rPr>
          <w:rFonts w:ascii="Trebuchet MS" w:hAnsi="Trebuchet MS" w:cstheme="majorBidi"/>
          <w:lang w:val="ro-RO"/>
        </w:rPr>
      </w:pPr>
      <w:r w:rsidRPr="004D19FD">
        <w:rPr>
          <w:rFonts w:ascii="Trebuchet MS" w:hAnsi="Trebuchet MS" w:cs="Calibri"/>
          <w:b/>
          <w:bCs/>
          <w:lang w:val="ro-RO"/>
        </w:rPr>
        <w:t xml:space="preserve">a1) cheltuieli </w:t>
      </w:r>
      <w:r w:rsidR="00403E0B" w:rsidRPr="004D19FD">
        <w:rPr>
          <w:rFonts w:ascii="Trebuchet MS" w:hAnsi="Trebuchet MS" w:cs="Calibri"/>
          <w:b/>
          <w:bCs/>
          <w:lang w:val="ro-RO"/>
        </w:rPr>
        <w:t>directe de personal aferente echipei de management a proiectului:</w:t>
      </w:r>
      <w:r w:rsidR="00403E0B" w:rsidRPr="004D19FD">
        <w:rPr>
          <w:rFonts w:ascii="Trebuchet MS" w:hAnsi="Trebuchet MS" w:cstheme="majorBidi"/>
          <w:lang w:val="ro-RO"/>
        </w:rPr>
        <w:t xml:space="preserve"> salarii, contribuții aferente salariilor în limita a 20% din valoarea cheltuielilor eligibile; </w:t>
      </w:r>
    </w:p>
    <w:p w14:paraId="31F41379" w14:textId="3382DCC6" w:rsidR="00FF1284" w:rsidRPr="004D19FD" w:rsidRDefault="00403E0B" w:rsidP="00FF4D9A">
      <w:pPr>
        <w:spacing w:before="120" w:after="240"/>
        <w:jc w:val="both"/>
        <w:rPr>
          <w:rFonts w:ascii="Trebuchet MS" w:hAnsi="Trebuchet MS" w:cs="Calibri"/>
          <w:b/>
          <w:bCs/>
          <w:lang w:val="ro-RO"/>
        </w:rPr>
      </w:pPr>
      <w:r w:rsidRPr="004D19FD">
        <w:rPr>
          <w:rFonts w:ascii="Trebuchet MS" w:hAnsi="Trebuchet MS" w:cs="Calibri"/>
          <w:b/>
          <w:bCs/>
          <w:lang w:val="ro-RO"/>
        </w:rPr>
        <w:t>a2) alte cheltuieli directe de personal:</w:t>
      </w:r>
      <w:r w:rsidRPr="004D19FD">
        <w:rPr>
          <w:rFonts w:ascii="Trebuchet MS" w:hAnsi="Trebuchet MS" w:cstheme="majorBidi"/>
          <w:lang w:val="ro-RO"/>
        </w:rPr>
        <w:t xml:space="preserve"> salarii, contribuții aferente salariilor pentru formatori, asistenți sociali, consilieri psihologici ș.a.m.d. a căror formă  de colaborare este pe bază de Contract Individual de Muncă;</w:t>
      </w:r>
    </w:p>
    <w:p w14:paraId="4E604FD7" w14:textId="09837BAF" w:rsidR="00FD2F31" w:rsidRPr="004D19FD" w:rsidRDefault="00FD2F31" w:rsidP="00FF4D9A">
      <w:pPr>
        <w:spacing w:before="120"/>
        <w:jc w:val="both"/>
        <w:rPr>
          <w:rFonts w:ascii="Trebuchet MS" w:hAnsi="Trebuchet MS" w:cs="Calibri"/>
          <w:b/>
          <w:bCs/>
          <w:lang w:val="ro-RO"/>
        </w:rPr>
      </w:pPr>
      <w:r w:rsidRPr="004D19FD">
        <w:rPr>
          <w:rFonts w:ascii="Trebuchet MS" w:hAnsi="Trebuchet MS" w:cs="Calibri"/>
          <w:b/>
          <w:bCs/>
          <w:lang w:val="ro-RO"/>
        </w:rPr>
        <w:t>b) cheltuieli indirecte de personal:</w:t>
      </w:r>
      <w:r w:rsidRPr="004D19FD">
        <w:rPr>
          <w:rFonts w:ascii="Trebuchet MS" w:hAnsi="Trebuchet MS" w:cstheme="majorBidi"/>
          <w:lang w:val="ro-RO"/>
        </w:rPr>
        <w:t xml:space="preserve"> în limita a 10% din costurile directe de personal</w:t>
      </w:r>
      <w:r w:rsidR="00403E0B" w:rsidRPr="004D19FD">
        <w:rPr>
          <w:rFonts w:ascii="Trebuchet MS" w:hAnsi="Trebuchet MS" w:cstheme="majorBidi"/>
          <w:lang w:val="ro-RO"/>
        </w:rPr>
        <w:t xml:space="preserve"> </w:t>
      </w:r>
      <w:r w:rsidR="00403E0B" w:rsidRPr="004D19FD">
        <w:t xml:space="preserve"> </w:t>
      </w:r>
      <w:r w:rsidR="00403E0B" w:rsidRPr="004D19FD">
        <w:rPr>
          <w:rFonts w:ascii="Trebuchet MS" w:hAnsi="Trebuchet MS" w:cstheme="majorBidi"/>
          <w:lang w:val="ro-RO"/>
        </w:rPr>
        <w:t>aferente echipei de management a proiectului</w:t>
      </w:r>
      <w:r w:rsidRPr="004D19FD">
        <w:rPr>
          <w:rFonts w:ascii="Trebuchet MS" w:hAnsi="Trebuchet MS" w:cstheme="majorBidi"/>
          <w:lang w:val="ro-RO"/>
        </w:rPr>
        <w:t>;</w:t>
      </w:r>
    </w:p>
    <w:p w14:paraId="5FE3D474" w14:textId="6C933E8F" w:rsidR="00FD2F31" w:rsidRPr="004D19FD" w:rsidRDefault="00FD2F31" w:rsidP="00FF4D9A">
      <w:pPr>
        <w:spacing w:before="120" w:after="240"/>
        <w:jc w:val="both"/>
        <w:rPr>
          <w:rFonts w:ascii="Trebuchet MS" w:hAnsi="Trebuchet MS" w:cs="Calibri"/>
          <w:lang w:val="ro-RO"/>
        </w:rPr>
      </w:pPr>
      <w:r w:rsidRPr="004D19FD">
        <w:rPr>
          <w:rFonts w:ascii="Trebuchet MS" w:hAnsi="Trebuchet MS" w:cs="Calibri"/>
          <w:b/>
          <w:bCs/>
          <w:lang w:val="ro-RO"/>
        </w:rPr>
        <w:t>Cheltuielile indirecte de personal</w:t>
      </w:r>
      <w:r w:rsidRPr="004D19FD">
        <w:rPr>
          <w:rFonts w:ascii="Trebuchet MS" w:hAnsi="Trebuchet MS" w:cs="Calibri"/>
          <w:lang w:val="ro-RO"/>
        </w:rPr>
        <w:t xml:space="preserve"> reprezintă acele cheltuieli cu personalul a cărui activitate nu este direct legată de indicatorii </w:t>
      </w:r>
      <w:r w:rsidR="00F51638" w:rsidRPr="004D19FD">
        <w:rPr>
          <w:rFonts w:ascii="Trebuchet MS" w:hAnsi="Trebuchet MS" w:cs="Calibri"/>
          <w:lang w:val="ro-RO"/>
        </w:rPr>
        <w:t>ș</w:t>
      </w:r>
      <w:r w:rsidRPr="004D19FD">
        <w:rPr>
          <w:rFonts w:ascii="Trebuchet MS" w:hAnsi="Trebuchet MS" w:cs="Calibri"/>
          <w:lang w:val="ro-RO"/>
        </w:rPr>
        <w:t xml:space="preserve">i rezultate din cadrul proiectului (personal suport, administrativ </w:t>
      </w:r>
      <w:r w:rsidR="00F51638" w:rsidRPr="004D19FD">
        <w:rPr>
          <w:rFonts w:ascii="Trebuchet MS" w:hAnsi="Trebuchet MS" w:cs="Calibri"/>
          <w:lang w:val="ro-RO"/>
        </w:rPr>
        <w:t>ș</w:t>
      </w:r>
      <w:r w:rsidRPr="004D19FD">
        <w:rPr>
          <w:rFonts w:ascii="Trebuchet MS" w:hAnsi="Trebuchet MS" w:cs="Calibri"/>
          <w:lang w:val="ro-RO"/>
        </w:rPr>
        <w:t>i auxiliar).</w:t>
      </w:r>
    </w:p>
    <w:p w14:paraId="425A4ED1"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Calibri"/>
          <w:b/>
          <w:bCs/>
          <w:lang w:val="ro-RO"/>
        </w:rPr>
        <w:t>c)</w:t>
      </w:r>
      <w:r w:rsidRPr="004D19FD">
        <w:rPr>
          <w:rFonts w:ascii="Trebuchet MS" w:hAnsi="Trebuchet MS" w:cstheme="majorBidi"/>
          <w:lang w:val="ro-RO"/>
        </w:rPr>
        <w:t xml:space="preserve"> </w:t>
      </w:r>
      <w:r w:rsidRPr="004D19FD">
        <w:rPr>
          <w:rFonts w:ascii="Trebuchet MS" w:hAnsi="Trebuchet MS" w:cstheme="majorBidi"/>
          <w:b/>
          <w:bCs/>
          <w:lang w:val="ro-RO"/>
        </w:rPr>
        <w:t>cheltuieli cu deplasarea</w:t>
      </w:r>
      <w:r w:rsidRPr="004D19FD">
        <w:rPr>
          <w:rFonts w:ascii="Trebuchet MS" w:hAnsi="Trebuchet MS" w:cstheme="majorBidi"/>
          <w:lang w:val="ro-RO"/>
        </w:rPr>
        <w:t xml:space="preserve">: </w:t>
      </w:r>
    </w:p>
    <w:p w14:paraId="1D8E7840" w14:textId="49DCE765"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c.1) </w:t>
      </w:r>
      <w:r w:rsidRPr="004D19FD">
        <w:rPr>
          <w:rFonts w:ascii="Trebuchet MS" w:hAnsi="Trebuchet MS" w:cstheme="majorBidi"/>
          <w:u w:val="single"/>
          <w:lang w:val="ro-RO"/>
        </w:rPr>
        <w:t>cazare</w:t>
      </w:r>
      <w:r w:rsidRPr="004D19FD">
        <w:rPr>
          <w:rFonts w:ascii="Trebuchet MS" w:hAnsi="Trebuchet MS" w:cstheme="majorBidi"/>
          <w:lang w:val="ro-RO"/>
        </w:rPr>
        <w:t xml:space="preserve"> pentru personal, participan</w:t>
      </w:r>
      <w:r w:rsidR="00F51638" w:rsidRPr="004D19FD">
        <w:rPr>
          <w:rFonts w:ascii="Trebuchet MS" w:hAnsi="Trebuchet MS" w:cstheme="majorBidi"/>
          <w:lang w:val="ro-RO"/>
        </w:rPr>
        <w:t>ț</w:t>
      </w:r>
      <w:r w:rsidRPr="004D19FD">
        <w:rPr>
          <w:rFonts w:ascii="Trebuchet MS" w:hAnsi="Trebuchet MS" w:cstheme="majorBidi"/>
          <w:lang w:val="ro-RO"/>
        </w:rPr>
        <w:t>i, invita</w:t>
      </w:r>
      <w:r w:rsidR="00F51638" w:rsidRPr="004D19FD">
        <w:rPr>
          <w:rFonts w:ascii="Trebuchet MS" w:hAnsi="Trebuchet MS" w:cstheme="majorBidi"/>
          <w:lang w:val="ro-RO"/>
        </w:rPr>
        <w:t>ț</w:t>
      </w:r>
      <w:r w:rsidRPr="004D19FD">
        <w:rPr>
          <w:rFonts w:ascii="Trebuchet MS" w:hAnsi="Trebuchet MS" w:cstheme="majorBidi"/>
          <w:lang w:val="ro-RO"/>
        </w:rPr>
        <w:t>i sau beneficiari inclusiv taxele aferente cazării (ex. taxe de ora</w:t>
      </w:r>
      <w:r w:rsidR="00F51638" w:rsidRPr="004D19FD">
        <w:rPr>
          <w:rFonts w:ascii="Trebuchet MS" w:hAnsi="Trebuchet MS" w:cstheme="majorBidi"/>
          <w:lang w:val="ro-RO"/>
        </w:rPr>
        <w:t>ș</w:t>
      </w:r>
      <w:r w:rsidRPr="004D19FD">
        <w:rPr>
          <w:rFonts w:ascii="Trebuchet MS" w:hAnsi="Trebuchet MS" w:cstheme="majorBidi"/>
          <w:lang w:val="ro-RO"/>
        </w:rPr>
        <w:t xml:space="preserve"> etc.) </w:t>
      </w:r>
    </w:p>
    <w:p w14:paraId="7DA7FE4C" w14:textId="0531FA8F"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c.2) </w:t>
      </w:r>
      <w:r w:rsidRPr="004D19FD">
        <w:rPr>
          <w:rFonts w:ascii="Trebuchet MS" w:hAnsi="Trebuchet MS" w:cstheme="majorBidi"/>
          <w:u w:val="single"/>
          <w:lang w:val="ro-RO"/>
        </w:rPr>
        <w:t xml:space="preserve">masă </w:t>
      </w:r>
      <w:r w:rsidRPr="004D19FD">
        <w:rPr>
          <w:rFonts w:ascii="Trebuchet MS" w:hAnsi="Trebuchet MS" w:cstheme="majorBidi"/>
          <w:lang w:val="ro-RO"/>
        </w:rPr>
        <w:t>pentru personal, participan</w:t>
      </w:r>
      <w:r w:rsidR="00F51638" w:rsidRPr="004D19FD">
        <w:rPr>
          <w:rFonts w:ascii="Trebuchet MS" w:hAnsi="Trebuchet MS" w:cstheme="majorBidi"/>
          <w:lang w:val="ro-RO"/>
        </w:rPr>
        <w:t>ț</w:t>
      </w:r>
      <w:r w:rsidRPr="004D19FD">
        <w:rPr>
          <w:rFonts w:ascii="Trebuchet MS" w:hAnsi="Trebuchet MS" w:cstheme="majorBidi"/>
          <w:lang w:val="ro-RO"/>
        </w:rPr>
        <w:t>i, invita</w:t>
      </w:r>
      <w:r w:rsidR="00F51638" w:rsidRPr="004D19FD">
        <w:rPr>
          <w:rFonts w:ascii="Trebuchet MS" w:hAnsi="Trebuchet MS" w:cstheme="majorBidi"/>
          <w:lang w:val="ro-RO"/>
        </w:rPr>
        <w:t>ț</w:t>
      </w:r>
      <w:r w:rsidRPr="004D19FD">
        <w:rPr>
          <w:rFonts w:ascii="Trebuchet MS" w:hAnsi="Trebuchet MS" w:cstheme="majorBidi"/>
          <w:lang w:val="ro-RO"/>
        </w:rPr>
        <w:t xml:space="preserve">i sau beneficiari </w:t>
      </w:r>
    </w:p>
    <w:p w14:paraId="30D39BA7" w14:textId="08F5467D"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c.3) </w:t>
      </w:r>
      <w:r w:rsidRPr="004D19FD">
        <w:rPr>
          <w:rFonts w:ascii="Trebuchet MS" w:hAnsi="Trebuchet MS" w:cstheme="majorBidi"/>
          <w:u w:val="single"/>
          <w:lang w:val="ro-RO"/>
        </w:rPr>
        <w:t xml:space="preserve">transport local </w:t>
      </w:r>
      <w:r w:rsidR="00F51638" w:rsidRPr="004D19FD">
        <w:rPr>
          <w:rFonts w:ascii="Trebuchet MS" w:hAnsi="Trebuchet MS" w:cstheme="majorBidi"/>
          <w:u w:val="single"/>
          <w:lang w:val="ro-RO"/>
        </w:rPr>
        <w:t>ș</w:t>
      </w:r>
      <w:r w:rsidRPr="004D19FD">
        <w:rPr>
          <w:rFonts w:ascii="Trebuchet MS" w:hAnsi="Trebuchet MS" w:cstheme="majorBidi"/>
          <w:u w:val="single"/>
          <w:lang w:val="ro-RO"/>
        </w:rPr>
        <w:t>i/sau interna</w:t>
      </w:r>
      <w:r w:rsidR="00F51638" w:rsidRPr="004D19FD">
        <w:rPr>
          <w:rFonts w:ascii="Trebuchet MS" w:hAnsi="Trebuchet MS" w:cstheme="majorBidi"/>
          <w:u w:val="single"/>
          <w:lang w:val="ro-RO"/>
        </w:rPr>
        <w:t>ț</w:t>
      </w:r>
      <w:r w:rsidRPr="004D19FD">
        <w:rPr>
          <w:rFonts w:ascii="Trebuchet MS" w:hAnsi="Trebuchet MS" w:cstheme="majorBidi"/>
          <w:u w:val="single"/>
          <w:lang w:val="ro-RO"/>
        </w:rPr>
        <w:t>ional</w:t>
      </w:r>
      <w:r w:rsidRPr="004D19FD">
        <w:rPr>
          <w:rFonts w:ascii="Trebuchet MS" w:hAnsi="Trebuchet MS" w:cstheme="majorBidi"/>
          <w:lang w:val="ro-RO"/>
        </w:rPr>
        <w:t xml:space="preserve"> pentru personal, participan</w:t>
      </w:r>
      <w:r w:rsidR="00F51638" w:rsidRPr="004D19FD">
        <w:rPr>
          <w:rFonts w:ascii="Trebuchet MS" w:hAnsi="Trebuchet MS" w:cstheme="majorBidi"/>
          <w:lang w:val="ro-RO"/>
        </w:rPr>
        <w:t>ț</w:t>
      </w:r>
      <w:r w:rsidRPr="004D19FD">
        <w:rPr>
          <w:rFonts w:ascii="Trebuchet MS" w:hAnsi="Trebuchet MS" w:cstheme="majorBidi"/>
          <w:lang w:val="ro-RO"/>
        </w:rPr>
        <w:t>i, invita</w:t>
      </w:r>
      <w:r w:rsidR="00F51638" w:rsidRPr="004D19FD">
        <w:rPr>
          <w:rFonts w:ascii="Trebuchet MS" w:hAnsi="Trebuchet MS" w:cstheme="majorBidi"/>
          <w:lang w:val="ro-RO"/>
        </w:rPr>
        <w:t>ț</w:t>
      </w:r>
      <w:r w:rsidRPr="004D19FD">
        <w:rPr>
          <w:rFonts w:ascii="Trebuchet MS" w:hAnsi="Trebuchet MS" w:cstheme="majorBidi"/>
          <w:lang w:val="ro-RO"/>
        </w:rPr>
        <w:t>i sau beneficiari inclusiv taxele aferente transportului (de ex. taxe de drum/autostradă, taxe de pod, taxe de aeroport etc.)</w:t>
      </w:r>
    </w:p>
    <w:p w14:paraId="41071AD4" w14:textId="23F9050C" w:rsidR="00FD2F31" w:rsidRPr="004D19FD" w:rsidRDefault="00FD2F31" w:rsidP="00FF4D9A">
      <w:pPr>
        <w:spacing w:before="120"/>
        <w:jc w:val="both"/>
        <w:rPr>
          <w:rFonts w:ascii="Trebuchet MS" w:hAnsi="Trebuchet MS" w:cs="Calibri"/>
          <w:lang w:val="ro-RO"/>
        </w:rPr>
      </w:pPr>
      <w:r w:rsidRPr="004D19FD">
        <w:rPr>
          <w:rFonts w:ascii="Trebuchet MS" w:hAnsi="Trebuchet MS" w:cs="Calibri"/>
          <w:lang w:val="ro-RO"/>
        </w:rPr>
        <w:t xml:space="preserve">În cazul cheltuielilor cu transportul local </w:t>
      </w:r>
      <w:r w:rsidR="00F51638" w:rsidRPr="004D19FD">
        <w:rPr>
          <w:rFonts w:ascii="Trebuchet MS" w:hAnsi="Trebuchet MS" w:cs="Calibri"/>
          <w:lang w:val="ro-RO"/>
        </w:rPr>
        <w:t>ș</w:t>
      </w:r>
      <w:r w:rsidRPr="004D19FD">
        <w:rPr>
          <w:rFonts w:ascii="Trebuchet MS" w:hAnsi="Trebuchet MS" w:cs="Calibri"/>
          <w:lang w:val="ro-RO"/>
        </w:rPr>
        <w:t>i/sau na</w:t>
      </w:r>
      <w:r w:rsidR="00F51638" w:rsidRPr="004D19FD">
        <w:rPr>
          <w:rFonts w:ascii="Trebuchet MS" w:hAnsi="Trebuchet MS" w:cs="Calibri"/>
          <w:lang w:val="ro-RO"/>
        </w:rPr>
        <w:t>ț</w:t>
      </w:r>
      <w:r w:rsidRPr="004D19FD">
        <w:rPr>
          <w:rFonts w:ascii="Trebuchet MS" w:hAnsi="Trebuchet MS" w:cs="Calibri"/>
          <w:lang w:val="ro-RO"/>
        </w:rPr>
        <w:t>ional aferent persoanelor care participă la realizarea activită</w:t>
      </w:r>
      <w:r w:rsidR="00F51638" w:rsidRPr="004D19FD">
        <w:rPr>
          <w:rFonts w:ascii="Trebuchet MS" w:hAnsi="Trebuchet MS" w:cs="Calibri"/>
          <w:lang w:val="ro-RO"/>
        </w:rPr>
        <w:t>ț</w:t>
      </w:r>
      <w:r w:rsidRPr="004D19FD">
        <w:rPr>
          <w:rFonts w:ascii="Trebuchet MS" w:hAnsi="Trebuchet MS" w:cs="Calibri"/>
          <w:lang w:val="ro-RO"/>
        </w:rPr>
        <w:t xml:space="preserve">ilor proiectului/grupuri </w:t>
      </w:r>
      <w:r w:rsidR="00F51638" w:rsidRPr="004D19FD">
        <w:rPr>
          <w:rFonts w:ascii="Trebuchet MS" w:hAnsi="Trebuchet MS" w:cs="Calibri"/>
          <w:lang w:val="ro-RO"/>
        </w:rPr>
        <w:t>ț</w:t>
      </w:r>
      <w:r w:rsidRPr="004D19FD">
        <w:rPr>
          <w:rFonts w:ascii="Trebuchet MS" w:hAnsi="Trebuchet MS" w:cs="Calibri"/>
          <w:lang w:val="ro-RO"/>
        </w:rPr>
        <w:t>intă/reprezentan</w:t>
      </w:r>
      <w:r w:rsidR="00F51638" w:rsidRPr="004D19FD">
        <w:rPr>
          <w:rFonts w:ascii="Trebuchet MS" w:hAnsi="Trebuchet MS" w:cs="Calibri"/>
          <w:lang w:val="ro-RO"/>
        </w:rPr>
        <w:t>ț</w:t>
      </w:r>
      <w:r w:rsidRPr="004D19FD">
        <w:rPr>
          <w:rFonts w:ascii="Trebuchet MS" w:hAnsi="Trebuchet MS" w:cs="Calibri"/>
          <w:lang w:val="ro-RO"/>
        </w:rPr>
        <w:t>i mass media (doar în situa</w:t>
      </w:r>
      <w:r w:rsidR="00F51638" w:rsidRPr="004D19FD">
        <w:rPr>
          <w:rFonts w:ascii="Trebuchet MS" w:hAnsi="Trebuchet MS" w:cs="Calibri"/>
          <w:lang w:val="ro-RO"/>
        </w:rPr>
        <w:t>ț</w:t>
      </w:r>
      <w:r w:rsidRPr="004D19FD">
        <w:rPr>
          <w:rFonts w:ascii="Trebuchet MS" w:hAnsi="Trebuchet MS" w:cs="Calibri"/>
          <w:lang w:val="ro-RO"/>
        </w:rPr>
        <w:t>ia în care acestea sunt strict necesare derulării proiectului), se vor respecta condi</w:t>
      </w:r>
      <w:r w:rsidR="00F51638" w:rsidRPr="004D19FD">
        <w:rPr>
          <w:rFonts w:ascii="Trebuchet MS" w:hAnsi="Trebuchet MS" w:cs="Calibri"/>
          <w:lang w:val="ro-RO"/>
        </w:rPr>
        <w:t>ț</w:t>
      </w:r>
      <w:r w:rsidRPr="004D19FD">
        <w:rPr>
          <w:rFonts w:ascii="Trebuchet MS" w:hAnsi="Trebuchet MS" w:cs="Calibri"/>
          <w:lang w:val="ro-RO"/>
        </w:rPr>
        <w:t xml:space="preserve">iile </w:t>
      </w:r>
      <w:r w:rsidRPr="004D19FD">
        <w:rPr>
          <w:rFonts w:ascii="Trebuchet MS" w:hAnsi="Trebuchet MS" w:cs="Calibri"/>
          <w:lang w:val="ro-RO"/>
        </w:rPr>
        <w:lastRenderedPageBreak/>
        <w:t xml:space="preserve">prevăzute în H.G. nr. 714/2018 </w:t>
      </w:r>
      <w:r w:rsidRPr="004D19FD">
        <w:rPr>
          <w:rFonts w:ascii="Trebuchet MS" w:hAnsi="Trebuchet MS" w:cs="Calibri"/>
          <w:i/>
          <w:iCs/>
          <w:lang w:val="ro-RO"/>
        </w:rPr>
        <w:t xml:space="preserve">privind drepturile </w:t>
      </w:r>
      <w:r w:rsidR="00F51638" w:rsidRPr="004D19FD">
        <w:rPr>
          <w:rFonts w:ascii="Trebuchet MS" w:hAnsi="Trebuchet MS" w:cs="Calibri"/>
          <w:i/>
          <w:iCs/>
          <w:lang w:val="ro-RO"/>
        </w:rPr>
        <w:t>ș</w:t>
      </w:r>
      <w:r w:rsidRPr="004D19FD">
        <w:rPr>
          <w:rFonts w:ascii="Trebuchet MS" w:hAnsi="Trebuchet MS" w:cs="Calibri"/>
          <w:i/>
          <w:iCs/>
          <w:lang w:val="ro-RO"/>
        </w:rPr>
        <w:t>i obliga</w:t>
      </w:r>
      <w:r w:rsidR="00F51638" w:rsidRPr="004D19FD">
        <w:rPr>
          <w:rFonts w:ascii="Trebuchet MS" w:hAnsi="Trebuchet MS" w:cs="Calibri"/>
          <w:i/>
          <w:iCs/>
          <w:lang w:val="ro-RO"/>
        </w:rPr>
        <w:t>ț</w:t>
      </w:r>
      <w:r w:rsidRPr="004D19FD">
        <w:rPr>
          <w:rFonts w:ascii="Trebuchet MS" w:hAnsi="Trebuchet MS" w:cs="Calibri"/>
          <w:i/>
          <w:iCs/>
          <w:lang w:val="ro-RO"/>
        </w:rPr>
        <w:t>iile personalului autorită</w:t>
      </w:r>
      <w:r w:rsidR="00F51638" w:rsidRPr="004D19FD">
        <w:rPr>
          <w:rFonts w:ascii="Trebuchet MS" w:hAnsi="Trebuchet MS" w:cs="Calibri"/>
          <w:i/>
          <w:iCs/>
          <w:lang w:val="ro-RO"/>
        </w:rPr>
        <w:t>ț</w:t>
      </w:r>
      <w:r w:rsidRPr="004D19FD">
        <w:rPr>
          <w:rFonts w:ascii="Trebuchet MS" w:hAnsi="Trebuchet MS" w:cs="Calibri"/>
          <w:i/>
          <w:iCs/>
          <w:lang w:val="ro-RO"/>
        </w:rPr>
        <w:t xml:space="preserve">ilor </w:t>
      </w:r>
      <w:r w:rsidR="00F51638" w:rsidRPr="004D19FD">
        <w:rPr>
          <w:rFonts w:ascii="Trebuchet MS" w:hAnsi="Trebuchet MS" w:cs="Calibri"/>
          <w:i/>
          <w:iCs/>
          <w:lang w:val="ro-RO"/>
        </w:rPr>
        <w:t>ș</w:t>
      </w:r>
      <w:r w:rsidRPr="004D19FD">
        <w:rPr>
          <w:rFonts w:ascii="Trebuchet MS" w:hAnsi="Trebuchet MS" w:cs="Calibri"/>
          <w:i/>
          <w:iCs/>
          <w:lang w:val="ro-RO"/>
        </w:rPr>
        <w:t>i institu</w:t>
      </w:r>
      <w:r w:rsidR="00F51638" w:rsidRPr="004D19FD">
        <w:rPr>
          <w:rFonts w:ascii="Trebuchet MS" w:hAnsi="Trebuchet MS" w:cs="Calibri"/>
          <w:i/>
          <w:iCs/>
          <w:lang w:val="ro-RO"/>
        </w:rPr>
        <w:t>ț</w:t>
      </w:r>
      <w:r w:rsidRPr="004D19FD">
        <w:rPr>
          <w:rFonts w:ascii="Trebuchet MS" w:hAnsi="Trebuchet MS" w:cs="Calibri"/>
          <w:i/>
          <w:iCs/>
          <w:lang w:val="ro-RO"/>
        </w:rPr>
        <w:t xml:space="preserve">iilor publice pe perioada delegării </w:t>
      </w:r>
      <w:r w:rsidR="00F51638" w:rsidRPr="004D19FD">
        <w:rPr>
          <w:rFonts w:ascii="Trebuchet MS" w:hAnsi="Trebuchet MS" w:cs="Calibri"/>
          <w:i/>
          <w:iCs/>
          <w:lang w:val="ro-RO"/>
        </w:rPr>
        <w:t>ș</w:t>
      </w:r>
      <w:r w:rsidRPr="004D19FD">
        <w:rPr>
          <w:rFonts w:ascii="Trebuchet MS" w:hAnsi="Trebuchet MS" w:cs="Calibri"/>
          <w:i/>
          <w:iCs/>
          <w:lang w:val="ro-RO"/>
        </w:rPr>
        <w:t>i deta</w:t>
      </w:r>
      <w:r w:rsidR="00F51638" w:rsidRPr="004D19FD">
        <w:rPr>
          <w:rFonts w:ascii="Trebuchet MS" w:hAnsi="Trebuchet MS" w:cs="Calibri"/>
          <w:i/>
          <w:iCs/>
          <w:lang w:val="ro-RO"/>
        </w:rPr>
        <w:t>ș</w:t>
      </w:r>
      <w:r w:rsidRPr="004D19FD">
        <w:rPr>
          <w:rFonts w:ascii="Trebuchet MS" w:hAnsi="Trebuchet MS" w:cs="Calibri"/>
          <w:i/>
          <w:iCs/>
          <w:lang w:val="ro-RO"/>
        </w:rPr>
        <w:t xml:space="preserve">ării în altă localitate, precum </w:t>
      </w:r>
      <w:r w:rsidR="00F51638" w:rsidRPr="004D19FD">
        <w:rPr>
          <w:rFonts w:ascii="Trebuchet MS" w:hAnsi="Trebuchet MS" w:cs="Calibri"/>
          <w:i/>
          <w:iCs/>
          <w:lang w:val="ro-RO"/>
        </w:rPr>
        <w:t>ș</w:t>
      </w:r>
      <w:r w:rsidRPr="004D19FD">
        <w:rPr>
          <w:rFonts w:ascii="Trebuchet MS" w:hAnsi="Trebuchet MS" w:cs="Calibri"/>
          <w:i/>
          <w:iCs/>
          <w:lang w:val="ro-RO"/>
        </w:rPr>
        <w:t>i în cazul deplasării în interesul serviciului</w:t>
      </w:r>
      <w:r w:rsidRPr="004D19FD">
        <w:rPr>
          <w:rFonts w:ascii="Trebuchet MS" w:hAnsi="Trebuchet MS" w:cs="Calibri"/>
          <w:lang w:val="ro-RO"/>
        </w:rPr>
        <w:t xml:space="preserve">, cu modificările </w:t>
      </w:r>
      <w:r w:rsidR="00F51638" w:rsidRPr="004D19FD">
        <w:rPr>
          <w:rFonts w:ascii="Trebuchet MS" w:hAnsi="Trebuchet MS" w:cs="Calibri"/>
          <w:lang w:val="ro-RO"/>
        </w:rPr>
        <w:t>ș</w:t>
      </w:r>
      <w:r w:rsidRPr="004D19FD">
        <w:rPr>
          <w:rFonts w:ascii="Trebuchet MS" w:hAnsi="Trebuchet MS" w:cs="Calibri"/>
          <w:lang w:val="ro-RO"/>
        </w:rPr>
        <w:t xml:space="preserve">i completările ulterioare (în cazul transportului intern </w:t>
      </w:r>
      <w:r w:rsidR="00F51638" w:rsidRPr="004D19FD">
        <w:rPr>
          <w:rFonts w:ascii="Trebuchet MS" w:hAnsi="Trebuchet MS" w:cs="Calibri"/>
          <w:lang w:val="ro-RO"/>
        </w:rPr>
        <w:t>ș</w:t>
      </w:r>
      <w:r w:rsidRPr="004D19FD">
        <w:rPr>
          <w:rFonts w:ascii="Trebuchet MS" w:hAnsi="Trebuchet MS" w:cs="Calibri"/>
          <w:lang w:val="ro-RO"/>
        </w:rPr>
        <w:t xml:space="preserve">i a transportului feroviar) </w:t>
      </w:r>
      <w:r w:rsidR="00F51638" w:rsidRPr="004D19FD">
        <w:rPr>
          <w:rFonts w:ascii="Trebuchet MS" w:hAnsi="Trebuchet MS" w:cs="Calibri"/>
          <w:lang w:val="ro-RO"/>
        </w:rPr>
        <w:t>ș</w:t>
      </w:r>
      <w:r w:rsidRPr="004D19FD">
        <w:rPr>
          <w:rFonts w:ascii="Trebuchet MS" w:hAnsi="Trebuchet MS" w:cs="Calibri"/>
          <w:lang w:val="ro-RO"/>
        </w:rPr>
        <w:t xml:space="preserve">i în Legea nr. 98/2016 </w:t>
      </w:r>
      <w:r w:rsidRPr="004D19FD">
        <w:rPr>
          <w:rFonts w:ascii="Trebuchet MS" w:hAnsi="Trebuchet MS" w:cs="Calibri"/>
          <w:i/>
          <w:iCs/>
          <w:lang w:val="ro-RO"/>
        </w:rPr>
        <w:t>privind achizi</w:t>
      </w:r>
      <w:r w:rsidR="00F51638" w:rsidRPr="004D19FD">
        <w:rPr>
          <w:rFonts w:ascii="Trebuchet MS" w:hAnsi="Trebuchet MS" w:cs="Calibri"/>
          <w:i/>
          <w:iCs/>
          <w:lang w:val="ro-RO"/>
        </w:rPr>
        <w:t>ț</w:t>
      </w:r>
      <w:r w:rsidRPr="004D19FD">
        <w:rPr>
          <w:rFonts w:ascii="Trebuchet MS" w:hAnsi="Trebuchet MS" w:cs="Calibri"/>
          <w:i/>
          <w:iCs/>
          <w:lang w:val="ro-RO"/>
        </w:rPr>
        <w:t>iile publice</w:t>
      </w:r>
      <w:r w:rsidRPr="004D19FD">
        <w:rPr>
          <w:rFonts w:ascii="Trebuchet MS" w:hAnsi="Trebuchet MS" w:cs="Calibri"/>
          <w:lang w:val="ro-RO"/>
        </w:rPr>
        <w:t xml:space="preserve">, cu modificările </w:t>
      </w:r>
      <w:r w:rsidR="00F51638" w:rsidRPr="004D19FD">
        <w:rPr>
          <w:rFonts w:ascii="Trebuchet MS" w:hAnsi="Trebuchet MS" w:cs="Calibri"/>
          <w:lang w:val="ro-RO"/>
        </w:rPr>
        <w:t>ș</w:t>
      </w:r>
      <w:r w:rsidRPr="004D19FD">
        <w:rPr>
          <w:rFonts w:ascii="Trebuchet MS" w:hAnsi="Trebuchet MS" w:cs="Calibri"/>
          <w:lang w:val="ro-RO"/>
        </w:rPr>
        <w:t>i completările ulterioare, în cazul achizi</w:t>
      </w:r>
      <w:r w:rsidR="00F51638" w:rsidRPr="004D19FD">
        <w:rPr>
          <w:rFonts w:ascii="Trebuchet MS" w:hAnsi="Trebuchet MS" w:cs="Calibri"/>
          <w:lang w:val="ro-RO"/>
        </w:rPr>
        <w:t>ț</w:t>
      </w:r>
      <w:r w:rsidRPr="004D19FD">
        <w:rPr>
          <w:rFonts w:ascii="Trebuchet MS" w:hAnsi="Trebuchet MS" w:cs="Calibri"/>
          <w:lang w:val="ro-RO"/>
        </w:rPr>
        <w:t xml:space="preserve">iei serviciilor de transport persoane, echipamente </w:t>
      </w:r>
      <w:r w:rsidR="00F51638" w:rsidRPr="004D19FD">
        <w:rPr>
          <w:rFonts w:ascii="Trebuchet MS" w:hAnsi="Trebuchet MS" w:cs="Calibri"/>
          <w:lang w:val="ro-RO"/>
        </w:rPr>
        <w:t>ș</w:t>
      </w:r>
      <w:r w:rsidRPr="004D19FD">
        <w:rPr>
          <w:rFonts w:ascii="Trebuchet MS" w:hAnsi="Trebuchet MS" w:cs="Calibri"/>
          <w:lang w:val="ro-RO"/>
        </w:rPr>
        <w:t xml:space="preserve">i transport aerian. </w:t>
      </w:r>
    </w:p>
    <w:p w14:paraId="489D0398" w14:textId="6D607B49" w:rsidR="00FD2F31" w:rsidRPr="004D19FD" w:rsidRDefault="00FD2F31" w:rsidP="00FF4D9A">
      <w:pPr>
        <w:spacing w:before="120" w:after="240"/>
        <w:jc w:val="both"/>
        <w:rPr>
          <w:rFonts w:ascii="Trebuchet MS" w:hAnsi="Trebuchet MS" w:cs="Calibri"/>
          <w:lang w:val="ro-RO"/>
        </w:rPr>
      </w:pPr>
      <w:r w:rsidRPr="004D19FD">
        <w:rPr>
          <w:rFonts w:ascii="Trebuchet MS" w:hAnsi="Trebuchet MS" w:cs="Calibri"/>
          <w:lang w:val="ro-RO"/>
        </w:rPr>
        <w:t>În cazul cheltuielilor cu bonuri de benzină/motorină (numai când deplasarea se face cu autoturismul care se află în proprietatea/folosin</w:t>
      </w:r>
      <w:r w:rsidR="00F51638" w:rsidRPr="004D19FD">
        <w:rPr>
          <w:rFonts w:ascii="Trebuchet MS" w:hAnsi="Trebuchet MS" w:cs="Calibri"/>
          <w:lang w:val="ro-RO"/>
        </w:rPr>
        <w:t>ț</w:t>
      </w:r>
      <w:r w:rsidRPr="004D19FD">
        <w:rPr>
          <w:rFonts w:ascii="Trebuchet MS" w:hAnsi="Trebuchet MS" w:cs="Calibri"/>
          <w:lang w:val="ro-RO"/>
        </w:rPr>
        <w:t>a beneficiarului finan</w:t>
      </w:r>
      <w:r w:rsidR="00F51638" w:rsidRPr="004D19FD">
        <w:rPr>
          <w:rFonts w:ascii="Trebuchet MS" w:hAnsi="Trebuchet MS" w:cs="Calibri"/>
          <w:lang w:val="ro-RO"/>
        </w:rPr>
        <w:t>ț</w:t>
      </w:r>
      <w:r w:rsidRPr="004D19FD">
        <w:rPr>
          <w:rFonts w:ascii="Trebuchet MS" w:hAnsi="Trebuchet MS" w:cs="Calibri"/>
          <w:lang w:val="ro-RO"/>
        </w:rPr>
        <w:t>ării), justificarea acestora se va face în baza foii de parcurs care trebuie sa cuprindă următoarele elemente: destina</w:t>
      </w:r>
      <w:r w:rsidR="00F51638" w:rsidRPr="004D19FD">
        <w:rPr>
          <w:rFonts w:ascii="Trebuchet MS" w:hAnsi="Trebuchet MS" w:cs="Calibri"/>
          <w:lang w:val="ro-RO"/>
        </w:rPr>
        <w:t>ț</w:t>
      </w:r>
      <w:r w:rsidRPr="004D19FD">
        <w:rPr>
          <w:rFonts w:ascii="Trebuchet MS" w:hAnsi="Trebuchet MS" w:cs="Calibri"/>
          <w:lang w:val="ro-RO"/>
        </w:rPr>
        <w:t>ia deplasării, distan</w:t>
      </w:r>
      <w:r w:rsidR="00F51638" w:rsidRPr="004D19FD">
        <w:rPr>
          <w:rFonts w:ascii="Trebuchet MS" w:hAnsi="Trebuchet MS" w:cs="Calibri"/>
          <w:lang w:val="ro-RO"/>
        </w:rPr>
        <w:t>ț</w:t>
      </w:r>
      <w:r w:rsidRPr="004D19FD">
        <w:rPr>
          <w:rFonts w:ascii="Trebuchet MS" w:hAnsi="Trebuchet MS" w:cs="Calibri"/>
          <w:lang w:val="ro-RO"/>
        </w:rPr>
        <w:t>a în km, consumul normat, consumul efectiv numai dacă acestea sunt strict necesare pentru realizarea activită</w:t>
      </w:r>
      <w:r w:rsidR="00F51638" w:rsidRPr="004D19FD">
        <w:rPr>
          <w:rFonts w:ascii="Trebuchet MS" w:hAnsi="Trebuchet MS" w:cs="Calibri"/>
          <w:lang w:val="ro-RO"/>
        </w:rPr>
        <w:t>ț</w:t>
      </w:r>
      <w:r w:rsidRPr="004D19FD">
        <w:rPr>
          <w:rFonts w:ascii="Trebuchet MS" w:hAnsi="Trebuchet MS" w:cs="Calibri"/>
          <w:lang w:val="ro-RO"/>
        </w:rPr>
        <w:t xml:space="preserve">ilor proiectului </w:t>
      </w:r>
      <w:r w:rsidR="00F51638" w:rsidRPr="004D19FD">
        <w:rPr>
          <w:rFonts w:ascii="Trebuchet MS" w:hAnsi="Trebuchet MS" w:cs="Calibri"/>
          <w:lang w:val="ro-RO"/>
        </w:rPr>
        <w:t>ș</w:t>
      </w:r>
      <w:r w:rsidRPr="004D19FD">
        <w:rPr>
          <w:rFonts w:ascii="Trebuchet MS" w:hAnsi="Trebuchet MS" w:cs="Calibri"/>
          <w:lang w:val="ro-RO"/>
        </w:rPr>
        <w:t>i se vor respecta condi</w:t>
      </w:r>
      <w:r w:rsidR="00F51638" w:rsidRPr="004D19FD">
        <w:rPr>
          <w:rFonts w:ascii="Trebuchet MS" w:hAnsi="Trebuchet MS" w:cs="Calibri"/>
          <w:lang w:val="ro-RO"/>
        </w:rPr>
        <w:t>ț</w:t>
      </w:r>
      <w:r w:rsidRPr="004D19FD">
        <w:rPr>
          <w:rFonts w:ascii="Trebuchet MS" w:hAnsi="Trebuchet MS" w:cs="Calibri"/>
          <w:lang w:val="ro-RO"/>
        </w:rPr>
        <w:t>iile prevăzute în H.G. nr. 714/2018.</w:t>
      </w:r>
    </w:p>
    <w:p w14:paraId="4A9FAA1F" w14:textId="5D66F7DB" w:rsidR="00FD2F31" w:rsidRPr="004D19FD" w:rsidRDefault="00FD2F31" w:rsidP="00FF4D9A">
      <w:pPr>
        <w:spacing w:before="120"/>
        <w:jc w:val="both"/>
        <w:rPr>
          <w:rFonts w:ascii="Trebuchet MS" w:hAnsi="Trebuchet MS" w:cs="Calibri"/>
          <w:b/>
          <w:bCs/>
          <w:lang w:val="ro-RO"/>
        </w:rPr>
      </w:pPr>
      <w:r w:rsidRPr="004D19FD">
        <w:rPr>
          <w:rFonts w:ascii="Trebuchet MS" w:hAnsi="Trebuchet MS" w:cs="Calibri"/>
          <w:b/>
          <w:bCs/>
          <w:lang w:val="ro-RO"/>
        </w:rPr>
        <w:t xml:space="preserve">d) </w:t>
      </w:r>
      <w:r w:rsidRPr="004D19FD">
        <w:rPr>
          <w:rFonts w:ascii="Trebuchet MS" w:hAnsi="Trebuchet MS" w:cstheme="majorBidi"/>
          <w:b/>
          <w:bCs/>
          <w:lang w:val="ro-RO"/>
        </w:rPr>
        <w:t>cheltuieli cu închirierea de spa</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ii </w:t>
      </w:r>
      <w:r w:rsidR="00F51638" w:rsidRPr="004D19FD">
        <w:rPr>
          <w:rFonts w:ascii="Trebuchet MS" w:hAnsi="Trebuchet MS" w:cstheme="majorBidi"/>
          <w:b/>
          <w:bCs/>
          <w:lang w:val="ro-RO"/>
        </w:rPr>
        <w:t>ș</w:t>
      </w:r>
      <w:r w:rsidRPr="004D19FD">
        <w:rPr>
          <w:rFonts w:ascii="Trebuchet MS" w:hAnsi="Trebuchet MS" w:cstheme="majorBidi"/>
          <w:b/>
          <w:bCs/>
          <w:lang w:val="ro-RO"/>
        </w:rPr>
        <w:t>i bunuri</w:t>
      </w:r>
      <w:r w:rsidRPr="004D19FD">
        <w:rPr>
          <w:rFonts w:ascii="Trebuchet MS" w:hAnsi="Trebuchet MS"/>
          <w:lang w:val="ro-RO"/>
        </w:rPr>
        <w:t xml:space="preserve"> - maxim 10 % din valoarea totală a finan</w:t>
      </w:r>
      <w:r w:rsidR="00F51638" w:rsidRPr="004D19FD">
        <w:rPr>
          <w:rFonts w:ascii="Trebuchet MS" w:hAnsi="Trebuchet MS"/>
          <w:lang w:val="ro-RO"/>
        </w:rPr>
        <w:t>ț</w:t>
      </w:r>
      <w:r w:rsidRPr="004D19FD">
        <w:rPr>
          <w:rFonts w:ascii="Trebuchet MS" w:hAnsi="Trebuchet MS"/>
          <w:lang w:val="ro-RO"/>
        </w:rPr>
        <w:t xml:space="preserve">ării; </w:t>
      </w:r>
    </w:p>
    <w:p w14:paraId="433EF61D" w14:textId="10B92BD6" w:rsidR="0065467A" w:rsidRPr="004D19FD" w:rsidRDefault="00FD2F31" w:rsidP="0065467A">
      <w:pPr>
        <w:spacing w:before="120" w:after="240"/>
        <w:jc w:val="both"/>
        <w:rPr>
          <w:rFonts w:ascii="Trebuchet MS" w:hAnsi="Trebuchet MS"/>
          <w:strike/>
          <w:lang w:val="ro-RO"/>
        </w:rPr>
      </w:pPr>
      <w:r w:rsidRPr="004D19FD">
        <w:rPr>
          <w:rFonts w:ascii="Trebuchet MS" w:hAnsi="Trebuchet MS" w:cs="Calibri"/>
          <w:lang w:val="ro-RO"/>
        </w:rPr>
        <w:t>Pentru organizarea de conferin</w:t>
      </w:r>
      <w:r w:rsidR="00F51638" w:rsidRPr="004D19FD">
        <w:rPr>
          <w:rFonts w:ascii="Trebuchet MS" w:hAnsi="Trebuchet MS" w:cs="Calibri"/>
          <w:lang w:val="ro-RO"/>
        </w:rPr>
        <w:t>ț</w:t>
      </w:r>
      <w:r w:rsidRPr="004D19FD">
        <w:rPr>
          <w:rFonts w:ascii="Trebuchet MS" w:hAnsi="Trebuchet MS" w:cs="Calibri"/>
          <w:lang w:val="ro-RO"/>
        </w:rPr>
        <w:t xml:space="preserve">e, seminarii </w:t>
      </w:r>
      <w:r w:rsidR="00F51638" w:rsidRPr="004D19FD">
        <w:rPr>
          <w:rFonts w:ascii="Trebuchet MS" w:hAnsi="Trebuchet MS" w:cs="Calibri"/>
          <w:lang w:val="ro-RO"/>
        </w:rPr>
        <w:t>ș</w:t>
      </w:r>
      <w:r w:rsidRPr="004D19FD">
        <w:rPr>
          <w:rFonts w:ascii="Trebuchet MS" w:hAnsi="Trebuchet MS" w:cs="Calibri"/>
          <w:lang w:val="ro-RO"/>
        </w:rPr>
        <w:t>i alte ac</w:t>
      </w:r>
      <w:r w:rsidR="00F51638" w:rsidRPr="004D19FD">
        <w:rPr>
          <w:rFonts w:ascii="Trebuchet MS" w:hAnsi="Trebuchet MS" w:cs="Calibri"/>
          <w:lang w:val="ro-RO"/>
        </w:rPr>
        <w:t>ț</w:t>
      </w:r>
      <w:r w:rsidRPr="004D19FD">
        <w:rPr>
          <w:rFonts w:ascii="Trebuchet MS" w:hAnsi="Trebuchet MS" w:cs="Calibri"/>
          <w:lang w:val="ro-RO"/>
        </w:rPr>
        <w:t>iuni, pot fi închiriate săli, spa</w:t>
      </w:r>
      <w:r w:rsidR="00F51638" w:rsidRPr="004D19FD">
        <w:rPr>
          <w:rFonts w:ascii="Trebuchet MS" w:hAnsi="Trebuchet MS" w:cs="Calibri"/>
          <w:lang w:val="ro-RO"/>
        </w:rPr>
        <w:t>ț</w:t>
      </w:r>
      <w:r w:rsidRPr="004D19FD">
        <w:rPr>
          <w:rFonts w:ascii="Trebuchet MS" w:hAnsi="Trebuchet MS" w:cs="Calibri"/>
          <w:lang w:val="ro-RO"/>
        </w:rPr>
        <w:t>ii, instala</w:t>
      </w:r>
      <w:r w:rsidR="00F51638" w:rsidRPr="004D19FD">
        <w:rPr>
          <w:rFonts w:ascii="Trebuchet MS" w:hAnsi="Trebuchet MS" w:cs="Calibri"/>
          <w:lang w:val="ro-RO"/>
        </w:rPr>
        <w:t>ț</w:t>
      </w:r>
      <w:r w:rsidRPr="004D19FD">
        <w:rPr>
          <w:rFonts w:ascii="Trebuchet MS" w:hAnsi="Trebuchet MS" w:cs="Calibri"/>
          <w:lang w:val="ro-RO"/>
        </w:rPr>
        <w:t xml:space="preserve">ii de sonorizare, aparatură de sonorizare, audio-video, calculatoare </w:t>
      </w:r>
      <w:r w:rsidR="00F51638" w:rsidRPr="004D19FD">
        <w:rPr>
          <w:rFonts w:ascii="Trebuchet MS" w:hAnsi="Trebuchet MS" w:cs="Calibri"/>
          <w:lang w:val="ro-RO"/>
        </w:rPr>
        <w:t>ș</w:t>
      </w:r>
      <w:r w:rsidRPr="004D19FD">
        <w:rPr>
          <w:rFonts w:ascii="Trebuchet MS" w:hAnsi="Trebuchet MS" w:cs="Calibri"/>
          <w:lang w:val="ro-RO"/>
        </w:rPr>
        <w:t xml:space="preserve">i echipamente periferice precum </w:t>
      </w:r>
      <w:r w:rsidR="00F51638" w:rsidRPr="004D19FD">
        <w:rPr>
          <w:rFonts w:ascii="Trebuchet MS" w:hAnsi="Trebuchet MS" w:cs="Calibri"/>
          <w:lang w:val="ro-RO"/>
        </w:rPr>
        <w:t>ș</w:t>
      </w:r>
      <w:r w:rsidRPr="004D19FD">
        <w:rPr>
          <w:rFonts w:ascii="Trebuchet MS" w:hAnsi="Trebuchet MS" w:cs="Calibri"/>
          <w:lang w:val="ro-RO"/>
        </w:rPr>
        <w:t>i alte bunuri necesare desfă</w:t>
      </w:r>
      <w:r w:rsidR="00F51638" w:rsidRPr="004D19FD">
        <w:rPr>
          <w:rFonts w:ascii="Trebuchet MS" w:hAnsi="Trebuchet MS" w:cs="Calibri"/>
          <w:lang w:val="ro-RO"/>
        </w:rPr>
        <w:t>ș</w:t>
      </w:r>
      <w:r w:rsidRPr="004D19FD">
        <w:rPr>
          <w:rFonts w:ascii="Trebuchet MS" w:hAnsi="Trebuchet MS" w:cs="Calibri"/>
          <w:lang w:val="ro-RO"/>
        </w:rPr>
        <w:t xml:space="preserve">urării proiectului, în cazul în care acestea nu se află în dotarea beneficiarului/partenerului, cu respectarea prevederilor </w:t>
      </w:r>
      <w:r w:rsidR="0065467A" w:rsidRPr="004D19FD">
        <w:rPr>
          <w:rFonts w:ascii="Trebuchet MS" w:hAnsi="Trebuchet MS" w:cstheme="minorHAnsi"/>
          <w:b/>
          <w:bCs/>
          <w:lang w:val="ro-RO"/>
        </w:rPr>
        <w:t>Instrucțiunii nr. 18 privind modul de realizare a achizițiilor</w:t>
      </w:r>
      <w:r w:rsidR="0065467A" w:rsidRPr="004D19FD">
        <w:rPr>
          <w:rFonts w:ascii="Trebuchet MS" w:hAnsi="Trebuchet MS" w:cstheme="minorHAnsi"/>
          <w:lang w:val="ro-RO"/>
        </w:rPr>
        <w:t xml:space="preserve"> în cadrul Programului anual al ANABI pentru acordarea de finanțări nerambursabile activităților nonprofit de interes general pe anul 2024 - </w:t>
      </w:r>
      <w:r w:rsidR="0065467A" w:rsidRPr="004D19FD">
        <w:rPr>
          <w:rFonts w:ascii="Trebuchet MS" w:hAnsi="Trebuchet MS" w:cstheme="minorHAnsi"/>
          <w:i/>
          <w:iCs/>
          <w:lang w:val="ro-RO"/>
        </w:rPr>
        <w:t>Sprijin pentru victime și comunitate. Infractorii plătesc</w:t>
      </w:r>
      <w:r w:rsidR="0065467A" w:rsidRPr="004D19FD">
        <w:rPr>
          <w:rFonts w:ascii="Trebuchet MS" w:hAnsi="Trebuchet MS" w:cstheme="minorHAnsi"/>
          <w:lang w:val="ro-RO"/>
        </w:rPr>
        <w:t>.</w:t>
      </w:r>
    </w:p>
    <w:p w14:paraId="572733FD" w14:textId="19A1E97A"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e) </w:t>
      </w:r>
      <w:r w:rsidRPr="004D19FD">
        <w:rPr>
          <w:rFonts w:ascii="Trebuchet MS" w:hAnsi="Trebuchet MS"/>
          <w:b/>
          <w:bCs/>
          <w:lang w:val="ro-RO"/>
        </w:rPr>
        <w:t>cheltuieli indirecte eligibile</w:t>
      </w:r>
      <w:r w:rsidRPr="004D19FD">
        <w:rPr>
          <w:rFonts w:ascii="Trebuchet MS" w:hAnsi="Trebuchet MS"/>
          <w:lang w:val="ro-RO"/>
        </w:rPr>
        <w:t>, altele decât cele de personal: în limita a 5% din totalul finan</w:t>
      </w:r>
      <w:r w:rsidR="00F51638" w:rsidRPr="004D19FD">
        <w:rPr>
          <w:rFonts w:ascii="Trebuchet MS" w:hAnsi="Trebuchet MS"/>
          <w:lang w:val="ro-RO"/>
        </w:rPr>
        <w:t>ț</w:t>
      </w:r>
      <w:r w:rsidRPr="004D19FD">
        <w:rPr>
          <w:rFonts w:ascii="Trebuchet MS" w:hAnsi="Trebuchet MS"/>
          <w:lang w:val="ro-RO"/>
        </w:rPr>
        <w:t>ării acordate.</w:t>
      </w:r>
    </w:p>
    <w:p w14:paraId="1602462E" w14:textId="4EF5873A" w:rsidR="00FD2F31" w:rsidRPr="004D19FD" w:rsidRDefault="00FD2F31" w:rsidP="00FF4D9A">
      <w:pPr>
        <w:spacing w:before="120"/>
        <w:jc w:val="both"/>
        <w:rPr>
          <w:rFonts w:ascii="Trebuchet MS" w:hAnsi="Trebuchet MS"/>
          <w:lang w:val="ro-RO"/>
        </w:rPr>
      </w:pPr>
      <w:r w:rsidRPr="004D19FD">
        <w:rPr>
          <w:rFonts w:ascii="Trebuchet MS" w:hAnsi="Trebuchet MS"/>
          <w:lang w:val="ro-RO"/>
        </w:rPr>
        <w:t>e.1) cheltuieli cu chiria pentru spa</w:t>
      </w:r>
      <w:r w:rsidR="00F51638" w:rsidRPr="004D19FD">
        <w:rPr>
          <w:rFonts w:ascii="Trebuchet MS" w:hAnsi="Trebuchet MS"/>
          <w:lang w:val="ro-RO"/>
        </w:rPr>
        <w:t>ț</w:t>
      </w:r>
      <w:r w:rsidRPr="004D19FD">
        <w:rPr>
          <w:rFonts w:ascii="Trebuchet MS" w:hAnsi="Trebuchet MS"/>
          <w:lang w:val="ro-RO"/>
        </w:rPr>
        <w:t>iile în care î</w:t>
      </w:r>
      <w:r w:rsidR="00F51638" w:rsidRPr="004D19FD">
        <w:rPr>
          <w:rFonts w:ascii="Trebuchet MS" w:hAnsi="Trebuchet MS"/>
          <w:lang w:val="ro-RO"/>
        </w:rPr>
        <w:t>ț</w:t>
      </w:r>
      <w:r w:rsidRPr="004D19FD">
        <w:rPr>
          <w:rFonts w:ascii="Trebuchet MS" w:hAnsi="Trebuchet MS"/>
          <w:lang w:val="ro-RO"/>
        </w:rPr>
        <w:t>i desfă</w:t>
      </w:r>
      <w:r w:rsidR="00F51638" w:rsidRPr="004D19FD">
        <w:rPr>
          <w:rFonts w:ascii="Trebuchet MS" w:hAnsi="Trebuchet MS"/>
          <w:lang w:val="ro-RO"/>
        </w:rPr>
        <w:t>ș</w:t>
      </w:r>
      <w:r w:rsidRPr="004D19FD">
        <w:rPr>
          <w:rFonts w:ascii="Trebuchet MS" w:hAnsi="Trebuchet MS"/>
          <w:lang w:val="ro-RO"/>
        </w:rPr>
        <w:t>oară activitatea beneficiarul;</w:t>
      </w:r>
    </w:p>
    <w:p w14:paraId="704B214F" w14:textId="4E80D610" w:rsidR="00FD2F31" w:rsidRPr="004D19FD" w:rsidRDefault="00FD2F31" w:rsidP="00FF4D9A">
      <w:pPr>
        <w:spacing w:before="120"/>
        <w:jc w:val="both"/>
        <w:rPr>
          <w:rFonts w:ascii="Trebuchet MS" w:hAnsi="Trebuchet MS"/>
          <w:lang w:val="ro-RO"/>
        </w:rPr>
      </w:pPr>
      <w:r w:rsidRPr="004D19FD">
        <w:rPr>
          <w:rFonts w:ascii="Trebuchet MS" w:hAnsi="Trebuchet MS"/>
          <w:lang w:val="ro-RO"/>
        </w:rPr>
        <w:t>e.2) cheltuieli cu utilită</w:t>
      </w:r>
      <w:r w:rsidR="00F51638" w:rsidRPr="004D19FD">
        <w:rPr>
          <w:rFonts w:ascii="Trebuchet MS" w:hAnsi="Trebuchet MS"/>
          <w:lang w:val="ro-RO"/>
        </w:rPr>
        <w:t>ț</w:t>
      </w:r>
      <w:r w:rsidRPr="004D19FD">
        <w:rPr>
          <w:rFonts w:ascii="Trebuchet MS" w:hAnsi="Trebuchet MS"/>
          <w:lang w:val="ro-RO"/>
        </w:rPr>
        <w:t>ile (încălzire, energia electrică, apă, canal, salubritate) pentru sediul beneficiarului;</w:t>
      </w:r>
    </w:p>
    <w:p w14:paraId="0D49C24C" w14:textId="46482101" w:rsidR="00FD2F31" w:rsidRPr="004D19FD" w:rsidRDefault="00FD2F31" w:rsidP="00FF4D9A">
      <w:pPr>
        <w:spacing w:before="120" w:after="240"/>
        <w:jc w:val="both"/>
        <w:rPr>
          <w:rFonts w:ascii="Trebuchet MS" w:hAnsi="Trebuchet MS"/>
          <w:lang w:val="ro-RO"/>
        </w:rPr>
      </w:pPr>
      <w:r w:rsidRPr="004D19FD">
        <w:rPr>
          <w:rFonts w:ascii="Trebuchet MS" w:hAnsi="Trebuchet MS"/>
          <w:lang w:val="ro-RO"/>
        </w:rPr>
        <w:t>e.3) cheltuieli pentru comunica</w:t>
      </w:r>
      <w:r w:rsidR="00F51638" w:rsidRPr="004D19FD">
        <w:rPr>
          <w:rFonts w:ascii="Trebuchet MS" w:hAnsi="Trebuchet MS"/>
          <w:lang w:val="ro-RO"/>
        </w:rPr>
        <w:t>ț</w:t>
      </w:r>
      <w:r w:rsidRPr="004D19FD">
        <w:rPr>
          <w:rFonts w:ascii="Trebuchet MS" w:hAnsi="Trebuchet MS"/>
          <w:lang w:val="ro-RO"/>
        </w:rPr>
        <w:t>ii telefonice, po</w:t>
      </w:r>
      <w:r w:rsidR="00F51638" w:rsidRPr="004D19FD">
        <w:rPr>
          <w:rFonts w:ascii="Trebuchet MS" w:hAnsi="Trebuchet MS"/>
          <w:lang w:val="ro-RO"/>
        </w:rPr>
        <w:t>ș</w:t>
      </w:r>
      <w:r w:rsidRPr="004D19FD">
        <w:rPr>
          <w:rFonts w:ascii="Trebuchet MS" w:hAnsi="Trebuchet MS"/>
          <w:lang w:val="ro-RO"/>
        </w:rPr>
        <w:t xml:space="preserve">tă </w:t>
      </w:r>
      <w:r w:rsidR="00F51638" w:rsidRPr="004D19FD">
        <w:rPr>
          <w:rFonts w:ascii="Trebuchet MS" w:hAnsi="Trebuchet MS"/>
          <w:lang w:val="ro-RO"/>
        </w:rPr>
        <w:t>ș</w:t>
      </w:r>
      <w:r w:rsidRPr="004D19FD">
        <w:rPr>
          <w:rFonts w:ascii="Trebuchet MS" w:hAnsi="Trebuchet MS"/>
          <w:lang w:val="ro-RO"/>
        </w:rPr>
        <w:t xml:space="preserve">i internet. </w:t>
      </w:r>
    </w:p>
    <w:p w14:paraId="61AF94FB" w14:textId="6A9E87A1" w:rsidR="00FD2F31" w:rsidRPr="004D19FD" w:rsidRDefault="00FD2F31" w:rsidP="00FF4D9A">
      <w:pPr>
        <w:spacing w:before="120"/>
        <w:jc w:val="both"/>
        <w:rPr>
          <w:rFonts w:ascii="Trebuchet MS" w:hAnsi="Trebuchet MS"/>
          <w:lang w:val="ro-RO"/>
        </w:rPr>
      </w:pPr>
      <w:r w:rsidRPr="004D19FD">
        <w:rPr>
          <w:rFonts w:ascii="Trebuchet MS" w:hAnsi="Trebuchet MS"/>
          <w:b/>
          <w:bCs/>
          <w:lang w:val="ro-RO"/>
        </w:rPr>
        <w:t>f)</w:t>
      </w:r>
      <w:r w:rsidRPr="004D19FD">
        <w:rPr>
          <w:rFonts w:ascii="Trebuchet MS" w:hAnsi="Trebuchet MS"/>
          <w:lang w:val="ro-RO"/>
        </w:rPr>
        <w:t xml:space="preserve"> </w:t>
      </w:r>
      <w:r w:rsidRPr="004D19FD">
        <w:rPr>
          <w:rFonts w:ascii="Trebuchet MS" w:hAnsi="Trebuchet MS"/>
          <w:b/>
          <w:bCs/>
          <w:lang w:val="ro-RO"/>
        </w:rPr>
        <w:t>cheltuieli cu onorarii</w:t>
      </w:r>
      <w:r w:rsidRPr="004D19FD">
        <w:rPr>
          <w:rFonts w:ascii="Trebuchet MS" w:hAnsi="Trebuchet MS"/>
          <w:lang w:val="ro-RO"/>
        </w:rPr>
        <w:t>: onorariile legate de orice activitate prestată de o persoană fizică (artist, expert, lector, formator etc.) angajată să desfă</w:t>
      </w:r>
      <w:r w:rsidR="00F51638" w:rsidRPr="004D19FD">
        <w:rPr>
          <w:rFonts w:ascii="Trebuchet MS" w:hAnsi="Trebuchet MS"/>
          <w:lang w:val="ro-RO"/>
        </w:rPr>
        <w:t>ș</w:t>
      </w:r>
      <w:r w:rsidRPr="004D19FD">
        <w:rPr>
          <w:rFonts w:ascii="Trebuchet MS" w:hAnsi="Trebuchet MS"/>
          <w:lang w:val="ro-RO"/>
        </w:rPr>
        <w:t>oare o activitate în cadrul proiectului;</w:t>
      </w:r>
    </w:p>
    <w:p w14:paraId="27F343F1" w14:textId="45F6AF33" w:rsidR="00FD2F31" w:rsidRPr="004D19FD" w:rsidRDefault="00FD2F31" w:rsidP="00FF4D9A">
      <w:pPr>
        <w:spacing w:before="120"/>
        <w:jc w:val="both"/>
        <w:rPr>
          <w:rFonts w:ascii="Trebuchet MS" w:hAnsi="Trebuchet MS"/>
          <w:lang w:val="ro-RO"/>
        </w:rPr>
      </w:pPr>
      <w:r w:rsidRPr="004D19FD">
        <w:rPr>
          <w:rFonts w:ascii="Trebuchet MS" w:hAnsi="Trebuchet MS"/>
          <w:lang w:val="ro-RO"/>
        </w:rPr>
        <w:t>Prin onorariul se în</w:t>
      </w:r>
      <w:r w:rsidR="00F51638" w:rsidRPr="004D19FD">
        <w:rPr>
          <w:rFonts w:ascii="Trebuchet MS" w:hAnsi="Trebuchet MS"/>
          <w:lang w:val="ro-RO"/>
        </w:rPr>
        <w:t>ț</w:t>
      </w:r>
      <w:r w:rsidRPr="004D19FD">
        <w:rPr>
          <w:rFonts w:ascii="Trebuchet MS" w:hAnsi="Trebuchet MS"/>
          <w:lang w:val="ro-RO"/>
        </w:rPr>
        <w:t>elege orice remunera</w:t>
      </w:r>
      <w:r w:rsidR="00F51638" w:rsidRPr="004D19FD">
        <w:rPr>
          <w:rFonts w:ascii="Trebuchet MS" w:hAnsi="Trebuchet MS"/>
          <w:lang w:val="ro-RO"/>
        </w:rPr>
        <w:t>ț</w:t>
      </w:r>
      <w:r w:rsidRPr="004D19FD">
        <w:rPr>
          <w:rFonts w:ascii="Trebuchet MS" w:hAnsi="Trebuchet MS"/>
          <w:lang w:val="ro-RO"/>
        </w:rPr>
        <w:t xml:space="preserve">ie plătită în temeiul unui contract de cesiune a dreptului de autor/ drepturilor conexe încheiat cu persoane fizice titulare de drepturi de autor sau conexe, </w:t>
      </w:r>
      <w:r w:rsidR="001A2801" w:rsidRPr="004D19FD">
        <w:rPr>
          <w:rFonts w:ascii="Trebuchet MS" w:hAnsi="Trebuchet MS"/>
          <w:lang w:val="ro-RO"/>
        </w:rPr>
        <w:t>un contract de prestări servicii încheiat cu persoane juridice sau</w:t>
      </w:r>
      <w:r w:rsidRPr="004D19FD">
        <w:rPr>
          <w:rFonts w:ascii="Trebuchet MS" w:hAnsi="Trebuchet MS"/>
          <w:lang w:val="ro-RO"/>
        </w:rPr>
        <w:t xml:space="preserve"> cu </w:t>
      </w:r>
      <w:r w:rsidRPr="004D19FD">
        <w:rPr>
          <w:rFonts w:ascii="Trebuchet MS" w:hAnsi="Trebuchet MS"/>
          <w:lang w:val="ro-RO"/>
        </w:rPr>
        <w:lastRenderedPageBreak/>
        <w:t>persoane fizice autorizate (exper</w:t>
      </w:r>
      <w:r w:rsidR="00F51638" w:rsidRPr="004D19FD">
        <w:rPr>
          <w:rFonts w:ascii="Trebuchet MS" w:hAnsi="Trebuchet MS"/>
          <w:lang w:val="ro-RO"/>
        </w:rPr>
        <w:t>ț</w:t>
      </w:r>
      <w:r w:rsidRPr="004D19FD">
        <w:rPr>
          <w:rFonts w:ascii="Trebuchet MS" w:hAnsi="Trebuchet MS"/>
          <w:lang w:val="ro-RO"/>
        </w:rPr>
        <w:t>i, speciali</w:t>
      </w:r>
      <w:r w:rsidR="00F51638" w:rsidRPr="004D19FD">
        <w:rPr>
          <w:rFonts w:ascii="Trebuchet MS" w:hAnsi="Trebuchet MS"/>
          <w:lang w:val="ro-RO"/>
        </w:rPr>
        <w:t>ș</w:t>
      </w:r>
      <w:r w:rsidRPr="004D19FD">
        <w:rPr>
          <w:rFonts w:ascii="Trebuchet MS" w:hAnsi="Trebuchet MS"/>
          <w:lang w:val="ro-RO"/>
        </w:rPr>
        <w:t>ti) care desfă</w:t>
      </w:r>
      <w:r w:rsidR="00F51638" w:rsidRPr="004D19FD">
        <w:rPr>
          <w:rFonts w:ascii="Trebuchet MS" w:hAnsi="Trebuchet MS"/>
          <w:lang w:val="ro-RO"/>
        </w:rPr>
        <w:t>ș</w:t>
      </w:r>
      <w:r w:rsidRPr="004D19FD">
        <w:rPr>
          <w:rFonts w:ascii="Trebuchet MS" w:hAnsi="Trebuchet MS"/>
          <w:lang w:val="ro-RO"/>
        </w:rPr>
        <w:t>oară o activitate în scopul realizării proiectului.</w:t>
      </w:r>
    </w:p>
    <w:p w14:paraId="6076A904" w14:textId="77777777" w:rsidR="0065467A" w:rsidRPr="004D19FD" w:rsidRDefault="0065467A" w:rsidP="0065467A">
      <w:pPr>
        <w:spacing w:before="120" w:after="240"/>
        <w:jc w:val="both"/>
        <w:rPr>
          <w:rFonts w:ascii="Trebuchet MS" w:hAnsi="Trebuchet MS"/>
          <w:strike/>
          <w:lang w:val="ro-RO"/>
        </w:rPr>
      </w:pPr>
      <w:r w:rsidRPr="004D19FD">
        <w:rPr>
          <w:rFonts w:ascii="Trebuchet MS" w:hAnsi="Trebuchet MS" w:cstheme="minorHAnsi"/>
          <w:b/>
          <w:bCs/>
          <w:lang w:val="ro-RO"/>
        </w:rPr>
        <w:t>Se va respecta Instrucțiunea nr. 18 privind modul de realizare a achizițiilor</w:t>
      </w:r>
      <w:r w:rsidRPr="004D19FD">
        <w:rPr>
          <w:rFonts w:ascii="Trebuchet MS" w:hAnsi="Trebuchet MS" w:cstheme="minorHAnsi"/>
          <w:lang w:val="ro-RO"/>
        </w:rPr>
        <w:t xml:space="preserve"> în cadrul Programului anual al ANABI pentru acordarea de finanțări nerambursabile activităților nonprofit de interes general pe anul 2024 - </w:t>
      </w:r>
      <w:r w:rsidRPr="004D19FD">
        <w:rPr>
          <w:rFonts w:ascii="Trebuchet MS" w:hAnsi="Trebuchet MS" w:cstheme="minorHAnsi"/>
          <w:i/>
          <w:iCs/>
          <w:lang w:val="ro-RO"/>
        </w:rPr>
        <w:t>Sprijin pentru victime și comunitate. Infractorii plătesc</w:t>
      </w:r>
      <w:r w:rsidRPr="004D19FD">
        <w:rPr>
          <w:rFonts w:ascii="Trebuchet MS" w:hAnsi="Trebuchet MS" w:cstheme="minorHAnsi"/>
          <w:lang w:val="ro-RO"/>
        </w:rPr>
        <w:t>.</w:t>
      </w:r>
    </w:p>
    <w:p w14:paraId="30968B93" w14:textId="216B91D3"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b/>
          <w:bCs/>
          <w:lang w:val="ro-RO"/>
        </w:rPr>
        <w:t>g)</w:t>
      </w:r>
      <w:r w:rsidRPr="004D19FD">
        <w:rPr>
          <w:rFonts w:ascii="Trebuchet MS" w:hAnsi="Trebuchet MS" w:cstheme="majorBidi"/>
          <w:lang w:val="ro-RO"/>
        </w:rPr>
        <w:t xml:space="preserve"> </w:t>
      </w:r>
      <w:r w:rsidRPr="004D19FD">
        <w:rPr>
          <w:rFonts w:ascii="Trebuchet MS" w:hAnsi="Trebuchet MS" w:cstheme="majorBidi"/>
          <w:b/>
          <w:bCs/>
          <w:lang w:val="ro-RO"/>
        </w:rPr>
        <w:t>cheltuieli cu consumabilele</w:t>
      </w:r>
      <w:r w:rsidRPr="004D19FD">
        <w:rPr>
          <w:rFonts w:ascii="Trebuchet MS" w:hAnsi="Trebuchet MS" w:cstheme="majorBidi"/>
          <w:lang w:val="ro-RO"/>
        </w:rPr>
        <w:t>: hârtie, toner, cartu</w:t>
      </w:r>
      <w:r w:rsidR="00F51638" w:rsidRPr="004D19FD">
        <w:rPr>
          <w:rFonts w:ascii="Trebuchet MS" w:hAnsi="Trebuchet MS" w:cstheme="majorBidi"/>
          <w:lang w:val="ro-RO"/>
        </w:rPr>
        <w:t>ș</w:t>
      </w:r>
      <w:r w:rsidRPr="004D19FD">
        <w:rPr>
          <w:rFonts w:ascii="Trebuchet MS" w:hAnsi="Trebuchet MS" w:cstheme="majorBidi"/>
          <w:lang w:val="ro-RO"/>
        </w:rPr>
        <w:t xml:space="preserve">, markere, materiale igienico - sanitare, saci, precum </w:t>
      </w:r>
      <w:r w:rsidR="00F51638" w:rsidRPr="004D19FD">
        <w:rPr>
          <w:rFonts w:ascii="Trebuchet MS" w:hAnsi="Trebuchet MS" w:cstheme="majorBidi"/>
          <w:lang w:val="ro-RO"/>
        </w:rPr>
        <w:t>ș</w:t>
      </w:r>
      <w:r w:rsidRPr="004D19FD">
        <w:rPr>
          <w:rFonts w:ascii="Trebuchet MS" w:hAnsi="Trebuchet MS" w:cstheme="majorBidi"/>
          <w:lang w:val="ro-RO"/>
        </w:rPr>
        <w:t>i alte orice alte materiale consumabile care sunt strict necesare desfă</w:t>
      </w:r>
      <w:r w:rsidR="00F51638" w:rsidRPr="004D19FD">
        <w:rPr>
          <w:rFonts w:ascii="Trebuchet MS" w:hAnsi="Trebuchet MS" w:cstheme="majorBidi"/>
          <w:lang w:val="ro-RO"/>
        </w:rPr>
        <w:t>ș</w:t>
      </w:r>
      <w:r w:rsidRPr="004D19FD">
        <w:rPr>
          <w:rFonts w:ascii="Trebuchet MS" w:hAnsi="Trebuchet MS" w:cstheme="majorBidi"/>
          <w:lang w:val="ro-RO"/>
        </w:rPr>
        <w:t>urării proiectului;</w:t>
      </w:r>
    </w:p>
    <w:p w14:paraId="0426CBA8" w14:textId="536A54B6" w:rsidR="0065467A" w:rsidRPr="004D19FD" w:rsidRDefault="0065467A" w:rsidP="00FF4D9A">
      <w:pPr>
        <w:spacing w:before="120" w:after="240"/>
        <w:jc w:val="both"/>
        <w:rPr>
          <w:rFonts w:ascii="Trebuchet MS" w:hAnsi="Trebuchet MS"/>
          <w:strike/>
          <w:lang w:val="ro-RO"/>
        </w:rPr>
      </w:pPr>
      <w:r w:rsidRPr="004D19FD">
        <w:rPr>
          <w:rFonts w:ascii="Trebuchet MS" w:hAnsi="Trebuchet MS" w:cstheme="minorHAnsi"/>
          <w:b/>
          <w:bCs/>
          <w:lang w:val="ro-RO"/>
        </w:rPr>
        <w:t>Se va respecta Instrucțiunea nr. 18 privind modul de realizare a achizițiilor</w:t>
      </w:r>
      <w:r w:rsidRPr="004D19FD">
        <w:rPr>
          <w:rFonts w:ascii="Trebuchet MS" w:hAnsi="Trebuchet MS" w:cstheme="minorHAnsi"/>
          <w:lang w:val="ro-RO"/>
        </w:rPr>
        <w:t xml:space="preserve"> în cadrul Programului anual al ANABI pentru acordarea de finanțări nerambursabile activităților nonprofit de interes general pe anul 2024 - </w:t>
      </w:r>
      <w:r w:rsidRPr="004D19FD">
        <w:rPr>
          <w:rFonts w:ascii="Trebuchet MS" w:hAnsi="Trebuchet MS" w:cstheme="minorHAnsi"/>
          <w:i/>
          <w:iCs/>
          <w:lang w:val="ro-RO"/>
        </w:rPr>
        <w:t>Sprijin pentru victime și comunitate. Infractorii plătesc</w:t>
      </w:r>
      <w:r w:rsidRPr="004D19FD">
        <w:rPr>
          <w:rFonts w:ascii="Trebuchet MS" w:hAnsi="Trebuchet MS" w:cstheme="minorHAnsi"/>
          <w:lang w:val="ro-RO"/>
        </w:rPr>
        <w:t>.</w:t>
      </w:r>
    </w:p>
    <w:p w14:paraId="232B0582" w14:textId="583B1D46" w:rsidR="00FD2F31" w:rsidRPr="004D19FD" w:rsidRDefault="00FD2F31" w:rsidP="00FF4D9A">
      <w:pPr>
        <w:spacing w:before="120"/>
        <w:jc w:val="both"/>
        <w:rPr>
          <w:rFonts w:ascii="Trebuchet MS" w:hAnsi="Trebuchet MS" w:cstheme="majorBidi"/>
          <w:b/>
          <w:bCs/>
          <w:lang w:val="ro-RO"/>
        </w:rPr>
      </w:pPr>
      <w:r w:rsidRPr="004D19FD">
        <w:rPr>
          <w:rFonts w:ascii="Trebuchet MS" w:hAnsi="Trebuchet MS" w:cstheme="majorBidi"/>
          <w:b/>
          <w:bCs/>
          <w:lang w:val="ro-RO"/>
        </w:rPr>
        <w:t xml:space="preserve">h) cheltuieli de diseminare </w:t>
      </w:r>
      <w:r w:rsidR="00F51638" w:rsidRPr="004D19FD">
        <w:rPr>
          <w:rFonts w:ascii="Trebuchet MS" w:hAnsi="Trebuchet MS" w:cstheme="majorBidi"/>
          <w:b/>
          <w:bCs/>
          <w:lang w:val="ro-RO"/>
        </w:rPr>
        <w:t>ș</w:t>
      </w:r>
      <w:r w:rsidRPr="004D19FD">
        <w:rPr>
          <w:rFonts w:ascii="Trebuchet MS" w:hAnsi="Trebuchet MS" w:cstheme="majorBidi"/>
          <w:b/>
          <w:bCs/>
          <w:lang w:val="ro-RO"/>
        </w:rPr>
        <w:t xml:space="preserve">i promovare. </w:t>
      </w:r>
    </w:p>
    <w:p w14:paraId="447F1B6D" w14:textId="6E870B6A" w:rsidR="00FD2F31" w:rsidRPr="004D19FD" w:rsidRDefault="00FD2F31" w:rsidP="00FF4D9A">
      <w:pPr>
        <w:spacing w:before="120"/>
        <w:jc w:val="both"/>
        <w:rPr>
          <w:rFonts w:ascii="Trebuchet MS" w:hAnsi="Trebuchet MS"/>
          <w:lang w:val="ro-RO"/>
        </w:rPr>
      </w:pPr>
      <w:r w:rsidRPr="004D19FD">
        <w:rPr>
          <w:rFonts w:ascii="Trebuchet MS" w:hAnsi="Trebuchet MS"/>
          <w:lang w:val="ro-RO"/>
        </w:rPr>
        <w:t>În cazul cheltuielilor pentru materialele tipărite: pliante, bro</w:t>
      </w:r>
      <w:r w:rsidR="00F51638" w:rsidRPr="004D19FD">
        <w:rPr>
          <w:rFonts w:ascii="Trebuchet MS" w:hAnsi="Trebuchet MS"/>
          <w:lang w:val="ro-RO"/>
        </w:rPr>
        <w:t>ș</w:t>
      </w:r>
      <w:r w:rsidRPr="004D19FD">
        <w:rPr>
          <w:rFonts w:ascii="Trebuchet MS" w:hAnsi="Trebuchet MS"/>
          <w:lang w:val="ro-RO"/>
        </w:rPr>
        <w:t>uri, afi</w:t>
      </w:r>
      <w:r w:rsidR="00F51638" w:rsidRPr="004D19FD">
        <w:rPr>
          <w:rFonts w:ascii="Trebuchet MS" w:hAnsi="Trebuchet MS"/>
          <w:lang w:val="ro-RO"/>
        </w:rPr>
        <w:t>ș</w:t>
      </w:r>
      <w:r w:rsidRPr="004D19FD">
        <w:rPr>
          <w:rFonts w:ascii="Trebuchet MS" w:hAnsi="Trebuchet MS"/>
          <w:lang w:val="ro-RO"/>
        </w:rPr>
        <w:t>e, cataloage, albume, diplome, invita</w:t>
      </w:r>
      <w:r w:rsidR="00F51638" w:rsidRPr="004D19FD">
        <w:rPr>
          <w:rFonts w:ascii="Trebuchet MS" w:hAnsi="Trebuchet MS"/>
          <w:lang w:val="ro-RO"/>
        </w:rPr>
        <w:t>ț</w:t>
      </w:r>
      <w:r w:rsidRPr="004D19FD">
        <w:rPr>
          <w:rFonts w:ascii="Trebuchet MS" w:hAnsi="Trebuchet MS"/>
          <w:lang w:val="ro-RO"/>
        </w:rPr>
        <w:t xml:space="preserve">ii </w:t>
      </w:r>
      <w:r w:rsidR="00F51638" w:rsidRPr="004D19FD">
        <w:rPr>
          <w:rFonts w:ascii="Trebuchet MS" w:hAnsi="Trebuchet MS"/>
          <w:lang w:val="ro-RO"/>
        </w:rPr>
        <w:t>ș</w:t>
      </w:r>
      <w:r w:rsidRPr="004D19FD">
        <w:rPr>
          <w:rFonts w:ascii="Trebuchet MS" w:hAnsi="Trebuchet MS"/>
          <w:lang w:val="ro-RO"/>
        </w:rPr>
        <w:t xml:space="preserve">i altele asemenea se vor respecta prevederile Legii nr. 98/2016 </w:t>
      </w:r>
      <w:r w:rsidRPr="004D19FD">
        <w:rPr>
          <w:rFonts w:ascii="Trebuchet MS" w:hAnsi="Trebuchet MS"/>
          <w:i/>
          <w:iCs/>
          <w:lang w:val="ro-RO"/>
        </w:rPr>
        <w:t>privind achizi</w:t>
      </w:r>
      <w:r w:rsidR="00F51638" w:rsidRPr="004D19FD">
        <w:rPr>
          <w:rFonts w:ascii="Trebuchet MS" w:hAnsi="Trebuchet MS"/>
          <w:i/>
          <w:iCs/>
          <w:lang w:val="ro-RO"/>
        </w:rPr>
        <w:t>ț</w:t>
      </w:r>
      <w:r w:rsidRPr="004D19FD">
        <w:rPr>
          <w:rFonts w:ascii="Trebuchet MS" w:hAnsi="Trebuchet MS"/>
          <w:i/>
          <w:iCs/>
          <w:lang w:val="ro-RO"/>
        </w:rPr>
        <w:t>iile publice</w:t>
      </w:r>
      <w:r w:rsidRPr="004D19FD">
        <w:rPr>
          <w:rFonts w:ascii="Trebuchet MS" w:hAnsi="Trebuchet MS"/>
          <w:lang w:val="ro-RO"/>
        </w:rPr>
        <w:t xml:space="preserve">, cu modificările </w:t>
      </w:r>
      <w:r w:rsidR="00F51638" w:rsidRPr="004D19FD">
        <w:rPr>
          <w:rFonts w:ascii="Trebuchet MS" w:hAnsi="Trebuchet MS"/>
          <w:lang w:val="ro-RO"/>
        </w:rPr>
        <w:t>ș</w:t>
      </w:r>
      <w:r w:rsidRPr="004D19FD">
        <w:rPr>
          <w:rFonts w:ascii="Trebuchet MS" w:hAnsi="Trebuchet MS"/>
          <w:lang w:val="ro-RO"/>
        </w:rPr>
        <w:t xml:space="preserve">i completările ulterioare. </w:t>
      </w:r>
    </w:p>
    <w:p w14:paraId="5B4BFE36" w14:textId="41666839" w:rsidR="00FD2F31" w:rsidRPr="004D19FD" w:rsidRDefault="00FD2F31" w:rsidP="0065467A">
      <w:pPr>
        <w:spacing w:before="120" w:after="240"/>
        <w:jc w:val="both"/>
        <w:rPr>
          <w:rFonts w:ascii="Trebuchet MS" w:hAnsi="Trebuchet MS"/>
          <w:strike/>
          <w:lang w:val="ro-RO"/>
        </w:rPr>
      </w:pPr>
      <w:r w:rsidRPr="004D19FD">
        <w:rPr>
          <w:rFonts w:ascii="Trebuchet MS" w:hAnsi="Trebuchet MS"/>
          <w:lang w:val="ro-RO"/>
        </w:rPr>
        <w:t>În cazul cheltuielilor cu promovarea/diseminarea rezultatelor/ac</w:t>
      </w:r>
      <w:r w:rsidR="00F51638" w:rsidRPr="004D19FD">
        <w:rPr>
          <w:rFonts w:ascii="Trebuchet MS" w:hAnsi="Trebuchet MS"/>
          <w:lang w:val="ro-RO"/>
        </w:rPr>
        <w:t>ț</w:t>
      </w:r>
      <w:r w:rsidRPr="004D19FD">
        <w:rPr>
          <w:rFonts w:ascii="Trebuchet MS" w:hAnsi="Trebuchet MS"/>
          <w:lang w:val="ro-RO"/>
        </w:rPr>
        <w:t>iuni promo</w:t>
      </w:r>
      <w:r w:rsidR="00F51638" w:rsidRPr="004D19FD">
        <w:rPr>
          <w:rFonts w:ascii="Trebuchet MS" w:hAnsi="Trebuchet MS"/>
          <w:lang w:val="ro-RO"/>
        </w:rPr>
        <w:t>ț</w:t>
      </w:r>
      <w:r w:rsidRPr="004D19FD">
        <w:rPr>
          <w:rFonts w:ascii="Trebuchet MS" w:hAnsi="Trebuchet MS"/>
          <w:lang w:val="ro-RO"/>
        </w:rPr>
        <w:t>ionale ale proiectului: materiale promo</w:t>
      </w:r>
      <w:r w:rsidR="00F51638" w:rsidRPr="004D19FD">
        <w:rPr>
          <w:rFonts w:ascii="Trebuchet MS" w:hAnsi="Trebuchet MS"/>
          <w:lang w:val="ro-RO"/>
        </w:rPr>
        <w:t>ț</w:t>
      </w:r>
      <w:r w:rsidRPr="004D19FD">
        <w:rPr>
          <w:rFonts w:ascii="Trebuchet MS" w:hAnsi="Trebuchet MS"/>
          <w:lang w:val="ro-RO"/>
        </w:rPr>
        <w:t xml:space="preserve">ionale: banner </w:t>
      </w:r>
      <w:r w:rsidR="00F51638" w:rsidRPr="004D19FD">
        <w:rPr>
          <w:rFonts w:ascii="Trebuchet MS" w:hAnsi="Trebuchet MS"/>
          <w:lang w:val="ro-RO"/>
        </w:rPr>
        <w:t>ș</w:t>
      </w:r>
      <w:r w:rsidRPr="004D19FD">
        <w:rPr>
          <w:rFonts w:ascii="Trebuchet MS" w:hAnsi="Trebuchet MS"/>
          <w:lang w:val="ro-RO"/>
        </w:rPr>
        <w:t xml:space="preserve">i altele asemenea, precum </w:t>
      </w:r>
      <w:r w:rsidR="00F51638" w:rsidRPr="004D19FD">
        <w:rPr>
          <w:rFonts w:ascii="Trebuchet MS" w:hAnsi="Trebuchet MS"/>
          <w:lang w:val="ro-RO"/>
        </w:rPr>
        <w:t>ș</w:t>
      </w:r>
      <w:r w:rsidRPr="004D19FD">
        <w:rPr>
          <w:rFonts w:ascii="Trebuchet MS" w:hAnsi="Trebuchet MS"/>
          <w:lang w:val="ro-RO"/>
        </w:rPr>
        <w:t xml:space="preserve">i spoturi publicitare audio/video, publicitate în presa scrisă </w:t>
      </w:r>
      <w:r w:rsidR="00F51638" w:rsidRPr="004D19FD">
        <w:rPr>
          <w:rFonts w:ascii="Trebuchet MS" w:hAnsi="Trebuchet MS"/>
          <w:lang w:val="ro-RO"/>
        </w:rPr>
        <w:t>ș</w:t>
      </w:r>
      <w:r w:rsidRPr="004D19FD">
        <w:rPr>
          <w:rFonts w:ascii="Trebuchet MS" w:hAnsi="Trebuchet MS"/>
          <w:lang w:val="ro-RO"/>
        </w:rPr>
        <w:t xml:space="preserve">.a.m.d., se vor respecta prevederile </w:t>
      </w:r>
      <w:r w:rsidR="0065467A" w:rsidRPr="004D19FD">
        <w:rPr>
          <w:rFonts w:ascii="Trebuchet MS" w:hAnsi="Trebuchet MS" w:cstheme="minorHAnsi"/>
          <w:b/>
          <w:bCs/>
          <w:lang w:val="ro-RO"/>
        </w:rPr>
        <w:t>Instrucțiunii nr. 18 privind modul de realizare a achizițiilor</w:t>
      </w:r>
      <w:r w:rsidR="0065467A" w:rsidRPr="004D19FD">
        <w:rPr>
          <w:rFonts w:ascii="Trebuchet MS" w:hAnsi="Trebuchet MS" w:cstheme="minorHAnsi"/>
          <w:lang w:val="ro-RO"/>
        </w:rPr>
        <w:t xml:space="preserve"> în cadrul Programului anual al ANABI pentru acordarea de finanțări nerambursabile activităților nonprofit de interes general pe anul 2024 - </w:t>
      </w:r>
      <w:r w:rsidR="0065467A" w:rsidRPr="004D19FD">
        <w:rPr>
          <w:rFonts w:ascii="Trebuchet MS" w:hAnsi="Trebuchet MS" w:cstheme="minorHAnsi"/>
          <w:i/>
          <w:iCs/>
          <w:lang w:val="ro-RO"/>
        </w:rPr>
        <w:t>Sprijin pentru victime și comunitate. Infractorii plătesc</w:t>
      </w:r>
      <w:r w:rsidR="0065467A" w:rsidRPr="004D19FD">
        <w:rPr>
          <w:rFonts w:ascii="Trebuchet MS" w:hAnsi="Trebuchet MS" w:cstheme="minorHAnsi"/>
          <w:lang w:val="ro-RO"/>
        </w:rPr>
        <w:t>.</w:t>
      </w:r>
    </w:p>
    <w:p w14:paraId="0D6440C0" w14:textId="412BC353" w:rsidR="00FD2F31" w:rsidRPr="004D19FD" w:rsidRDefault="00FD2F31" w:rsidP="00FF4D9A">
      <w:pPr>
        <w:shd w:val="clear" w:color="auto" w:fill="FFFFFF"/>
        <w:spacing w:before="120"/>
        <w:jc w:val="both"/>
        <w:rPr>
          <w:rFonts w:ascii="Trebuchet MS" w:eastAsia="Calibri" w:hAnsi="Trebuchet MS" w:cstheme="majorBidi"/>
          <w:b/>
          <w:bCs/>
          <w:lang w:val="ro-RO" w:eastAsia="ro-RO"/>
        </w:rPr>
      </w:pPr>
      <w:r w:rsidRPr="004D19FD">
        <w:rPr>
          <w:rFonts w:ascii="Trebuchet MS" w:hAnsi="Trebuchet MS"/>
          <w:lang w:val="ro-RO"/>
        </w:rPr>
        <w:t>Tipăriturile, materialele promo</w:t>
      </w:r>
      <w:r w:rsidR="00F51638" w:rsidRPr="004D19FD">
        <w:rPr>
          <w:rFonts w:ascii="Trebuchet MS" w:hAnsi="Trebuchet MS"/>
          <w:lang w:val="ro-RO"/>
        </w:rPr>
        <w:t>ț</w:t>
      </w:r>
      <w:r w:rsidRPr="004D19FD">
        <w:rPr>
          <w:rFonts w:ascii="Trebuchet MS" w:hAnsi="Trebuchet MS"/>
          <w:lang w:val="ro-RO"/>
        </w:rPr>
        <w:t>ionale, trebuie să promoveze obligatoriu imaginea Autorită</w:t>
      </w:r>
      <w:r w:rsidR="00F51638" w:rsidRPr="004D19FD">
        <w:rPr>
          <w:rFonts w:ascii="Trebuchet MS" w:hAnsi="Trebuchet MS"/>
          <w:lang w:val="ro-RO"/>
        </w:rPr>
        <w:t>ț</w:t>
      </w:r>
      <w:r w:rsidRPr="004D19FD">
        <w:rPr>
          <w:rFonts w:ascii="Trebuchet MS" w:hAnsi="Trebuchet MS"/>
          <w:lang w:val="ro-RO"/>
        </w:rPr>
        <w:t>ii Finan</w:t>
      </w:r>
      <w:r w:rsidR="00F51638" w:rsidRPr="004D19FD">
        <w:rPr>
          <w:rFonts w:ascii="Trebuchet MS" w:hAnsi="Trebuchet MS"/>
          <w:lang w:val="ro-RO"/>
        </w:rPr>
        <w:t>ț</w:t>
      </w:r>
      <w:r w:rsidRPr="004D19FD">
        <w:rPr>
          <w:rFonts w:ascii="Trebuchet MS" w:hAnsi="Trebuchet MS"/>
          <w:lang w:val="ro-RO"/>
        </w:rPr>
        <w:t xml:space="preserve">atoare prin expunerea logo-ului sau/siglei ANABI </w:t>
      </w:r>
      <w:r w:rsidR="00F51638" w:rsidRPr="004D19FD">
        <w:rPr>
          <w:rFonts w:ascii="Trebuchet MS" w:hAnsi="Trebuchet MS"/>
          <w:lang w:val="ro-RO"/>
        </w:rPr>
        <w:t>ș</w:t>
      </w:r>
      <w:r w:rsidRPr="004D19FD">
        <w:rPr>
          <w:rFonts w:ascii="Trebuchet MS" w:hAnsi="Trebuchet MS"/>
          <w:lang w:val="ro-RO"/>
        </w:rPr>
        <w:t>i a următorului text: „</w:t>
      </w:r>
      <w:r w:rsidR="00DD03FA" w:rsidRPr="004D19FD">
        <w:rPr>
          <w:rFonts w:ascii="Trebuchet MS" w:eastAsia="Calibri" w:hAnsi="Trebuchet MS" w:cstheme="majorBidi"/>
          <w:b/>
          <w:bCs/>
          <w:lang w:val="ro-RO" w:eastAsia="ro-RO"/>
        </w:rPr>
        <w:t xml:space="preserve">Proiect </w:t>
      </w:r>
      <w:r w:rsidR="0052382C" w:rsidRPr="004D19FD">
        <w:rPr>
          <w:rFonts w:ascii="Trebuchet MS" w:eastAsia="Calibri" w:hAnsi="Trebuchet MS" w:cstheme="majorBidi"/>
          <w:b/>
          <w:bCs/>
          <w:lang w:val="ro-RO" w:eastAsia="ro-RO"/>
        </w:rPr>
        <w:t>cofinanțat</w:t>
      </w:r>
      <w:r w:rsidR="00DD03FA" w:rsidRPr="004D19FD">
        <w:rPr>
          <w:rFonts w:ascii="Trebuchet MS" w:eastAsia="Calibri" w:hAnsi="Trebuchet MS" w:cstheme="majorBidi"/>
          <w:b/>
          <w:bCs/>
          <w:lang w:val="ro-RO" w:eastAsia="ro-RO"/>
        </w:rPr>
        <w:t xml:space="preserve"> de ANABI cu sume rezultate din active confiscate </w:t>
      </w:r>
      <w:r w:rsidR="00D603FB" w:rsidRPr="004D19FD">
        <w:rPr>
          <w:rFonts w:ascii="Trebuchet MS" w:eastAsia="Calibri" w:hAnsi="Trebuchet MS" w:cstheme="majorBidi"/>
          <w:b/>
          <w:bCs/>
          <w:lang w:val="ro-RO" w:eastAsia="ro-RO"/>
        </w:rPr>
        <w:t>î</w:t>
      </w:r>
      <w:r w:rsidR="00DD03FA" w:rsidRPr="004D19FD">
        <w:rPr>
          <w:rFonts w:ascii="Trebuchet MS" w:eastAsia="Calibri" w:hAnsi="Trebuchet MS" w:cstheme="majorBidi"/>
          <w:b/>
          <w:bCs/>
          <w:lang w:val="ro-RO" w:eastAsia="ro-RO"/>
        </w:rPr>
        <w:t>n proceduri judiciare penale</w:t>
      </w:r>
      <w:r w:rsidRPr="004D19FD">
        <w:rPr>
          <w:rFonts w:ascii="Trebuchet MS" w:eastAsia="Calibri" w:hAnsi="Trebuchet MS" w:cstheme="majorBidi"/>
          <w:b/>
          <w:bCs/>
          <w:lang w:val="ro-RO" w:eastAsia="ro-RO"/>
        </w:rPr>
        <w:t>”.</w:t>
      </w:r>
    </w:p>
    <w:p w14:paraId="5A14C523" w14:textId="1855857C" w:rsidR="00FD2F31" w:rsidRPr="004D19FD" w:rsidRDefault="00FD2F31" w:rsidP="00FF4D9A">
      <w:pPr>
        <w:spacing w:before="120" w:after="240"/>
        <w:jc w:val="both"/>
        <w:rPr>
          <w:rFonts w:ascii="Trebuchet MS" w:hAnsi="Trebuchet MS"/>
          <w:lang w:val="ro-RO"/>
        </w:rPr>
      </w:pPr>
      <w:r w:rsidRPr="004D19FD">
        <w:rPr>
          <w:rFonts w:ascii="Trebuchet MS" w:hAnsi="Trebuchet MS"/>
          <w:lang w:val="ro-RO"/>
        </w:rPr>
        <w:t>Beneficiarul are obliga</w:t>
      </w:r>
      <w:r w:rsidR="00F51638" w:rsidRPr="004D19FD">
        <w:rPr>
          <w:rFonts w:ascii="Trebuchet MS" w:hAnsi="Trebuchet MS"/>
          <w:lang w:val="ro-RO"/>
        </w:rPr>
        <w:t>ț</w:t>
      </w:r>
      <w:r w:rsidRPr="004D19FD">
        <w:rPr>
          <w:rFonts w:ascii="Trebuchet MS" w:hAnsi="Trebuchet MS"/>
          <w:lang w:val="ro-RO"/>
        </w:rPr>
        <w:t>ia de a ob</w:t>
      </w:r>
      <w:r w:rsidR="00F51638" w:rsidRPr="004D19FD">
        <w:rPr>
          <w:rFonts w:ascii="Trebuchet MS" w:hAnsi="Trebuchet MS"/>
          <w:lang w:val="ro-RO"/>
        </w:rPr>
        <w:t>ț</w:t>
      </w:r>
      <w:r w:rsidRPr="004D19FD">
        <w:rPr>
          <w:rFonts w:ascii="Trebuchet MS" w:hAnsi="Trebuchet MS"/>
          <w:lang w:val="ro-RO"/>
        </w:rPr>
        <w:t>ine Ordinul „</w:t>
      </w:r>
      <w:r w:rsidRPr="004D19FD">
        <w:rPr>
          <w:rFonts w:ascii="Trebuchet MS" w:hAnsi="Trebuchet MS"/>
          <w:i/>
          <w:iCs/>
          <w:lang w:val="ro-RO"/>
        </w:rPr>
        <w:t>Bun de tipar/Bun de difuzare</w:t>
      </w:r>
      <w:r w:rsidRPr="004D19FD">
        <w:rPr>
          <w:rFonts w:ascii="Trebuchet MS" w:hAnsi="Trebuchet MS"/>
          <w:lang w:val="ro-RO"/>
        </w:rPr>
        <w:t>” de la Autoritatea Finan</w:t>
      </w:r>
      <w:r w:rsidR="00F51638" w:rsidRPr="004D19FD">
        <w:rPr>
          <w:rFonts w:ascii="Trebuchet MS" w:hAnsi="Trebuchet MS"/>
          <w:lang w:val="ro-RO"/>
        </w:rPr>
        <w:t>ț</w:t>
      </w:r>
      <w:r w:rsidRPr="004D19FD">
        <w:rPr>
          <w:rFonts w:ascii="Trebuchet MS" w:hAnsi="Trebuchet MS"/>
          <w:lang w:val="ro-RO"/>
        </w:rPr>
        <w:t xml:space="preserve">atoare. </w:t>
      </w:r>
    </w:p>
    <w:p w14:paraId="5144610A" w14:textId="2E01BB46" w:rsidR="0022323B" w:rsidRPr="004D19FD" w:rsidRDefault="0022323B" w:rsidP="0022323B">
      <w:pPr>
        <w:spacing w:before="120"/>
        <w:jc w:val="both"/>
        <w:rPr>
          <w:rFonts w:ascii="Trebuchet MS" w:hAnsi="Trebuchet MS" w:cstheme="majorBidi"/>
          <w:b/>
          <w:bCs/>
          <w:lang w:val="ro-RO"/>
        </w:rPr>
      </w:pPr>
      <w:r w:rsidRPr="004D19FD">
        <w:rPr>
          <w:rFonts w:ascii="Trebuchet MS" w:hAnsi="Trebuchet MS" w:cstheme="majorBidi"/>
          <w:b/>
          <w:bCs/>
          <w:lang w:val="ro-RO"/>
        </w:rPr>
        <w:t>i) cheltuiala cu TVA este eligibilă, dacă este nedeductibilă, potrivit legii.</w:t>
      </w:r>
    </w:p>
    <w:p w14:paraId="1A4CCC7B" w14:textId="77777777" w:rsidR="008C13EE" w:rsidRPr="004D19FD" w:rsidRDefault="008C13EE" w:rsidP="008C13EE">
      <w:pPr>
        <w:spacing w:before="120"/>
        <w:jc w:val="both"/>
        <w:rPr>
          <w:rFonts w:ascii="Trebuchet MS" w:hAnsi="Trebuchet MS"/>
          <w:lang w:val="ro-RO"/>
        </w:rPr>
      </w:pPr>
      <w:r w:rsidRPr="004D19FD">
        <w:rPr>
          <w:rFonts w:ascii="Trebuchet MS" w:hAnsi="Trebuchet MS"/>
          <w:lang w:val="ro-RO"/>
        </w:rPr>
        <w:t xml:space="preserve">Pentru o asociație/fundație neplătitoare de TVA – taxa pe valoarea adăugată aferentă cheltuielilor eligibile este eligibilă. </w:t>
      </w:r>
    </w:p>
    <w:p w14:paraId="4649C185" w14:textId="148C0573" w:rsidR="0022323B" w:rsidRPr="004D19FD" w:rsidRDefault="008C13EE" w:rsidP="008C13EE">
      <w:pPr>
        <w:spacing w:before="120"/>
        <w:jc w:val="both"/>
        <w:rPr>
          <w:b/>
          <w:bCs/>
        </w:rPr>
      </w:pPr>
      <w:r w:rsidRPr="004D19FD">
        <w:rPr>
          <w:rFonts w:ascii="Trebuchet MS" w:hAnsi="Trebuchet MS"/>
          <w:lang w:val="ro-RO"/>
        </w:rPr>
        <w:lastRenderedPageBreak/>
        <w:t>Pentru o asociație/fundație plătitoare de TVA – taxa pe valoarea adăugată nedeductibilă conform legislației în vigoare, aferentă cheltuielilor eligibile ale proiectului este eligibilă.</w:t>
      </w:r>
    </w:p>
    <w:p w14:paraId="799B914A" w14:textId="77777777" w:rsidR="008C13EE" w:rsidRPr="004D19FD" w:rsidRDefault="008C13EE" w:rsidP="00FF4D9A">
      <w:pPr>
        <w:pStyle w:val="Style8"/>
        <w:widowControl/>
        <w:spacing w:before="120" w:after="120" w:line="276" w:lineRule="auto"/>
        <w:rPr>
          <w:rStyle w:val="FontStyle45"/>
          <w:rFonts w:ascii="Trebuchet MS" w:eastAsia="Cambria" w:hAnsi="Trebuchet MS" w:cstheme="majorBidi"/>
          <w:sz w:val="22"/>
          <w:szCs w:val="22"/>
          <w:lang w:val="ro-RO" w:eastAsia="ro-RO"/>
        </w:rPr>
      </w:pPr>
    </w:p>
    <w:p w14:paraId="69517F81" w14:textId="36C46642" w:rsidR="008C13EE" w:rsidRPr="004D19FD" w:rsidRDefault="008C13EE" w:rsidP="008C13EE">
      <w:pPr>
        <w:spacing w:before="120"/>
        <w:jc w:val="both"/>
        <w:rPr>
          <w:rFonts w:ascii="Trebuchet MS" w:hAnsi="Trebuchet MS"/>
          <w:b/>
          <w:bCs/>
          <w:lang w:val="ro-RO"/>
        </w:rPr>
      </w:pPr>
      <w:r w:rsidRPr="004D19FD">
        <w:rPr>
          <w:rFonts w:ascii="Trebuchet MS" w:hAnsi="Trebuchet MS"/>
          <w:b/>
          <w:bCs/>
          <w:lang w:val="ro-RO"/>
        </w:rPr>
        <w:t>Totalul cheltuielilor eligibile (100%) reprezintă contribuția nerambursabilă acordată de ANABI (maximum 90% din valoarea totală a proiectului pentru care s-a aprobat finanțarea) și totalul cofinanțării suportate de beneficiar (minimum 10% din valoarea totală a proiectului pentru care s-a aprobat finanțarea).</w:t>
      </w:r>
    </w:p>
    <w:p w14:paraId="1B7A6B5F" w14:textId="621406EB" w:rsidR="0065467A" w:rsidRPr="004D19FD" w:rsidRDefault="0065467A" w:rsidP="0065467A">
      <w:pPr>
        <w:spacing w:after="240"/>
        <w:jc w:val="both"/>
        <w:rPr>
          <w:rFonts w:ascii="Trebuchet MS" w:hAnsi="Trebuchet MS"/>
          <w:b/>
          <w:bCs/>
          <w:color w:val="FF0000"/>
          <w:lang w:val="ro-RO"/>
        </w:rPr>
      </w:pPr>
      <w:bookmarkStart w:id="35" w:name="_Hlk184731174"/>
      <w:r w:rsidRPr="004D19FD">
        <w:rPr>
          <w:rFonts w:ascii="Trebuchet MS" w:hAnsi="Trebuchet MS"/>
          <w:b/>
          <w:bCs/>
          <w:lang w:val="ro-RO"/>
        </w:rPr>
        <w:t xml:space="preserve">În cazul în care, pe parcursul implementării proiectului se constată înregistrarea unor economii pe o linie bugetară, se acceptă mutarea fondurilor de pe o linie bugetară pe alta, cu respectarea condițiilor </w:t>
      </w:r>
      <w:r w:rsidR="007D660A" w:rsidRPr="004D19FD">
        <w:rPr>
          <w:rFonts w:ascii="Trebuchet MS" w:hAnsi="Trebuchet MS"/>
          <w:b/>
          <w:bCs/>
          <w:lang w:val="ro-RO"/>
        </w:rPr>
        <w:t>prevăzute de ghidul solicitantului, contractul de finanțare și anexele acestora și cu încadrarea în valoarea bugetului aprobat</w:t>
      </w:r>
      <w:r w:rsidRPr="004D19FD">
        <w:rPr>
          <w:rFonts w:ascii="Trebuchet MS" w:hAnsi="Trebuchet MS"/>
          <w:b/>
          <w:bCs/>
          <w:lang w:val="ro-RO"/>
        </w:rPr>
        <w:t>.</w:t>
      </w:r>
      <w:r w:rsidR="007D660A" w:rsidRPr="004D19FD">
        <w:rPr>
          <w:rFonts w:ascii="Trebuchet MS" w:hAnsi="Trebuchet MS"/>
          <w:b/>
          <w:bCs/>
          <w:lang w:val="ro-RO"/>
        </w:rPr>
        <w:t xml:space="preserve"> </w:t>
      </w:r>
    </w:p>
    <w:p w14:paraId="402A6833" w14:textId="534BC97F" w:rsidR="0065467A" w:rsidRDefault="0065467A" w:rsidP="0065467A">
      <w:pPr>
        <w:spacing w:after="240"/>
        <w:jc w:val="both"/>
        <w:rPr>
          <w:rFonts w:ascii="Trebuchet MS" w:hAnsi="Trebuchet MS"/>
          <w:b/>
          <w:lang w:val="ro-RO"/>
        </w:rPr>
      </w:pPr>
      <w:r w:rsidRPr="004D19FD">
        <w:rPr>
          <w:rFonts w:ascii="Trebuchet MS" w:hAnsi="Trebuchet MS"/>
          <w:b/>
          <w:lang w:val="ro-RO"/>
        </w:rPr>
        <w:t xml:space="preserve">Pentru a demonstra plus valoarea proiectului, </w:t>
      </w:r>
      <w:r w:rsidR="007D660A" w:rsidRPr="004D19FD">
        <w:rPr>
          <w:rFonts w:ascii="Trebuchet MS" w:hAnsi="Trebuchet MS"/>
          <w:b/>
          <w:lang w:val="ro-RO"/>
        </w:rPr>
        <w:t xml:space="preserve">în situația în care la activitățile proiectului participă mai multe persoane decât grupul țintă asumat, </w:t>
      </w:r>
      <w:r w:rsidRPr="004D19FD">
        <w:rPr>
          <w:rFonts w:ascii="Trebuchet MS" w:hAnsi="Trebuchet MS"/>
          <w:b/>
          <w:lang w:val="ro-RO"/>
        </w:rPr>
        <w:t>se vor trece toți participanții la activitățile propuse iar decontarea cheltuielilor se va face doar pentru grupul țintă.</w:t>
      </w:r>
    </w:p>
    <w:p w14:paraId="0A81EC7A" w14:textId="77777777" w:rsidR="004D19FD" w:rsidRPr="004D19FD" w:rsidRDefault="004D19FD" w:rsidP="0065467A">
      <w:pPr>
        <w:spacing w:after="240"/>
        <w:jc w:val="both"/>
        <w:rPr>
          <w:rFonts w:ascii="Trebuchet MS" w:hAnsi="Trebuchet MS"/>
          <w:b/>
          <w:lang w:val="ro-RO"/>
        </w:rPr>
      </w:pPr>
    </w:p>
    <w:bookmarkEnd w:id="35"/>
    <w:p w14:paraId="69DBC32D" w14:textId="6021AE81" w:rsidR="00FD2F31" w:rsidRPr="004D19FD" w:rsidRDefault="00FD2F31" w:rsidP="00FF4D9A">
      <w:pPr>
        <w:pStyle w:val="Style8"/>
        <w:widowControl/>
        <w:spacing w:before="120" w:after="120" w:line="276" w:lineRule="auto"/>
        <w:rPr>
          <w:rStyle w:val="FontStyle45"/>
          <w:rFonts w:ascii="Trebuchet MS" w:eastAsia="Cambria" w:hAnsi="Trebuchet MS" w:cstheme="majorBidi"/>
          <w:b w:val="0"/>
          <w:sz w:val="22"/>
          <w:szCs w:val="22"/>
          <w:lang w:val="ro-RO" w:eastAsia="ro-RO"/>
        </w:rPr>
      </w:pPr>
      <w:r w:rsidRPr="004D19FD">
        <w:rPr>
          <w:rStyle w:val="FontStyle45"/>
          <w:rFonts w:ascii="Trebuchet MS" w:eastAsia="Cambria" w:hAnsi="Trebuchet MS" w:cstheme="majorBidi"/>
          <w:sz w:val="22"/>
          <w:szCs w:val="22"/>
          <w:lang w:val="ro-RO" w:eastAsia="ro-RO"/>
        </w:rPr>
        <w:t>Cheltuieli neeligibile sunt:</w:t>
      </w:r>
    </w:p>
    <w:p w14:paraId="2EDB9208" w14:textId="12DDC2DB"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cheltuieli efectuate de solicitant anterior semnării contractului de finan</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are; </w:t>
      </w:r>
    </w:p>
    <w:p w14:paraId="387DF9F9" w14:textId="2555F1DC"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cheltuieli pentru contractarea creditelor necesare plă</w:t>
      </w:r>
      <w:r w:rsidR="00F51638" w:rsidRPr="004D19FD">
        <w:rPr>
          <w:rFonts w:ascii="Trebuchet MS" w:hAnsi="Trebuchet MS"/>
          <w:sz w:val="22"/>
          <w:szCs w:val="22"/>
          <w:lang w:val="ro-RO"/>
        </w:rPr>
        <w:t>ț</w:t>
      </w:r>
      <w:r w:rsidRPr="004D19FD">
        <w:rPr>
          <w:rFonts w:ascii="Trebuchet MS" w:hAnsi="Trebuchet MS"/>
          <w:sz w:val="22"/>
          <w:szCs w:val="22"/>
          <w:lang w:val="ro-RO"/>
        </w:rPr>
        <w:t>ii contribu</w:t>
      </w:r>
      <w:r w:rsidR="00F51638" w:rsidRPr="004D19FD">
        <w:rPr>
          <w:rFonts w:ascii="Trebuchet MS" w:hAnsi="Trebuchet MS"/>
          <w:sz w:val="22"/>
          <w:szCs w:val="22"/>
          <w:lang w:val="ro-RO"/>
        </w:rPr>
        <w:t>ț</w:t>
      </w:r>
      <w:r w:rsidRPr="004D19FD">
        <w:rPr>
          <w:rFonts w:ascii="Trebuchet MS" w:hAnsi="Trebuchet MS"/>
          <w:sz w:val="22"/>
          <w:szCs w:val="22"/>
          <w:lang w:val="ro-RO"/>
        </w:rPr>
        <w:t>iei proprii, cheltuielile bancare, comisioanele, diferen</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ele de curs valutar; </w:t>
      </w:r>
    </w:p>
    <w:p w14:paraId="53EBA0B8" w14:textId="77777777"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provizioane pentru posibile pierderi sau datorii viitoare;</w:t>
      </w:r>
    </w:p>
    <w:p w14:paraId="118195D4" w14:textId="15BCA952"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credite la ter</w:t>
      </w:r>
      <w:r w:rsidR="00F51638" w:rsidRPr="004D19FD">
        <w:rPr>
          <w:rFonts w:ascii="Trebuchet MS" w:hAnsi="Trebuchet MS"/>
          <w:sz w:val="22"/>
          <w:szCs w:val="22"/>
          <w:lang w:val="ro-RO"/>
        </w:rPr>
        <w:t>ț</w:t>
      </w:r>
      <w:r w:rsidRPr="004D19FD">
        <w:rPr>
          <w:rFonts w:ascii="Trebuchet MS" w:hAnsi="Trebuchet MS"/>
          <w:sz w:val="22"/>
          <w:szCs w:val="22"/>
          <w:lang w:val="ro-RO"/>
        </w:rPr>
        <w:t>e păr</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i; </w:t>
      </w:r>
    </w:p>
    <w:p w14:paraId="335D9778" w14:textId="491F65AE"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 xml:space="preserve">dobânzi </w:t>
      </w:r>
      <w:r w:rsidR="00F51638" w:rsidRPr="004D19FD">
        <w:rPr>
          <w:rFonts w:ascii="Trebuchet MS" w:hAnsi="Trebuchet MS"/>
          <w:sz w:val="22"/>
          <w:szCs w:val="22"/>
          <w:lang w:val="ro-RO"/>
        </w:rPr>
        <w:t>ș</w:t>
      </w:r>
      <w:r w:rsidRPr="004D19FD">
        <w:rPr>
          <w:rFonts w:ascii="Trebuchet MS" w:hAnsi="Trebuchet MS"/>
          <w:sz w:val="22"/>
          <w:szCs w:val="22"/>
          <w:lang w:val="ro-RO"/>
        </w:rPr>
        <w:t>i alte comisioane aferente creditelor;</w:t>
      </w:r>
    </w:p>
    <w:p w14:paraId="2888ABF0" w14:textId="32923F25"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amenzi, penalită</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i </w:t>
      </w:r>
      <w:r w:rsidR="00F51638" w:rsidRPr="004D19FD">
        <w:rPr>
          <w:rFonts w:ascii="Trebuchet MS" w:hAnsi="Trebuchet MS"/>
          <w:sz w:val="22"/>
          <w:szCs w:val="22"/>
          <w:lang w:val="ro-RO"/>
        </w:rPr>
        <w:t>ș</w:t>
      </w:r>
      <w:r w:rsidRPr="004D19FD">
        <w:rPr>
          <w:rFonts w:ascii="Trebuchet MS" w:hAnsi="Trebuchet MS"/>
          <w:sz w:val="22"/>
          <w:szCs w:val="22"/>
          <w:lang w:val="ro-RO"/>
        </w:rPr>
        <w:t>i cheltuieli de judecată;</w:t>
      </w:r>
    </w:p>
    <w:p w14:paraId="1E38EBC2" w14:textId="6B6BFB17"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sume rezultate din diferen</w:t>
      </w:r>
      <w:r w:rsidR="00F51638" w:rsidRPr="004D19FD">
        <w:rPr>
          <w:rFonts w:ascii="Trebuchet MS" w:hAnsi="Trebuchet MS"/>
          <w:sz w:val="22"/>
          <w:szCs w:val="22"/>
          <w:lang w:val="ro-RO"/>
        </w:rPr>
        <w:t>ț</w:t>
      </w:r>
      <w:r w:rsidRPr="004D19FD">
        <w:rPr>
          <w:rFonts w:ascii="Trebuchet MS" w:hAnsi="Trebuchet MS"/>
          <w:sz w:val="22"/>
          <w:szCs w:val="22"/>
          <w:lang w:val="ro-RO"/>
        </w:rPr>
        <w:t>ele de curs valutar;</w:t>
      </w:r>
    </w:p>
    <w:p w14:paraId="08B93597" w14:textId="77777777"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cheltuieli de leasing;</w:t>
      </w:r>
    </w:p>
    <w:p w14:paraId="4449999A" w14:textId="344D11A6" w:rsidR="00FD2F31" w:rsidRPr="004D19FD" w:rsidRDefault="00FD2F31" w:rsidP="00FF4D9A">
      <w:pPr>
        <w:pStyle w:val="Style10"/>
        <w:widowControl/>
        <w:numPr>
          <w:ilvl w:val="0"/>
          <w:numId w:val="19"/>
        </w:numPr>
        <w:tabs>
          <w:tab w:val="left" w:pos="360"/>
          <w:tab w:val="left" w:pos="127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cheltuieli ale unor studii pregătitoare sau altor activită</w:t>
      </w:r>
      <w:r w:rsidR="00F51638" w:rsidRPr="004D19FD">
        <w:rPr>
          <w:rFonts w:ascii="Trebuchet MS" w:hAnsi="Trebuchet MS"/>
          <w:sz w:val="22"/>
          <w:szCs w:val="22"/>
          <w:lang w:val="ro-RO"/>
        </w:rPr>
        <w:t>ț</w:t>
      </w:r>
      <w:r w:rsidRPr="004D19FD">
        <w:rPr>
          <w:rFonts w:ascii="Trebuchet MS" w:hAnsi="Trebuchet MS"/>
          <w:sz w:val="22"/>
          <w:szCs w:val="22"/>
          <w:lang w:val="ro-RO"/>
        </w:rPr>
        <w:t>i pregătitoare;</w:t>
      </w:r>
    </w:p>
    <w:p w14:paraId="5696882E" w14:textId="3CFDF8BF" w:rsidR="00FD2F31" w:rsidRPr="004D19FD" w:rsidRDefault="00FD2F31" w:rsidP="00FF4D9A">
      <w:pPr>
        <w:pStyle w:val="Style10"/>
        <w:widowControl/>
        <w:numPr>
          <w:ilvl w:val="0"/>
          <w:numId w:val="19"/>
        </w:numPr>
        <w:tabs>
          <w:tab w:val="left" w:pos="360"/>
          <w:tab w:val="left" w:pos="42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activită</w:t>
      </w:r>
      <w:r w:rsidR="00F51638" w:rsidRPr="004D19FD">
        <w:rPr>
          <w:rFonts w:ascii="Trebuchet MS" w:hAnsi="Trebuchet MS"/>
          <w:sz w:val="22"/>
          <w:szCs w:val="22"/>
          <w:lang w:val="ro-RO"/>
        </w:rPr>
        <w:t>ț</w:t>
      </w:r>
      <w:r w:rsidRPr="004D19FD">
        <w:rPr>
          <w:rFonts w:ascii="Trebuchet MS" w:hAnsi="Trebuchet MS"/>
          <w:sz w:val="22"/>
          <w:szCs w:val="22"/>
          <w:lang w:val="ro-RO"/>
        </w:rPr>
        <w:t>i deja finan</w:t>
      </w:r>
      <w:r w:rsidR="00F51638" w:rsidRPr="004D19FD">
        <w:rPr>
          <w:rFonts w:ascii="Trebuchet MS" w:hAnsi="Trebuchet MS"/>
          <w:sz w:val="22"/>
          <w:szCs w:val="22"/>
          <w:lang w:val="ro-RO"/>
        </w:rPr>
        <w:t>ț</w:t>
      </w:r>
      <w:r w:rsidRPr="004D19FD">
        <w:rPr>
          <w:rFonts w:ascii="Trebuchet MS" w:hAnsi="Trebuchet MS"/>
          <w:sz w:val="22"/>
          <w:szCs w:val="22"/>
          <w:lang w:val="ro-RO"/>
        </w:rPr>
        <w:t>ate prin alte proiecte/finan</w:t>
      </w:r>
      <w:r w:rsidR="00F51638" w:rsidRPr="004D19FD">
        <w:rPr>
          <w:rFonts w:ascii="Trebuchet MS" w:hAnsi="Trebuchet MS"/>
          <w:sz w:val="22"/>
          <w:szCs w:val="22"/>
          <w:lang w:val="ro-RO"/>
        </w:rPr>
        <w:t>ț</w:t>
      </w:r>
      <w:r w:rsidRPr="004D19FD">
        <w:rPr>
          <w:rFonts w:ascii="Trebuchet MS" w:hAnsi="Trebuchet MS"/>
          <w:sz w:val="22"/>
          <w:szCs w:val="22"/>
          <w:lang w:val="ro-RO"/>
        </w:rPr>
        <w:t>ări;</w:t>
      </w:r>
    </w:p>
    <w:p w14:paraId="67F32161" w14:textId="0CECAC20" w:rsidR="00FD2F31" w:rsidRPr="004D19FD" w:rsidRDefault="00FD2F31" w:rsidP="00FF4D9A">
      <w:pPr>
        <w:pStyle w:val="Style10"/>
        <w:widowControl/>
        <w:numPr>
          <w:ilvl w:val="0"/>
          <w:numId w:val="19"/>
        </w:numPr>
        <w:tabs>
          <w:tab w:val="left" w:pos="360"/>
          <w:tab w:val="left" w:pos="426"/>
        </w:tabs>
        <w:spacing w:before="120" w:after="120" w:line="276" w:lineRule="auto"/>
        <w:ind w:left="0" w:firstLine="0"/>
        <w:rPr>
          <w:rFonts w:ascii="Trebuchet MS" w:hAnsi="Trebuchet MS"/>
          <w:sz w:val="22"/>
          <w:szCs w:val="22"/>
          <w:lang w:val="ro-RO"/>
        </w:rPr>
      </w:pPr>
      <w:r w:rsidRPr="004D19FD">
        <w:rPr>
          <w:rFonts w:ascii="Trebuchet MS" w:hAnsi="Trebuchet MS"/>
          <w:sz w:val="22"/>
          <w:szCs w:val="22"/>
          <w:lang w:val="ro-RO"/>
        </w:rPr>
        <w:t>activită</w:t>
      </w:r>
      <w:r w:rsidR="00F51638" w:rsidRPr="004D19FD">
        <w:rPr>
          <w:rFonts w:ascii="Trebuchet MS" w:hAnsi="Trebuchet MS"/>
          <w:sz w:val="22"/>
          <w:szCs w:val="22"/>
          <w:lang w:val="ro-RO"/>
        </w:rPr>
        <w:t>ț</w:t>
      </w:r>
      <w:r w:rsidRPr="004D19FD">
        <w:rPr>
          <w:rFonts w:ascii="Trebuchet MS" w:hAnsi="Trebuchet MS"/>
          <w:sz w:val="22"/>
          <w:szCs w:val="22"/>
          <w:lang w:val="ro-RO"/>
        </w:rPr>
        <w:t>i generatoare de profit;</w:t>
      </w:r>
    </w:p>
    <w:p w14:paraId="755469D1" w14:textId="580CBB7E"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servicii de consultan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ă pentru întocmirea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implementarea proiectului depus;</w:t>
      </w:r>
    </w:p>
    <w:p w14:paraId="426C6020" w14:textId="4C15CBA7"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sz w:val="22"/>
          <w:szCs w:val="22"/>
          <w:lang w:val="ro-RO"/>
        </w:rPr>
        <w:lastRenderedPageBreak/>
        <w:t xml:space="preserve">cheltuieli cu alcool </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i tutun, </w:t>
      </w:r>
      <w:r w:rsidRPr="004D19FD">
        <w:rPr>
          <w:rFonts w:ascii="Trebuchet MS" w:hAnsi="Trebuchet MS" w:cstheme="majorBidi"/>
          <w:sz w:val="22"/>
          <w:szCs w:val="22"/>
          <w:lang w:val="ro-RO"/>
        </w:rPr>
        <w:t xml:space="preserve">room service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minibar;</w:t>
      </w:r>
    </w:p>
    <w:p w14:paraId="52B0865D" w14:textId="05DFEB0C"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aporturi de tipul contribu</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iei în natură (ex: teren, proprietate imobiliară, integrală sau par</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ială, bunuri de folosin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ă îndelungată, materii prime, munca de binefacere neplătită a unor persoane fizice private sau persoane juridice);</w:t>
      </w:r>
    </w:p>
    <w:p w14:paraId="591F7659" w14:textId="60ED0696"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achizi</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ii de terenuri, clădiri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mijloace de transport; </w:t>
      </w:r>
    </w:p>
    <w:p w14:paraId="270C28FF" w14:textId="486A377B"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cheltuieli cu repara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ii, între</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inerea mijloacelor fixe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 xml:space="preserve">i mobile; </w:t>
      </w:r>
    </w:p>
    <w:p w14:paraId="188D915C" w14:textId="0864206D"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cheltuieli cu repara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ii, între</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inerea echipamentelor închiriate;</w:t>
      </w:r>
    </w:p>
    <w:p w14:paraId="0A0E3E48" w14:textId="77777777"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cheltuieli de asigurare;</w:t>
      </w:r>
    </w:p>
    <w:p w14:paraId="5F780B0C" w14:textId="781B66B4"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cheltuieli aferente unei activită</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 a cărei executare a fost deja începută sau finalizată la data încheierii contractului de finan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are;</w:t>
      </w:r>
    </w:p>
    <w:p w14:paraId="6AD6F43E" w14:textId="0573B1CE" w:rsidR="00FD2F31" w:rsidRPr="004D19FD" w:rsidRDefault="00FD2F31" w:rsidP="00FF4D9A">
      <w:pPr>
        <w:pStyle w:val="Style10"/>
        <w:widowControl/>
        <w:numPr>
          <w:ilvl w:val="0"/>
          <w:numId w:val="19"/>
        </w:numPr>
        <w:tabs>
          <w:tab w:val="left" w:pos="360"/>
          <w:tab w:val="left" w:pos="450"/>
          <w:tab w:val="left" w:pos="1276"/>
        </w:tabs>
        <w:spacing w:before="120" w:after="120" w:line="276" w:lineRule="auto"/>
        <w:ind w:left="0" w:firstLine="0"/>
        <w:rPr>
          <w:rFonts w:ascii="Trebuchet MS" w:hAnsi="Trebuchet MS" w:cstheme="majorBidi"/>
          <w:sz w:val="22"/>
          <w:szCs w:val="22"/>
          <w:lang w:val="ro-RO"/>
        </w:rPr>
      </w:pPr>
      <w:r w:rsidRPr="004D19FD">
        <w:rPr>
          <w:rFonts w:ascii="Trebuchet MS" w:hAnsi="Trebuchet MS" w:cstheme="majorBidi"/>
          <w:sz w:val="22"/>
          <w:szCs w:val="22"/>
          <w:lang w:val="ro-RO"/>
        </w:rPr>
        <w:t>alte costuri care nu au relevan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ă în atingerea obiectivelor proiectului;</w:t>
      </w:r>
    </w:p>
    <w:p w14:paraId="5364E1D6" w14:textId="77777777" w:rsidR="00FD2F31" w:rsidRPr="004D19FD" w:rsidRDefault="00FD2F31" w:rsidP="00FF4D9A">
      <w:pPr>
        <w:pStyle w:val="Style20"/>
        <w:widowControl/>
        <w:spacing w:before="120" w:after="120" w:line="276" w:lineRule="auto"/>
        <w:ind w:firstLine="0"/>
        <w:jc w:val="both"/>
        <w:rPr>
          <w:rFonts w:ascii="Trebuchet MS" w:hAnsi="Trebuchet MS" w:cstheme="majorBidi"/>
          <w:b/>
          <w:bCs/>
          <w:sz w:val="22"/>
          <w:szCs w:val="22"/>
          <w:lang w:val="ro-RO"/>
        </w:rPr>
      </w:pPr>
      <w:r w:rsidRPr="004D19FD">
        <w:rPr>
          <w:rFonts w:ascii="Trebuchet MS" w:hAnsi="Trebuchet MS" w:cstheme="majorBidi"/>
          <w:b/>
          <w:bCs/>
          <w:sz w:val="22"/>
          <w:szCs w:val="22"/>
          <w:lang w:val="ro-RO"/>
        </w:rPr>
        <w:t xml:space="preserve">Nu vor fi eligibile cheltuielile realizate în afara perioadei de implementare a proiectului. </w:t>
      </w:r>
    </w:p>
    <w:p w14:paraId="050AF965" w14:textId="77777777" w:rsidR="008C13EE" w:rsidRPr="004D19FD" w:rsidRDefault="008C13EE" w:rsidP="008C13EE">
      <w:pPr>
        <w:pStyle w:val="Style20"/>
        <w:widowControl/>
        <w:spacing w:before="120" w:after="120" w:line="276" w:lineRule="auto"/>
        <w:ind w:firstLine="0"/>
        <w:jc w:val="both"/>
        <w:rPr>
          <w:rFonts w:ascii="Trebuchet MS" w:hAnsi="Trebuchet MS" w:cstheme="majorBidi"/>
          <w:sz w:val="22"/>
          <w:szCs w:val="22"/>
          <w:lang w:val="ro-RO"/>
        </w:rPr>
      </w:pPr>
      <w:r w:rsidRPr="004D19FD">
        <w:rPr>
          <w:rFonts w:ascii="Trebuchet MS" w:hAnsi="Trebuchet MS" w:cstheme="majorBidi"/>
          <w:sz w:val="22"/>
          <w:szCs w:val="22"/>
          <w:lang w:val="ro-RO"/>
        </w:rPr>
        <w:t>În categoria cheltuielilor neeligibile sunt incluse costurile necesare realizării proiectului, dar care nu îndeplinesc condițiile prevăzute de ghidul solicitantului pentru a fi decontate de Autoritatea Finanțatoare, ele fiind suportate integral din fondurile proprii ale beneficiarului.</w:t>
      </w:r>
    </w:p>
    <w:p w14:paraId="2B2CA637" w14:textId="77777777" w:rsidR="0052382C" w:rsidRPr="004D19FD" w:rsidRDefault="0052382C" w:rsidP="00FF4D9A">
      <w:pPr>
        <w:pStyle w:val="Style20"/>
        <w:widowControl/>
        <w:spacing w:before="120" w:after="120" w:line="276" w:lineRule="auto"/>
        <w:ind w:firstLine="0"/>
        <w:jc w:val="both"/>
        <w:rPr>
          <w:rFonts w:ascii="Trebuchet MS" w:hAnsi="Trebuchet MS" w:cstheme="majorBidi"/>
          <w:b/>
          <w:bCs/>
          <w:sz w:val="22"/>
          <w:szCs w:val="22"/>
          <w:lang w:val="ro-RO"/>
        </w:rPr>
      </w:pPr>
    </w:p>
    <w:p w14:paraId="7BCD0996" w14:textId="7363F2A0" w:rsidR="00FD2F31" w:rsidRPr="004D19FD" w:rsidRDefault="00FD2F31" w:rsidP="00FF4D9A">
      <w:pPr>
        <w:pStyle w:val="Heading2"/>
        <w:spacing w:before="120" w:after="240"/>
        <w:ind w:left="0"/>
        <w:rPr>
          <w:rFonts w:ascii="Trebuchet MS" w:hAnsi="Trebuchet MS"/>
          <w:i w:val="0"/>
          <w:iCs w:val="0"/>
          <w:sz w:val="22"/>
          <w:szCs w:val="22"/>
          <w:lang w:val="ro-RO"/>
        </w:rPr>
      </w:pPr>
      <w:bookmarkStart w:id="36" w:name="_Toc158024767"/>
      <w:r w:rsidRPr="004D19FD">
        <w:rPr>
          <w:rFonts w:ascii="Trebuchet MS" w:hAnsi="Trebuchet MS"/>
          <w:i w:val="0"/>
          <w:iCs w:val="0"/>
          <w:sz w:val="22"/>
          <w:szCs w:val="22"/>
          <w:lang w:val="ro-RO"/>
        </w:rPr>
        <w:t xml:space="preserve">3.4. Eligibilitatea grupului </w:t>
      </w:r>
      <w:r w:rsidR="00F51638" w:rsidRPr="004D19FD">
        <w:rPr>
          <w:rFonts w:ascii="Trebuchet MS" w:hAnsi="Trebuchet MS"/>
          <w:i w:val="0"/>
          <w:iCs w:val="0"/>
          <w:sz w:val="22"/>
          <w:szCs w:val="22"/>
          <w:lang w:val="ro-RO"/>
        </w:rPr>
        <w:t>ț</w:t>
      </w:r>
      <w:r w:rsidRPr="004D19FD">
        <w:rPr>
          <w:rFonts w:ascii="Trebuchet MS" w:hAnsi="Trebuchet MS"/>
          <w:i w:val="0"/>
          <w:iCs w:val="0"/>
          <w:sz w:val="22"/>
          <w:szCs w:val="22"/>
          <w:lang w:val="ro-RO"/>
        </w:rPr>
        <w:t>intă</w:t>
      </w:r>
      <w:bookmarkEnd w:id="36"/>
    </w:p>
    <w:p w14:paraId="03F5BC40" w14:textId="68149869"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Grupul </w:t>
      </w:r>
      <w:r w:rsidR="00F51638" w:rsidRPr="004D19FD">
        <w:rPr>
          <w:rFonts w:ascii="Trebuchet MS" w:hAnsi="Trebuchet MS" w:cstheme="majorBidi"/>
          <w:lang w:val="ro-RO"/>
        </w:rPr>
        <w:t>ț</w:t>
      </w:r>
      <w:r w:rsidRPr="004D19FD">
        <w:rPr>
          <w:rFonts w:ascii="Trebuchet MS" w:hAnsi="Trebuchet MS" w:cstheme="majorBidi"/>
          <w:lang w:val="ro-RO"/>
        </w:rPr>
        <w:t>intă este reprezentat de persoanele direct sprijinite în cadrul proiectului (persoane la nivelul cărora se a</w:t>
      </w:r>
      <w:r w:rsidR="00F51638" w:rsidRPr="004D19FD">
        <w:rPr>
          <w:rFonts w:ascii="Trebuchet MS" w:hAnsi="Trebuchet MS" w:cstheme="majorBidi"/>
          <w:lang w:val="ro-RO"/>
        </w:rPr>
        <w:t>ș</w:t>
      </w:r>
      <w:r w:rsidRPr="004D19FD">
        <w:rPr>
          <w:rFonts w:ascii="Trebuchet MS" w:hAnsi="Trebuchet MS" w:cstheme="majorBidi"/>
          <w:lang w:val="ro-RO"/>
        </w:rPr>
        <w:t>teaptă un efect ca urmare a interven</w:t>
      </w:r>
      <w:r w:rsidR="00F51638" w:rsidRPr="004D19FD">
        <w:rPr>
          <w:rFonts w:ascii="Trebuchet MS" w:hAnsi="Trebuchet MS" w:cstheme="majorBidi"/>
          <w:lang w:val="ro-RO"/>
        </w:rPr>
        <w:t>ț</w:t>
      </w:r>
      <w:r w:rsidRPr="004D19FD">
        <w:rPr>
          <w:rFonts w:ascii="Trebuchet MS" w:hAnsi="Trebuchet MS" w:cstheme="majorBidi"/>
          <w:lang w:val="ro-RO"/>
        </w:rPr>
        <w:t>iei), astfel:</w:t>
      </w:r>
    </w:p>
    <w:p w14:paraId="0543A75D" w14:textId="0954F45B" w:rsidR="00FD2F31" w:rsidRPr="004D19FD" w:rsidRDefault="00FD2F31" w:rsidP="00FF4D9A">
      <w:pPr>
        <w:spacing w:before="120"/>
        <w:jc w:val="both"/>
        <w:rPr>
          <w:rFonts w:ascii="Trebuchet MS" w:hAnsi="Trebuchet MS"/>
          <w:b/>
          <w:color w:val="000000"/>
          <w:lang w:val="ro-RO"/>
        </w:rPr>
      </w:pPr>
      <w:r w:rsidRPr="004D19FD">
        <w:rPr>
          <w:rFonts w:ascii="Trebuchet MS" w:hAnsi="Trebuchet MS" w:cs="Calibri"/>
          <w:bCs/>
          <w:lang w:val="ro-RO"/>
        </w:rPr>
        <w:t>●</w:t>
      </w:r>
      <w:r w:rsidRPr="004D19FD">
        <w:rPr>
          <w:rFonts w:ascii="Trebuchet MS" w:hAnsi="Trebuchet MS"/>
          <w:bCs/>
          <w:lang w:val="ro-RO"/>
        </w:rPr>
        <w:t xml:space="preserve"> </w:t>
      </w:r>
      <w:r w:rsidRPr="004D19FD">
        <w:rPr>
          <w:rFonts w:ascii="Trebuchet MS" w:hAnsi="Trebuchet MS"/>
          <w:b/>
          <w:lang w:val="ro-RO"/>
        </w:rPr>
        <w:t>V</w:t>
      </w:r>
      <w:r w:rsidRPr="004D19FD">
        <w:rPr>
          <w:rFonts w:ascii="Trebuchet MS" w:hAnsi="Trebuchet MS"/>
          <w:b/>
          <w:color w:val="000000"/>
          <w:lang w:val="ro-RO"/>
        </w:rPr>
        <w:t>ictime ale infrac</w:t>
      </w:r>
      <w:r w:rsidR="00F51638" w:rsidRPr="004D19FD">
        <w:rPr>
          <w:rFonts w:ascii="Trebuchet MS" w:hAnsi="Trebuchet MS"/>
          <w:b/>
          <w:color w:val="000000"/>
          <w:lang w:val="ro-RO"/>
        </w:rPr>
        <w:t>ț</w:t>
      </w:r>
      <w:r w:rsidRPr="004D19FD">
        <w:rPr>
          <w:rFonts w:ascii="Trebuchet MS" w:hAnsi="Trebuchet MS"/>
          <w:b/>
          <w:color w:val="000000"/>
          <w:lang w:val="ro-RO"/>
        </w:rPr>
        <w:t xml:space="preserve">iunilor </w:t>
      </w:r>
      <w:r w:rsidR="00F51638" w:rsidRPr="004D19FD">
        <w:rPr>
          <w:rFonts w:ascii="Trebuchet MS" w:hAnsi="Trebuchet MS"/>
          <w:b/>
          <w:color w:val="000000"/>
          <w:lang w:val="ro-RO"/>
        </w:rPr>
        <w:t>ș</w:t>
      </w:r>
      <w:r w:rsidRPr="004D19FD">
        <w:rPr>
          <w:rFonts w:ascii="Trebuchet MS" w:hAnsi="Trebuchet MS"/>
          <w:b/>
          <w:color w:val="000000"/>
          <w:lang w:val="ro-RO"/>
        </w:rPr>
        <w:t>i/</w:t>
      </w:r>
      <w:r w:rsidRPr="004D19FD">
        <w:rPr>
          <w:rFonts w:ascii="Trebuchet MS" w:hAnsi="Trebuchet MS"/>
          <w:b/>
          <w:lang w:val="ro-RO"/>
        </w:rPr>
        <w:t>sau</w:t>
      </w:r>
      <w:r w:rsidRPr="004D19FD">
        <w:rPr>
          <w:rFonts w:ascii="Trebuchet MS" w:hAnsi="Trebuchet MS"/>
          <w:b/>
          <w:color w:val="000000"/>
          <w:lang w:val="ro-RO"/>
        </w:rPr>
        <w:t xml:space="preserve"> persoane aflate </w:t>
      </w:r>
      <w:r w:rsidRPr="004D19FD">
        <w:rPr>
          <w:rFonts w:ascii="Trebuchet MS" w:hAnsi="Trebuchet MS"/>
          <w:b/>
          <w:lang w:val="ro-RO"/>
        </w:rPr>
        <w:t>î</w:t>
      </w:r>
      <w:r w:rsidRPr="004D19FD">
        <w:rPr>
          <w:rFonts w:ascii="Trebuchet MS" w:hAnsi="Trebuchet MS"/>
          <w:b/>
          <w:color w:val="000000"/>
          <w:lang w:val="ro-RO"/>
        </w:rPr>
        <w:t>n situa</w:t>
      </w:r>
      <w:r w:rsidR="00F51638" w:rsidRPr="004D19FD">
        <w:rPr>
          <w:rFonts w:ascii="Trebuchet MS" w:hAnsi="Trebuchet MS"/>
          <w:b/>
          <w:color w:val="000000"/>
          <w:lang w:val="ro-RO"/>
        </w:rPr>
        <w:t>ț</w:t>
      </w:r>
      <w:r w:rsidRPr="004D19FD">
        <w:rPr>
          <w:rFonts w:ascii="Trebuchet MS" w:hAnsi="Trebuchet MS"/>
          <w:b/>
          <w:color w:val="000000"/>
          <w:lang w:val="ro-RO"/>
        </w:rPr>
        <w:t xml:space="preserve">ii de risc sau vulnerabilitate la criminalitate </w:t>
      </w:r>
    </w:p>
    <w:p w14:paraId="0F785289" w14:textId="10BAE7C7" w:rsidR="00FD2F31" w:rsidRPr="004D19FD" w:rsidRDefault="00FD2F31" w:rsidP="00FF4D9A">
      <w:pPr>
        <w:spacing w:before="120"/>
        <w:jc w:val="both"/>
        <w:rPr>
          <w:rFonts w:ascii="Trebuchet MS" w:hAnsi="Trebuchet MS"/>
          <w:lang w:val="ro-RO"/>
        </w:rPr>
      </w:pPr>
      <w:r w:rsidRPr="004D19FD">
        <w:rPr>
          <w:rFonts w:ascii="Trebuchet MS" w:hAnsi="Trebuchet MS"/>
          <w:lang w:val="ro-RO"/>
        </w:rPr>
        <w:t>“Situa</w:t>
      </w:r>
      <w:r w:rsidR="00F51638" w:rsidRPr="004D19FD">
        <w:rPr>
          <w:rFonts w:ascii="Trebuchet MS" w:hAnsi="Trebuchet MS"/>
          <w:lang w:val="ro-RO"/>
        </w:rPr>
        <w:t>ț</w:t>
      </w:r>
      <w:r w:rsidRPr="004D19FD">
        <w:rPr>
          <w:rFonts w:ascii="Trebuchet MS" w:hAnsi="Trebuchet MS"/>
          <w:lang w:val="ro-RO"/>
        </w:rPr>
        <w:t>ia de vulnerabilitate” reprezintă inclusiv una dintre următoarele situa</w:t>
      </w:r>
      <w:r w:rsidR="00F51638" w:rsidRPr="004D19FD">
        <w:rPr>
          <w:rFonts w:ascii="Trebuchet MS" w:hAnsi="Trebuchet MS"/>
          <w:lang w:val="ro-RO"/>
        </w:rPr>
        <w:t>ț</w:t>
      </w:r>
      <w:r w:rsidRPr="004D19FD">
        <w:rPr>
          <w:rFonts w:ascii="Trebuchet MS" w:hAnsi="Trebuchet MS"/>
          <w:lang w:val="ro-RO"/>
        </w:rPr>
        <w:t>ii în care se află persoana, dar fără a se limita la acestea:</w:t>
      </w:r>
    </w:p>
    <w:p w14:paraId="16030AA5" w14:textId="773989D0" w:rsidR="00FD2F31" w:rsidRPr="004D19FD" w:rsidRDefault="00FD2F31" w:rsidP="00FF4D9A">
      <w:pPr>
        <w:spacing w:before="120"/>
        <w:jc w:val="both"/>
        <w:rPr>
          <w:rFonts w:ascii="Trebuchet MS" w:hAnsi="Trebuchet MS"/>
          <w:lang w:val="ro-RO"/>
        </w:rPr>
      </w:pPr>
      <w:r w:rsidRPr="004D19FD">
        <w:rPr>
          <w:rFonts w:ascii="Trebuchet MS" w:hAnsi="Trebuchet MS"/>
          <w:lang w:val="ro-RO"/>
        </w:rPr>
        <w:t>a) nu realizează venituri proprii sau veniturile lor ori ale sus</w:t>
      </w:r>
      <w:r w:rsidR="00F51638" w:rsidRPr="004D19FD">
        <w:rPr>
          <w:rFonts w:ascii="Trebuchet MS" w:hAnsi="Trebuchet MS"/>
          <w:lang w:val="ro-RO"/>
        </w:rPr>
        <w:t>ț</w:t>
      </w:r>
      <w:r w:rsidRPr="004D19FD">
        <w:rPr>
          <w:rFonts w:ascii="Trebuchet MS" w:hAnsi="Trebuchet MS"/>
          <w:lang w:val="ro-RO"/>
        </w:rPr>
        <w:t xml:space="preserve">inătorilor legali nu sunt suficiente pentru asigurarea unui trai decent </w:t>
      </w:r>
      <w:r w:rsidR="00F51638" w:rsidRPr="004D19FD">
        <w:rPr>
          <w:rFonts w:ascii="Trebuchet MS" w:hAnsi="Trebuchet MS"/>
          <w:lang w:val="ro-RO"/>
        </w:rPr>
        <w:t>ș</w:t>
      </w:r>
      <w:r w:rsidRPr="004D19FD">
        <w:rPr>
          <w:rFonts w:ascii="Trebuchet MS" w:hAnsi="Trebuchet MS"/>
          <w:lang w:val="ro-RO"/>
        </w:rPr>
        <w:t>i mediu sigur de via</w:t>
      </w:r>
      <w:r w:rsidR="00F51638" w:rsidRPr="004D19FD">
        <w:rPr>
          <w:rFonts w:ascii="Trebuchet MS" w:hAnsi="Trebuchet MS"/>
          <w:lang w:val="ro-RO"/>
        </w:rPr>
        <w:t>ț</w:t>
      </w:r>
      <w:r w:rsidRPr="004D19FD">
        <w:rPr>
          <w:rFonts w:ascii="Trebuchet MS" w:hAnsi="Trebuchet MS"/>
          <w:lang w:val="ro-RO"/>
        </w:rPr>
        <w:t>ă;</w:t>
      </w:r>
    </w:p>
    <w:p w14:paraId="0DBC0A40" w14:textId="0F73C93A"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 b) se află în imposibilitatea de a-</w:t>
      </w:r>
      <w:r w:rsidR="00F51638" w:rsidRPr="004D19FD">
        <w:rPr>
          <w:rFonts w:ascii="Trebuchet MS" w:hAnsi="Trebuchet MS"/>
          <w:lang w:val="ro-RO"/>
        </w:rPr>
        <w:t>ș</w:t>
      </w:r>
      <w:r w:rsidRPr="004D19FD">
        <w:rPr>
          <w:rFonts w:ascii="Trebuchet MS" w:hAnsi="Trebuchet MS"/>
          <w:lang w:val="ro-RO"/>
        </w:rPr>
        <w:t>i asigura singură activită</w:t>
      </w:r>
      <w:r w:rsidR="00F51638" w:rsidRPr="004D19FD">
        <w:rPr>
          <w:rFonts w:ascii="Trebuchet MS" w:hAnsi="Trebuchet MS"/>
          <w:lang w:val="ro-RO"/>
        </w:rPr>
        <w:t>ț</w:t>
      </w:r>
      <w:r w:rsidRPr="004D19FD">
        <w:rPr>
          <w:rFonts w:ascii="Trebuchet MS" w:hAnsi="Trebuchet MS"/>
          <w:lang w:val="ro-RO"/>
        </w:rPr>
        <w:t>ile de bază ale vie</w:t>
      </w:r>
      <w:r w:rsidR="00F51638" w:rsidRPr="004D19FD">
        <w:rPr>
          <w:rFonts w:ascii="Trebuchet MS" w:hAnsi="Trebuchet MS"/>
          <w:lang w:val="ro-RO"/>
        </w:rPr>
        <w:t>ț</w:t>
      </w:r>
      <w:r w:rsidRPr="004D19FD">
        <w:rPr>
          <w:rFonts w:ascii="Trebuchet MS" w:hAnsi="Trebuchet MS"/>
          <w:lang w:val="ro-RO"/>
        </w:rPr>
        <w:t xml:space="preserve">ii zilnice, nu se pot gospodări singură </w:t>
      </w:r>
      <w:r w:rsidR="00F51638" w:rsidRPr="004D19FD">
        <w:rPr>
          <w:rFonts w:ascii="Trebuchet MS" w:hAnsi="Trebuchet MS"/>
          <w:lang w:val="ro-RO"/>
        </w:rPr>
        <w:t>ș</w:t>
      </w:r>
      <w:r w:rsidRPr="004D19FD">
        <w:rPr>
          <w:rFonts w:ascii="Trebuchet MS" w:hAnsi="Trebuchet MS"/>
          <w:lang w:val="ro-RO"/>
        </w:rPr>
        <w:t>i necesită asisten</w:t>
      </w:r>
      <w:r w:rsidR="00F51638" w:rsidRPr="004D19FD">
        <w:rPr>
          <w:rFonts w:ascii="Trebuchet MS" w:hAnsi="Trebuchet MS"/>
          <w:lang w:val="ro-RO"/>
        </w:rPr>
        <w:t>ț</w:t>
      </w:r>
      <w:r w:rsidRPr="004D19FD">
        <w:rPr>
          <w:rFonts w:ascii="Trebuchet MS" w:hAnsi="Trebuchet MS"/>
          <w:lang w:val="ro-RO"/>
        </w:rPr>
        <w:t xml:space="preserve">ă </w:t>
      </w:r>
      <w:r w:rsidR="00F51638" w:rsidRPr="004D19FD">
        <w:rPr>
          <w:rFonts w:ascii="Trebuchet MS" w:hAnsi="Trebuchet MS"/>
          <w:lang w:val="ro-RO"/>
        </w:rPr>
        <w:t>ș</w:t>
      </w:r>
      <w:r w:rsidRPr="004D19FD">
        <w:rPr>
          <w:rFonts w:ascii="Trebuchet MS" w:hAnsi="Trebuchet MS"/>
          <w:lang w:val="ro-RO"/>
        </w:rPr>
        <w:t xml:space="preserve">i îngrijire; </w:t>
      </w:r>
    </w:p>
    <w:p w14:paraId="01E1F678" w14:textId="77EACD5C" w:rsidR="00FD2F31" w:rsidRPr="004D19FD" w:rsidRDefault="00FD2F31" w:rsidP="00FF4D9A">
      <w:pPr>
        <w:spacing w:before="120"/>
        <w:jc w:val="both"/>
        <w:rPr>
          <w:rFonts w:ascii="Trebuchet MS" w:hAnsi="Trebuchet MS"/>
          <w:lang w:val="ro-RO"/>
        </w:rPr>
      </w:pPr>
      <w:r w:rsidRPr="004D19FD">
        <w:rPr>
          <w:rFonts w:ascii="Trebuchet MS" w:hAnsi="Trebuchet MS"/>
          <w:lang w:val="ro-RO"/>
        </w:rPr>
        <w:t>c) nu are locuin</w:t>
      </w:r>
      <w:r w:rsidR="00F51638" w:rsidRPr="004D19FD">
        <w:rPr>
          <w:rFonts w:ascii="Trebuchet MS" w:hAnsi="Trebuchet MS"/>
          <w:lang w:val="ro-RO"/>
        </w:rPr>
        <w:t>ț</w:t>
      </w:r>
      <w:r w:rsidRPr="004D19FD">
        <w:rPr>
          <w:rFonts w:ascii="Trebuchet MS" w:hAnsi="Trebuchet MS"/>
          <w:lang w:val="ro-RO"/>
        </w:rPr>
        <w:t xml:space="preserve">ă </w:t>
      </w:r>
      <w:r w:rsidR="00F51638" w:rsidRPr="004D19FD">
        <w:rPr>
          <w:rFonts w:ascii="Trebuchet MS" w:hAnsi="Trebuchet MS"/>
          <w:lang w:val="ro-RO"/>
        </w:rPr>
        <w:t>ș</w:t>
      </w:r>
      <w:r w:rsidRPr="004D19FD">
        <w:rPr>
          <w:rFonts w:ascii="Trebuchet MS" w:hAnsi="Trebuchet MS"/>
          <w:lang w:val="ro-RO"/>
        </w:rPr>
        <w:t>i nici posibilitatea de a-</w:t>
      </w:r>
      <w:r w:rsidR="00F51638" w:rsidRPr="004D19FD">
        <w:rPr>
          <w:rFonts w:ascii="Trebuchet MS" w:hAnsi="Trebuchet MS"/>
          <w:lang w:val="ro-RO"/>
        </w:rPr>
        <w:t>ș</w:t>
      </w:r>
      <w:r w:rsidRPr="004D19FD">
        <w:rPr>
          <w:rFonts w:ascii="Trebuchet MS" w:hAnsi="Trebuchet MS"/>
          <w:lang w:val="ro-RO"/>
        </w:rPr>
        <w:t>i asigura condi</w:t>
      </w:r>
      <w:r w:rsidR="00F51638" w:rsidRPr="004D19FD">
        <w:rPr>
          <w:rFonts w:ascii="Trebuchet MS" w:hAnsi="Trebuchet MS"/>
          <w:lang w:val="ro-RO"/>
        </w:rPr>
        <w:t>ț</w:t>
      </w:r>
      <w:r w:rsidRPr="004D19FD">
        <w:rPr>
          <w:rFonts w:ascii="Trebuchet MS" w:hAnsi="Trebuchet MS"/>
          <w:lang w:val="ro-RO"/>
        </w:rPr>
        <w:t>iile de locuit pe baza resurselor proprii;</w:t>
      </w:r>
    </w:p>
    <w:p w14:paraId="54B91C6E" w14:textId="5FC618C0" w:rsidR="00FD2F31" w:rsidRPr="004D19FD" w:rsidRDefault="00FD2F31" w:rsidP="00FF4D9A">
      <w:pPr>
        <w:spacing w:before="120"/>
        <w:jc w:val="both"/>
        <w:rPr>
          <w:rFonts w:ascii="Trebuchet MS" w:hAnsi="Trebuchet MS"/>
          <w:lang w:val="ro-RO"/>
        </w:rPr>
      </w:pPr>
      <w:r w:rsidRPr="004D19FD">
        <w:rPr>
          <w:rFonts w:ascii="Trebuchet MS" w:hAnsi="Trebuchet MS"/>
          <w:lang w:val="ro-RO"/>
        </w:rPr>
        <w:lastRenderedPageBreak/>
        <w:t>Pot constitui indicatori ai unei vulnerabilită</w:t>
      </w:r>
      <w:r w:rsidR="00F51638" w:rsidRPr="004D19FD">
        <w:rPr>
          <w:rFonts w:ascii="Trebuchet MS" w:hAnsi="Trebuchet MS"/>
          <w:lang w:val="ro-RO"/>
        </w:rPr>
        <w:t>ț</w:t>
      </w:r>
      <w:r w:rsidRPr="004D19FD">
        <w:rPr>
          <w:rFonts w:ascii="Trebuchet MS" w:hAnsi="Trebuchet MS"/>
          <w:lang w:val="ro-RO"/>
        </w:rPr>
        <w:t xml:space="preserve">i la criminalitate </w:t>
      </w:r>
      <w:r w:rsidR="00F51638" w:rsidRPr="004D19FD">
        <w:rPr>
          <w:rFonts w:ascii="Trebuchet MS" w:hAnsi="Trebuchet MS"/>
          <w:lang w:val="ro-RO"/>
        </w:rPr>
        <w:t>ș</w:t>
      </w:r>
      <w:r w:rsidRPr="004D19FD">
        <w:rPr>
          <w:rFonts w:ascii="Trebuchet MS" w:hAnsi="Trebuchet MS"/>
          <w:lang w:val="ro-RO"/>
        </w:rPr>
        <w:t>i nevoi speciale suplimentare următoarele situa</w:t>
      </w:r>
      <w:r w:rsidR="00F51638" w:rsidRPr="004D19FD">
        <w:rPr>
          <w:rFonts w:ascii="Trebuchet MS" w:hAnsi="Trebuchet MS"/>
          <w:lang w:val="ro-RO"/>
        </w:rPr>
        <w:t>ț</w:t>
      </w:r>
      <w:r w:rsidRPr="004D19FD">
        <w:rPr>
          <w:rFonts w:ascii="Trebuchet MS" w:hAnsi="Trebuchet MS"/>
          <w:lang w:val="ro-RO"/>
        </w:rPr>
        <w:t>ii:</w:t>
      </w:r>
    </w:p>
    <w:p w14:paraId="5C8482B3" w14:textId="1B2EAD09" w:rsidR="00FD2F31" w:rsidRPr="004D19FD" w:rsidRDefault="00FD2F31" w:rsidP="00FF4D9A">
      <w:pPr>
        <w:spacing w:before="120"/>
        <w:jc w:val="both"/>
        <w:rPr>
          <w:rFonts w:ascii="Trebuchet MS" w:hAnsi="Trebuchet MS"/>
          <w:lang w:val="ro-RO"/>
        </w:rPr>
      </w:pPr>
      <w:r w:rsidRPr="004D19FD">
        <w:rPr>
          <w:rFonts w:ascii="Trebuchet MS" w:hAnsi="Trebuchet MS"/>
          <w:lang w:val="ro-RO"/>
        </w:rPr>
        <w:t>a) copii care sunt sau riscă să devină victime ale traficului de persoane sau au fost supu</w:t>
      </w:r>
      <w:r w:rsidR="00F51638" w:rsidRPr="004D19FD">
        <w:rPr>
          <w:rFonts w:ascii="Trebuchet MS" w:hAnsi="Trebuchet MS"/>
          <w:lang w:val="ro-RO"/>
        </w:rPr>
        <w:t>ș</w:t>
      </w:r>
      <w:r w:rsidRPr="004D19FD">
        <w:rPr>
          <w:rFonts w:ascii="Trebuchet MS" w:hAnsi="Trebuchet MS"/>
          <w:lang w:val="ro-RO"/>
        </w:rPr>
        <w:t>i altor forme grave de violen</w:t>
      </w:r>
      <w:r w:rsidR="00F51638" w:rsidRPr="004D19FD">
        <w:rPr>
          <w:rFonts w:ascii="Trebuchet MS" w:hAnsi="Trebuchet MS"/>
          <w:lang w:val="ro-RO"/>
        </w:rPr>
        <w:t>ț</w:t>
      </w:r>
      <w:r w:rsidRPr="004D19FD">
        <w:rPr>
          <w:rFonts w:ascii="Trebuchet MS" w:hAnsi="Trebuchet MS"/>
          <w:lang w:val="ro-RO"/>
        </w:rPr>
        <w:t xml:space="preserve">ă psihologică, fizică sau sexuală </w:t>
      </w:r>
      <w:r w:rsidR="00F51638" w:rsidRPr="004D19FD">
        <w:rPr>
          <w:rFonts w:ascii="Trebuchet MS" w:hAnsi="Trebuchet MS"/>
          <w:lang w:val="ro-RO"/>
        </w:rPr>
        <w:t>ș</w:t>
      </w:r>
      <w:r w:rsidRPr="004D19FD">
        <w:rPr>
          <w:rFonts w:ascii="Trebuchet MS" w:hAnsi="Trebuchet MS"/>
          <w:lang w:val="ro-RO"/>
        </w:rPr>
        <w:t>i de gen, căsătorie for</w:t>
      </w:r>
      <w:r w:rsidR="00F51638" w:rsidRPr="004D19FD">
        <w:rPr>
          <w:rFonts w:ascii="Trebuchet MS" w:hAnsi="Trebuchet MS"/>
          <w:lang w:val="ro-RO"/>
        </w:rPr>
        <w:t>ț</w:t>
      </w:r>
      <w:r w:rsidRPr="004D19FD">
        <w:rPr>
          <w:rFonts w:ascii="Trebuchet MS" w:hAnsi="Trebuchet MS"/>
          <w:lang w:val="ro-RO"/>
        </w:rPr>
        <w:t xml:space="preserve">ată </w:t>
      </w:r>
      <w:r w:rsidR="00F51638" w:rsidRPr="004D19FD">
        <w:rPr>
          <w:rFonts w:ascii="Trebuchet MS" w:hAnsi="Trebuchet MS"/>
          <w:lang w:val="ro-RO"/>
        </w:rPr>
        <w:t>ș</w:t>
      </w:r>
      <w:r w:rsidRPr="004D19FD">
        <w:rPr>
          <w:rFonts w:ascii="Trebuchet MS" w:hAnsi="Trebuchet MS"/>
          <w:lang w:val="ro-RO"/>
        </w:rPr>
        <w:t xml:space="preserve">i timpurie, vătămări fizice </w:t>
      </w:r>
      <w:r w:rsidR="00F51638" w:rsidRPr="004D19FD">
        <w:rPr>
          <w:rFonts w:ascii="Trebuchet MS" w:hAnsi="Trebuchet MS"/>
          <w:lang w:val="ro-RO"/>
        </w:rPr>
        <w:t>ș</w:t>
      </w:r>
      <w:r w:rsidRPr="004D19FD">
        <w:rPr>
          <w:rFonts w:ascii="Trebuchet MS" w:hAnsi="Trebuchet MS"/>
          <w:lang w:val="ro-RO"/>
        </w:rPr>
        <w:t xml:space="preserve">i psihice </w:t>
      </w:r>
      <w:r w:rsidR="00F51638" w:rsidRPr="004D19FD">
        <w:rPr>
          <w:rFonts w:ascii="Trebuchet MS" w:hAnsi="Trebuchet MS"/>
          <w:lang w:val="ro-RO"/>
        </w:rPr>
        <w:t>ș</w:t>
      </w:r>
      <w:r w:rsidRPr="004D19FD">
        <w:rPr>
          <w:rFonts w:ascii="Trebuchet MS" w:hAnsi="Trebuchet MS"/>
          <w:lang w:val="ro-RO"/>
        </w:rPr>
        <w:t>i alte forme de abuz sau exploatare, copii cap de familie, copii apatrizi, părin</w:t>
      </w:r>
      <w:r w:rsidR="00F51638" w:rsidRPr="004D19FD">
        <w:rPr>
          <w:rFonts w:ascii="Trebuchet MS" w:hAnsi="Trebuchet MS"/>
          <w:lang w:val="ro-RO"/>
        </w:rPr>
        <w:t>ț</w:t>
      </w:r>
      <w:r w:rsidRPr="004D19FD">
        <w:rPr>
          <w:rFonts w:ascii="Trebuchet MS" w:hAnsi="Trebuchet MS"/>
          <w:lang w:val="ro-RO"/>
        </w:rPr>
        <w:t>i adolescen</w:t>
      </w:r>
      <w:r w:rsidR="00F51638" w:rsidRPr="004D19FD">
        <w:rPr>
          <w:rFonts w:ascii="Trebuchet MS" w:hAnsi="Trebuchet MS"/>
          <w:lang w:val="ro-RO"/>
        </w:rPr>
        <w:t>ț</w:t>
      </w:r>
      <w:r w:rsidRPr="004D19FD">
        <w:rPr>
          <w:rFonts w:ascii="Trebuchet MS" w:hAnsi="Trebuchet MS"/>
          <w:lang w:val="ro-RO"/>
        </w:rPr>
        <w:t>i, copii care au fost membri ai unor grupări armate, copii care suferă de boli grave, copii cu tulburări mintale etc.;</w:t>
      </w:r>
    </w:p>
    <w:p w14:paraId="6296FC98" w14:textId="7FEE71F3" w:rsidR="00FD2F31" w:rsidRPr="004D19FD" w:rsidRDefault="00FD2F31" w:rsidP="00FF4D9A">
      <w:pPr>
        <w:spacing w:before="120"/>
        <w:jc w:val="both"/>
        <w:rPr>
          <w:rFonts w:ascii="Trebuchet MS" w:hAnsi="Trebuchet MS"/>
          <w:lang w:val="ro-RO"/>
        </w:rPr>
      </w:pPr>
      <w:r w:rsidRPr="004D19FD">
        <w:rPr>
          <w:rFonts w:ascii="Trebuchet MS" w:hAnsi="Trebuchet MS"/>
          <w:lang w:val="ro-RO"/>
        </w:rPr>
        <w:t>b) persoane vârstnice considerate vulnerabile datorită stării de sănătate, diminuării sim</w:t>
      </w:r>
      <w:r w:rsidR="00F51638" w:rsidRPr="004D19FD">
        <w:rPr>
          <w:rFonts w:ascii="Trebuchet MS" w:hAnsi="Trebuchet MS"/>
          <w:lang w:val="ro-RO"/>
        </w:rPr>
        <w:t>ț</w:t>
      </w:r>
      <w:r w:rsidRPr="004D19FD">
        <w:rPr>
          <w:rFonts w:ascii="Trebuchet MS" w:hAnsi="Trebuchet MS"/>
          <w:lang w:val="ro-RO"/>
        </w:rPr>
        <w:t xml:space="preserve">urilor </w:t>
      </w:r>
      <w:r w:rsidR="00F51638" w:rsidRPr="004D19FD">
        <w:rPr>
          <w:rFonts w:ascii="Trebuchet MS" w:hAnsi="Trebuchet MS"/>
          <w:lang w:val="ro-RO"/>
        </w:rPr>
        <w:t>ș</w:t>
      </w:r>
      <w:r w:rsidRPr="004D19FD">
        <w:rPr>
          <w:rFonts w:ascii="Trebuchet MS" w:hAnsi="Trebuchet MS"/>
          <w:lang w:val="ro-RO"/>
        </w:rPr>
        <w:t>i a capacită</w:t>
      </w:r>
      <w:r w:rsidR="00F51638" w:rsidRPr="004D19FD">
        <w:rPr>
          <w:rFonts w:ascii="Trebuchet MS" w:hAnsi="Trebuchet MS"/>
          <w:lang w:val="ro-RO"/>
        </w:rPr>
        <w:t>ț</w:t>
      </w:r>
      <w:r w:rsidRPr="004D19FD">
        <w:rPr>
          <w:rFonts w:ascii="Trebuchet MS" w:hAnsi="Trebuchet MS"/>
          <w:lang w:val="ro-RO"/>
        </w:rPr>
        <w:t>ii motrice; care locuiesc singuri, sau izolat, în case mărgina</w:t>
      </w:r>
      <w:r w:rsidR="00F51638" w:rsidRPr="004D19FD">
        <w:rPr>
          <w:rFonts w:ascii="Trebuchet MS" w:hAnsi="Trebuchet MS"/>
          <w:lang w:val="ro-RO"/>
        </w:rPr>
        <w:t>ș</w:t>
      </w:r>
      <w:r w:rsidRPr="004D19FD">
        <w:rPr>
          <w:rFonts w:ascii="Trebuchet MS" w:hAnsi="Trebuchet MS"/>
          <w:lang w:val="ro-RO"/>
        </w:rPr>
        <w:t>e, în mediul rural, cu venituri modice etc.</w:t>
      </w:r>
    </w:p>
    <w:p w14:paraId="55653ED1" w14:textId="77777777" w:rsidR="00FD2F31" w:rsidRPr="004D19FD" w:rsidRDefault="00FD2F31" w:rsidP="00FF4D9A">
      <w:pPr>
        <w:spacing w:before="120"/>
        <w:jc w:val="both"/>
        <w:rPr>
          <w:rFonts w:ascii="Trebuchet MS" w:hAnsi="Trebuchet MS"/>
          <w:lang w:val="ro-RO"/>
        </w:rPr>
      </w:pPr>
      <w:r w:rsidRPr="004D19FD">
        <w:rPr>
          <w:rFonts w:ascii="Trebuchet MS" w:hAnsi="Trebuchet MS"/>
          <w:lang w:val="ro-RO"/>
        </w:rPr>
        <w:t>c) orice persoana care nu poate decât să se supună abuzului implicat, neavând o alternativă reală sau acceptabilă.</w:t>
      </w:r>
    </w:p>
    <w:p w14:paraId="2827AB79" w14:textId="7DF34E09" w:rsidR="00FD2F31" w:rsidRPr="004D19FD" w:rsidRDefault="00FD2F31" w:rsidP="00FF4D9A">
      <w:pPr>
        <w:spacing w:before="120"/>
        <w:jc w:val="both"/>
        <w:rPr>
          <w:rFonts w:ascii="Trebuchet MS" w:hAnsi="Trebuchet MS"/>
          <w:b/>
          <w:lang w:val="ro-RO"/>
        </w:rPr>
      </w:pPr>
      <w:bookmarkStart w:id="37" w:name="_Hlk184731220"/>
      <w:r w:rsidRPr="004D19FD">
        <w:rPr>
          <w:rFonts w:ascii="Trebuchet MS" w:hAnsi="Trebuchet MS"/>
          <w:b/>
          <w:lang w:val="ro-RO"/>
        </w:rPr>
        <w:t xml:space="preserve">Dovada încadrării în grupul </w:t>
      </w:r>
      <w:r w:rsidR="00F51638" w:rsidRPr="004D19FD">
        <w:rPr>
          <w:rFonts w:ascii="Trebuchet MS" w:hAnsi="Trebuchet MS"/>
          <w:b/>
          <w:lang w:val="ro-RO"/>
        </w:rPr>
        <w:t>ț</w:t>
      </w:r>
      <w:r w:rsidRPr="004D19FD">
        <w:rPr>
          <w:rFonts w:ascii="Trebuchet MS" w:hAnsi="Trebuchet MS"/>
          <w:b/>
          <w:lang w:val="ro-RO"/>
        </w:rPr>
        <w:t xml:space="preserve">intă se face în baza unui document eliberat de către </w:t>
      </w:r>
      <w:r w:rsidR="000D67F6" w:rsidRPr="004D19FD">
        <w:rPr>
          <w:rFonts w:ascii="Trebuchet MS" w:hAnsi="Trebuchet MS"/>
          <w:b/>
          <w:lang w:val="ro-RO"/>
        </w:rPr>
        <w:t>Direcția Generală de Asistență Socială și Protecția Copilului (</w:t>
      </w:r>
      <w:r w:rsidR="000D67F6" w:rsidRPr="004D19FD">
        <w:rPr>
          <w:rFonts w:ascii="Trebuchet MS" w:hAnsi="Trebuchet MS"/>
          <w:b/>
          <w:bCs/>
          <w:lang w:val="ro-RO"/>
        </w:rPr>
        <w:t>D.G.A.S.P.C.</w:t>
      </w:r>
      <w:r w:rsidR="000D67F6" w:rsidRPr="004D19FD">
        <w:rPr>
          <w:rFonts w:ascii="Trebuchet MS" w:hAnsi="Trebuchet MS"/>
          <w:b/>
          <w:lang w:val="ro-RO"/>
        </w:rPr>
        <w:t>)</w:t>
      </w:r>
      <w:r w:rsidR="007D660A" w:rsidRPr="004D19FD">
        <w:rPr>
          <w:rFonts w:ascii="Trebuchet MS" w:hAnsi="Trebuchet MS"/>
          <w:b/>
          <w:lang w:val="ro-RO"/>
        </w:rPr>
        <w:t xml:space="preserve">, </w:t>
      </w:r>
      <w:r w:rsidR="009F65C2">
        <w:rPr>
          <w:rFonts w:ascii="Trebuchet MS" w:hAnsi="Trebuchet MS"/>
          <w:b/>
          <w:lang w:val="ro-RO"/>
        </w:rPr>
        <w:t xml:space="preserve">de </w:t>
      </w:r>
      <w:r w:rsidR="007D660A" w:rsidRPr="004D19FD">
        <w:rPr>
          <w:rFonts w:ascii="Trebuchet MS" w:hAnsi="Trebuchet MS"/>
          <w:b/>
          <w:lang w:val="ro-RO"/>
        </w:rPr>
        <w:t>orice altă instituție publică din România competentă să elibereze acest document</w:t>
      </w:r>
      <w:r w:rsidR="000D67F6" w:rsidRPr="004D19FD">
        <w:rPr>
          <w:rFonts w:ascii="Trebuchet MS" w:hAnsi="Trebuchet MS"/>
          <w:b/>
          <w:lang w:val="ro-RO"/>
        </w:rPr>
        <w:t>/</w:t>
      </w:r>
      <w:r w:rsidR="000D67F6" w:rsidRPr="004D19FD">
        <w:rPr>
          <w:rFonts w:ascii="Trebuchet MS" w:hAnsi="Trebuchet MS"/>
          <w:b/>
        </w:rPr>
        <w:t> </w:t>
      </w:r>
      <w:r w:rsidRPr="004D19FD">
        <w:rPr>
          <w:rFonts w:ascii="Trebuchet MS" w:hAnsi="Trebuchet MS"/>
          <w:b/>
          <w:lang w:val="ro-RO"/>
        </w:rPr>
        <w:t xml:space="preserve">sau de către furnizorul privat de servicii sociale. </w:t>
      </w:r>
    </w:p>
    <w:bookmarkEnd w:id="37"/>
    <w:p w14:paraId="14EA08BE" w14:textId="1BDD0228" w:rsidR="00FD2F31" w:rsidRPr="004D19FD" w:rsidRDefault="00FD2F31" w:rsidP="00FF4D9A">
      <w:pPr>
        <w:spacing w:before="120"/>
        <w:jc w:val="both"/>
        <w:rPr>
          <w:rFonts w:ascii="Trebuchet MS" w:hAnsi="Trebuchet MS"/>
          <w:b/>
          <w:lang w:val="ro-RO"/>
        </w:rPr>
      </w:pPr>
      <w:r w:rsidRPr="004D19FD">
        <w:rPr>
          <w:rFonts w:ascii="Trebuchet MS" w:hAnsi="Trebuchet MS"/>
          <w:b/>
          <w:lang w:val="ro-RO"/>
        </w:rPr>
        <w:t xml:space="preserve">Propunerea de proiect poate sprijini </w:t>
      </w:r>
      <w:r w:rsidR="00F51638" w:rsidRPr="004D19FD">
        <w:rPr>
          <w:rFonts w:ascii="Trebuchet MS" w:hAnsi="Trebuchet MS"/>
          <w:b/>
          <w:lang w:val="ro-RO"/>
        </w:rPr>
        <w:t>ș</w:t>
      </w:r>
      <w:r w:rsidRPr="004D19FD">
        <w:rPr>
          <w:rFonts w:ascii="Trebuchet MS" w:hAnsi="Trebuchet MS"/>
          <w:b/>
          <w:lang w:val="ro-RO"/>
        </w:rPr>
        <w:t>i acele victime care nu au îndeplinit toate formalită</w:t>
      </w:r>
      <w:r w:rsidR="00F51638" w:rsidRPr="004D19FD">
        <w:rPr>
          <w:rFonts w:ascii="Trebuchet MS" w:hAnsi="Trebuchet MS"/>
          <w:b/>
          <w:lang w:val="ro-RO"/>
        </w:rPr>
        <w:t>ț</w:t>
      </w:r>
      <w:r w:rsidRPr="004D19FD">
        <w:rPr>
          <w:rFonts w:ascii="Trebuchet MS" w:hAnsi="Trebuchet MS"/>
          <w:b/>
          <w:lang w:val="ro-RO"/>
        </w:rPr>
        <w:t>ile cerute de actele normative în vigoare pentru a beneficia de compensa</w:t>
      </w:r>
      <w:r w:rsidR="00F51638" w:rsidRPr="004D19FD">
        <w:rPr>
          <w:rFonts w:ascii="Trebuchet MS" w:hAnsi="Trebuchet MS"/>
          <w:b/>
          <w:lang w:val="ro-RO"/>
        </w:rPr>
        <w:t>ț</w:t>
      </w:r>
      <w:r w:rsidRPr="004D19FD">
        <w:rPr>
          <w:rFonts w:ascii="Trebuchet MS" w:hAnsi="Trebuchet MS"/>
          <w:b/>
          <w:lang w:val="ro-RO"/>
        </w:rPr>
        <w:t>ie financiară sau asisten</w:t>
      </w:r>
      <w:r w:rsidR="00F51638" w:rsidRPr="004D19FD">
        <w:rPr>
          <w:rFonts w:ascii="Trebuchet MS" w:hAnsi="Trebuchet MS"/>
          <w:b/>
          <w:lang w:val="ro-RO"/>
        </w:rPr>
        <w:t>ț</w:t>
      </w:r>
      <w:r w:rsidRPr="004D19FD">
        <w:rPr>
          <w:rFonts w:ascii="Trebuchet MS" w:hAnsi="Trebuchet MS"/>
          <w:b/>
          <w:lang w:val="ro-RO"/>
        </w:rPr>
        <w:t>ă juridică gratuită.</w:t>
      </w:r>
    </w:p>
    <w:p w14:paraId="715E14F2" w14:textId="33287650" w:rsidR="00FD2F31" w:rsidRPr="004D19FD" w:rsidRDefault="00FD2F31" w:rsidP="00FF4D9A">
      <w:pPr>
        <w:spacing w:before="120"/>
        <w:jc w:val="both"/>
        <w:rPr>
          <w:rFonts w:ascii="Trebuchet MS" w:hAnsi="Trebuchet MS"/>
          <w:b/>
          <w:bCs/>
          <w:lang w:val="ro-RO"/>
        </w:rPr>
      </w:pPr>
      <w:r w:rsidRPr="004D19FD">
        <w:rPr>
          <w:rFonts w:ascii="Trebuchet MS" w:hAnsi="Trebuchet MS"/>
          <w:b/>
          <w:bCs/>
          <w:lang w:val="ro-RO"/>
        </w:rPr>
        <w:t>Victima infrac</w:t>
      </w:r>
      <w:r w:rsidR="00F51638" w:rsidRPr="004D19FD">
        <w:rPr>
          <w:rFonts w:ascii="Trebuchet MS" w:hAnsi="Trebuchet MS"/>
          <w:b/>
          <w:bCs/>
          <w:lang w:val="ro-RO"/>
        </w:rPr>
        <w:t>ț</w:t>
      </w:r>
      <w:r w:rsidRPr="004D19FD">
        <w:rPr>
          <w:rFonts w:ascii="Trebuchet MS" w:hAnsi="Trebuchet MS"/>
          <w:b/>
          <w:bCs/>
          <w:lang w:val="ro-RO"/>
        </w:rPr>
        <w:t xml:space="preserve">iunilor este eligibilă ca parte a grupului </w:t>
      </w:r>
      <w:r w:rsidR="00F51638" w:rsidRPr="004D19FD">
        <w:rPr>
          <w:rFonts w:ascii="Trebuchet MS" w:hAnsi="Trebuchet MS"/>
          <w:b/>
          <w:bCs/>
          <w:lang w:val="ro-RO"/>
        </w:rPr>
        <w:t>ț</w:t>
      </w:r>
      <w:r w:rsidRPr="004D19FD">
        <w:rPr>
          <w:rFonts w:ascii="Trebuchet MS" w:hAnsi="Trebuchet MS"/>
          <w:b/>
          <w:bCs/>
          <w:lang w:val="ro-RO"/>
        </w:rPr>
        <w:t xml:space="preserve">intă </w:t>
      </w:r>
      <w:r w:rsidR="00F51638" w:rsidRPr="004D19FD">
        <w:rPr>
          <w:rFonts w:ascii="Trebuchet MS" w:hAnsi="Trebuchet MS"/>
          <w:b/>
          <w:bCs/>
          <w:lang w:val="ro-RO"/>
        </w:rPr>
        <w:t>ș</w:t>
      </w:r>
      <w:r w:rsidRPr="004D19FD">
        <w:rPr>
          <w:rFonts w:ascii="Trebuchet MS" w:hAnsi="Trebuchet MS"/>
          <w:b/>
          <w:bCs/>
          <w:lang w:val="ro-RO"/>
        </w:rPr>
        <w:t>i în situa</w:t>
      </w:r>
      <w:r w:rsidR="00F51638" w:rsidRPr="004D19FD">
        <w:rPr>
          <w:rFonts w:ascii="Trebuchet MS" w:hAnsi="Trebuchet MS"/>
          <w:b/>
          <w:bCs/>
          <w:lang w:val="ro-RO"/>
        </w:rPr>
        <w:t>ț</w:t>
      </w:r>
      <w:r w:rsidRPr="004D19FD">
        <w:rPr>
          <w:rFonts w:ascii="Trebuchet MS" w:hAnsi="Trebuchet MS"/>
          <w:b/>
          <w:bCs/>
          <w:lang w:val="ro-RO"/>
        </w:rPr>
        <w:t xml:space="preserve">ia în care nu a sesizat fapta organelor de urmărire penală în termenul stabilit de Legea nr. 211/2014 </w:t>
      </w:r>
      <w:r w:rsidR="00F51638" w:rsidRPr="004D19FD">
        <w:rPr>
          <w:rFonts w:ascii="Trebuchet MS" w:hAnsi="Trebuchet MS"/>
          <w:b/>
          <w:bCs/>
          <w:lang w:val="ro-RO"/>
        </w:rPr>
        <w:t>ș</w:t>
      </w:r>
      <w:r w:rsidRPr="004D19FD">
        <w:rPr>
          <w:rFonts w:ascii="Trebuchet MS" w:hAnsi="Trebuchet MS"/>
          <w:b/>
          <w:bCs/>
          <w:lang w:val="ro-RO"/>
        </w:rPr>
        <w:t xml:space="preserve">i/sau nu s-a constituit parte civilă în cadrul procesului penal. </w:t>
      </w:r>
    </w:p>
    <w:p w14:paraId="25A6D7E2" w14:textId="1E6A78AE" w:rsidR="000D67F6" w:rsidRPr="004D19FD" w:rsidRDefault="000D67F6" w:rsidP="000D67F6">
      <w:pPr>
        <w:spacing w:after="240"/>
        <w:jc w:val="both"/>
        <w:rPr>
          <w:rFonts w:ascii="Trebuchet MS" w:hAnsi="Trebuchet MS"/>
          <w:b/>
          <w:lang w:val="ro-RO"/>
        </w:rPr>
      </w:pPr>
      <w:r w:rsidRPr="004D19FD">
        <w:rPr>
          <w:rFonts w:ascii="Trebuchet MS" w:hAnsi="Trebuchet MS"/>
          <w:b/>
          <w:lang w:val="ro-RO"/>
        </w:rPr>
        <w:t>Pentru identificarea victimelor care fac parte din grupul țintă se va utiliza un sistem de coduri.</w:t>
      </w:r>
    </w:p>
    <w:p w14:paraId="41568365" w14:textId="77777777" w:rsidR="00FD2F31" w:rsidRPr="004D19FD" w:rsidRDefault="00FD2F31" w:rsidP="00FF4D9A">
      <w:pPr>
        <w:spacing w:before="120"/>
        <w:jc w:val="both"/>
        <w:rPr>
          <w:rFonts w:ascii="Trebuchet MS" w:hAnsi="Trebuchet MS"/>
          <w:b/>
          <w:bCs/>
          <w:lang w:val="ro-RO"/>
        </w:rPr>
      </w:pPr>
    </w:p>
    <w:p w14:paraId="2EFBA0B8" w14:textId="36F2D28E" w:rsidR="00FD2F31" w:rsidRPr="004D19FD" w:rsidRDefault="00FD2F31" w:rsidP="00FF4D9A">
      <w:pPr>
        <w:pBdr>
          <w:top w:val="nil"/>
          <w:left w:val="nil"/>
          <w:bottom w:val="nil"/>
          <w:right w:val="nil"/>
          <w:between w:val="nil"/>
        </w:pBdr>
        <w:spacing w:before="120"/>
        <w:jc w:val="both"/>
        <w:rPr>
          <w:rFonts w:ascii="Trebuchet MS" w:hAnsi="Trebuchet MS"/>
          <w:bCs/>
          <w:color w:val="000000"/>
          <w:lang w:val="ro-RO"/>
        </w:rPr>
      </w:pPr>
      <w:r w:rsidRPr="004D19FD">
        <w:rPr>
          <w:rFonts w:ascii="Trebuchet MS" w:hAnsi="Trebuchet MS" w:cs="Calibri"/>
          <w:bCs/>
          <w:color w:val="000000"/>
          <w:lang w:val="ro-RO"/>
        </w:rPr>
        <w:t>●</w:t>
      </w:r>
      <w:r w:rsidRPr="004D19FD">
        <w:rPr>
          <w:rFonts w:ascii="Trebuchet MS" w:hAnsi="Trebuchet MS"/>
          <w:b/>
          <w:color w:val="000000"/>
          <w:lang w:val="ro-RO"/>
        </w:rPr>
        <w:t xml:space="preserve"> copii cu vârsta între 10 </w:t>
      </w:r>
      <w:r w:rsidR="00F51638" w:rsidRPr="004D19FD">
        <w:rPr>
          <w:rFonts w:ascii="Trebuchet MS" w:hAnsi="Trebuchet MS"/>
          <w:b/>
          <w:color w:val="000000"/>
          <w:lang w:val="ro-RO"/>
        </w:rPr>
        <w:t>ș</w:t>
      </w:r>
      <w:r w:rsidRPr="004D19FD">
        <w:rPr>
          <w:rFonts w:ascii="Trebuchet MS" w:hAnsi="Trebuchet MS"/>
          <w:b/>
          <w:color w:val="000000"/>
          <w:lang w:val="ro-RO"/>
        </w:rPr>
        <w:t>i 17 ani din zone expuse infrac</w:t>
      </w:r>
      <w:r w:rsidR="00F51638" w:rsidRPr="004D19FD">
        <w:rPr>
          <w:rFonts w:ascii="Trebuchet MS" w:hAnsi="Trebuchet MS"/>
          <w:b/>
          <w:color w:val="000000"/>
          <w:lang w:val="ro-RO"/>
        </w:rPr>
        <w:t>ț</w:t>
      </w:r>
      <w:r w:rsidRPr="004D19FD">
        <w:rPr>
          <w:rFonts w:ascii="Trebuchet MS" w:hAnsi="Trebuchet MS"/>
          <w:b/>
          <w:color w:val="000000"/>
          <w:lang w:val="ro-RO"/>
        </w:rPr>
        <w:t>ionalită</w:t>
      </w:r>
      <w:r w:rsidR="00F51638" w:rsidRPr="004D19FD">
        <w:rPr>
          <w:rFonts w:ascii="Trebuchet MS" w:hAnsi="Trebuchet MS"/>
          <w:b/>
          <w:color w:val="000000"/>
          <w:lang w:val="ro-RO"/>
        </w:rPr>
        <w:t>ț</w:t>
      </w:r>
      <w:r w:rsidRPr="004D19FD">
        <w:rPr>
          <w:rFonts w:ascii="Trebuchet MS" w:hAnsi="Trebuchet MS"/>
          <w:b/>
          <w:color w:val="000000"/>
          <w:lang w:val="ro-RO"/>
        </w:rPr>
        <w:t>ii;</w:t>
      </w:r>
    </w:p>
    <w:p w14:paraId="06518352" w14:textId="59342A1C"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Copii cu vârsta între 10 </w:t>
      </w:r>
      <w:r w:rsidR="00F51638" w:rsidRPr="004D19FD">
        <w:rPr>
          <w:rFonts w:ascii="Trebuchet MS" w:hAnsi="Trebuchet MS"/>
          <w:lang w:val="ro-RO"/>
        </w:rPr>
        <w:t>ș</w:t>
      </w:r>
      <w:r w:rsidRPr="004D19FD">
        <w:rPr>
          <w:rFonts w:ascii="Trebuchet MS" w:hAnsi="Trebuchet MS"/>
          <w:lang w:val="ro-RO"/>
        </w:rPr>
        <w:t>i 17 ani pot face obiectul activită</w:t>
      </w:r>
      <w:r w:rsidR="00F51638" w:rsidRPr="004D19FD">
        <w:rPr>
          <w:rFonts w:ascii="Trebuchet MS" w:hAnsi="Trebuchet MS"/>
          <w:lang w:val="ro-RO"/>
        </w:rPr>
        <w:t>ț</w:t>
      </w:r>
      <w:r w:rsidRPr="004D19FD">
        <w:rPr>
          <w:rFonts w:ascii="Trebuchet MS" w:hAnsi="Trebuchet MS"/>
          <w:lang w:val="ro-RO"/>
        </w:rPr>
        <w:t>ilor de educa</w:t>
      </w:r>
      <w:r w:rsidR="00F51638" w:rsidRPr="004D19FD">
        <w:rPr>
          <w:rFonts w:ascii="Trebuchet MS" w:hAnsi="Trebuchet MS"/>
          <w:lang w:val="ro-RO"/>
        </w:rPr>
        <w:t>ț</w:t>
      </w:r>
      <w:r w:rsidRPr="004D19FD">
        <w:rPr>
          <w:rFonts w:ascii="Trebuchet MS" w:hAnsi="Trebuchet MS"/>
          <w:lang w:val="ro-RO"/>
        </w:rPr>
        <w:t>ie, informare, con</w:t>
      </w:r>
      <w:r w:rsidR="00F51638" w:rsidRPr="004D19FD">
        <w:rPr>
          <w:rFonts w:ascii="Trebuchet MS" w:hAnsi="Trebuchet MS"/>
          <w:lang w:val="ro-RO"/>
        </w:rPr>
        <w:t>ș</w:t>
      </w:r>
      <w:r w:rsidRPr="004D19FD">
        <w:rPr>
          <w:rFonts w:ascii="Trebuchet MS" w:hAnsi="Trebuchet MS"/>
          <w:lang w:val="ro-RO"/>
        </w:rPr>
        <w:t>tientizare privind pericolul criminalită</w:t>
      </w:r>
      <w:r w:rsidR="00F51638" w:rsidRPr="004D19FD">
        <w:rPr>
          <w:rFonts w:ascii="Trebuchet MS" w:hAnsi="Trebuchet MS"/>
          <w:lang w:val="ro-RO"/>
        </w:rPr>
        <w:t>ț</w:t>
      </w:r>
      <w:r w:rsidRPr="004D19FD">
        <w:rPr>
          <w:rFonts w:ascii="Trebuchet MS" w:hAnsi="Trebuchet MS"/>
          <w:lang w:val="ro-RO"/>
        </w:rPr>
        <w:t>ii sau activită</w:t>
      </w:r>
      <w:r w:rsidR="00F51638" w:rsidRPr="004D19FD">
        <w:rPr>
          <w:rFonts w:ascii="Trebuchet MS" w:hAnsi="Trebuchet MS"/>
          <w:lang w:val="ro-RO"/>
        </w:rPr>
        <w:t>ț</w:t>
      </w:r>
      <w:r w:rsidRPr="004D19FD">
        <w:rPr>
          <w:rFonts w:ascii="Trebuchet MS" w:hAnsi="Trebuchet MS"/>
          <w:lang w:val="ro-RO"/>
        </w:rPr>
        <w:t>ilor de prevenire a infrac</w:t>
      </w:r>
      <w:r w:rsidR="00F51638" w:rsidRPr="004D19FD">
        <w:rPr>
          <w:rFonts w:ascii="Trebuchet MS" w:hAnsi="Trebuchet MS"/>
          <w:lang w:val="ro-RO"/>
        </w:rPr>
        <w:t>ț</w:t>
      </w:r>
      <w:r w:rsidRPr="004D19FD">
        <w:rPr>
          <w:rFonts w:ascii="Trebuchet MS" w:hAnsi="Trebuchet MS"/>
          <w:lang w:val="ro-RO"/>
        </w:rPr>
        <w:t>ionalită</w:t>
      </w:r>
      <w:r w:rsidR="00F51638" w:rsidRPr="004D19FD">
        <w:rPr>
          <w:rFonts w:ascii="Trebuchet MS" w:hAnsi="Trebuchet MS"/>
          <w:lang w:val="ro-RO"/>
        </w:rPr>
        <w:t>ț</w:t>
      </w:r>
      <w:r w:rsidRPr="004D19FD">
        <w:rPr>
          <w:rFonts w:ascii="Trebuchet MS" w:hAnsi="Trebuchet MS"/>
          <w:lang w:val="ro-RO"/>
        </w:rPr>
        <w:t xml:space="preserve">ii. </w:t>
      </w:r>
    </w:p>
    <w:p w14:paraId="0027976A" w14:textId="5E4AB4BD"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Copii între 10 </w:t>
      </w:r>
      <w:r w:rsidR="00F51638" w:rsidRPr="004D19FD">
        <w:rPr>
          <w:rFonts w:ascii="Trebuchet MS" w:hAnsi="Trebuchet MS"/>
          <w:lang w:val="ro-RO"/>
        </w:rPr>
        <w:t>ș</w:t>
      </w:r>
      <w:r w:rsidRPr="004D19FD">
        <w:rPr>
          <w:rFonts w:ascii="Trebuchet MS" w:hAnsi="Trebuchet MS"/>
          <w:lang w:val="ro-RO"/>
        </w:rPr>
        <w:t>i 17 ani trebuie să provină din zone cu risc crescut de infrac</w:t>
      </w:r>
      <w:r w:rsidR="00F51638" w:rsidRPr="004D19FD">
        <w:rPr>
          <w:rFonts w:ascii="Trebuchet MS" w:hAnsi="Trebuchet MS"/>
          <w:lang w:val="ro-RO"/>
        </w:rPr>
        <w:t>ț</w:t>
      </w:r>
      <w:r w:rsidRPr="004D19FD">
        <w:rPr>
          <w:rFonts w:ascii="Trebuchet MS" w:hAnsi="Trebuchet MS"/>
          <w:lang w:val="ro-RO"/>
        </w:rPr>
        <w:t>ionalitate. Justificarea localită</w:t>
      </w:r>
      <w:r w:rsidR="00F51638" w:rsidRPr="004D19FD">
        <w:rPr>
          <w:rFonts w:ascii="Trebuchet MS" w:hAnsi="Trebuchet MS"/>
          <w:lang w:val="ro-RO"/>
        </w:rPr>
        <w:t>ț</w:t>
      </w:r>
      <w:r w:rsidRPr="004D19FD">
        <w:rPr>
          <w:rFonts w:ascii="Trebuchet MS" w:hAnsi="Trebuchet MS"/>
          <w:lang w:val="ro-RO"/>
        </w:rPr>
        <w:t>ii ca fiind cu risc crescut de infrac</w:t>
      </w:r>
      <w:r w:rsidR="00F51638" w:rsidRPr="004D19FD">
        <w:rPr>
          <w:rFonts w:ascii="Trebuchet MS" w:hAnsi="Trebuchet MS"/>
          <w:lang w:val="ro-RO"/>
        </w:rPr>
        <w:t>ț</w:t>
      </w:r>
      <w:r w:rsidRPr="004D19FD">
        <w:rPr>
          <w:rFonts w:ascii="Trebuchet MS" w:hAnsi="Trebuchet MS"/>
          <w:lang w:val="ro-RO"/>
        </w:rPr>
        <w:t xml:space="preserve">ionalitate se face în cadrul cererii </w:t>
      </w:r>
      <w:r w:rsidRPr="004D19FD">
        <w:rPr>
          <w:rFonts w:ascii="Trebuchet MS" w:hAnsi="Trebuchet MS"/>
          <w:lang w:val="ro-RO"/>
        </w:rPr>
        <w:lastRenderedPageBreak/>
        <w:t>de finan</w:t>
      </w:r>
      <w:r w:rsidR="00F51638" w:rsidRPr="004D19FD">
        <w:rPr>
          <w:rFonts w:ascii="Trebuchet MS" w:hAnsi="Trebuchet MS"/>
          <w:lang w:val="ro-RO"/>
        </w:rPr>
        <w:t>ț</w:t>
      </w:r>
      <w:r w:rsidRPr="004D19FD">
        <w:rPr>
          <w:rFonts w:ascii="Trebuchet MS" w:hAnsi="Trebuchet MS"/>
          <w:lang w:val="ro-RO"/>
        </w:rPr>
        <w:t>are prin referirea la statistici ale institu</w:t>
      </w:r>
      <w:r w:rsidR="00F51638" w:rsidRPr="004D19FD">
        <w:rPr>
          <w:rFonts w:ascii="Trebuchet MS" w:hAnsi="Trebuchet MS"/>
          <w:lang w:val="ro-RO"/>
        </w:rPr>
        <w:t>ț</w:t>
      </w:r>
      <w:r w:rsidRPr="004D19FD">
        <w:rPr>
          <w:rFonts w:ascii="Trebuchet MS" w:hAnsi="Trebuchet MS"/>
          <w:lang w:val="ro-RO"/>
        </w:rPr>
        <w:t>iilor publice, rapoarte sau alte surse de documentare (inclusiv documentare proprie).</w:t>
      </w:r>
    </w:p>
    <w:p w14:paraId="09E880F2" w14:textId="43687844"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Dovada încadrării în grupul </w:t>
      </w:r>
      <w:r w:rsidR="00F51638" w:rsidRPr="004D19FD">
        <w:rPr>
          <w:rFonts w:ascii="Trebuchet MS" w:hAnsi="Trebuchet MS"/>
          <w:lang w:val="ro-RO"/>
        </w:rPr>
        <w:t>ț</w:t>
      </w:r>
      <w:r w:rsidRPr="004D19FD">
        <w:rPr>
          <w:rFonts w:ascii="Trebuchet MS" w:hAnsi="Trebuchet MS"/>
          <w:lang w:val="ro-RO"/>
        </w:rPr>
        <w:t>intă se face cu copia certificatului de na</w:t>
      </w:r>
      <w:r w:rsidR="00F51638" w:rsidRPr="004D19FD">
        <w:rPr>
          <w:rFonts w:ascii="Trebuchet MS" w:hAnsi="Trebuchet MS"/>
          <w:lang w:val="ro-RO"/>
        </w:rPr>
        <w:t>ș</w:t>
      </w:r>
      <w:r w:rsidRPr="004D19FD">
        <w:rPr>
          <w:rFonts w:ascii="Trebuchet MS" w:hAnsi="Trebuchet MS"/>
          <w:lang w:val="ro-RO"/>
        </w:rPr>
        <w:t>tere/căr</w:t>
      </w:r>
      <w:r w:rsidR="00F51638" w:rsidRPr="004D19FD">
        <w:rPr>
          <w:rFonts w:ascii="Trebuchet MS" w:hAnsi="Trebuchet MS"/>
          <w:lang w:val="ro-RO"/>
        </w:rPr>
        <w:t>ț</w:t>
      </w:r>
      <w:r w:rsidRPr="004D19FD">
        <w:rPr>
          <w:rFonts w:ascii="Trebuchet MS" w:hAnsi="Trebuchet MS"/>
          <w:lang w:val="ro-RO"/>
        </w:rPr>
        <w:t xml:space="preserve">ii de identitate </w:t>
      </w:r>
      <w:r w:rsidR="00F51638" w:rsidRPr="004D19FD">
        <w:rPr>
          <w:rFonts w:ascii="Trebuchet MS" w:hAnsi="Trebuchet MS"/>
          <w:lang w:val="ro-RO"/>
        </w:rPr>
        <w:t>ș</w:t>
      </w:r>
      <w:r w:rsidRPr="004D19FD">
        <w:rPr>
          <w:rFonts w:ascii="Trebuchet MS" w:hAnsi="Trebuchet MS"/>
          <w:lang w:val="ro-RO"/>
        </w:rPr>
        <w:t>i lista de prezen</w:t>
      </w:r>
      <w:r w:rsidR="00F51638" w:rsidRPr="004D19FD">
        <w:rPr>
          <w:rFonts w:ascii="Trebuchet MS" w:hAnsi="Trebuchet MS"/>
          <w:lang w:val="ro-RO"/>
        </w:rPr>
        <w:t>ț</w:t>
      </w:r>
      <w:r w:rsidRPr="004D19FD">
        <w:rPr>
          <w:rFonts w:ascii="Trebuchet MS" w:hAnsi="Trebuchet MS"/>
          <w:lang w:val="ro-RO"/>
        </w:rPr>
        <w:t>ă la activitate sau, în lipsa unui certificat de na</w:t>
      </w:r>
      <w:r w:rsidR="00F51638" w:rsidRPr="004D19FD">
        <w:rPr>
          <w:rFonts w:ascii="Trebuchet MS" w:hAnsi="Trebuchet MS"/>
          <w:lang w:val="ro-RO"/>
        </w:rPr>
        <w:t>ș</w:t>
      </w:r>
      <w:r w:rsidRPr="004D19FD">
        <w:rPr>
          <w:rFonts w:ascii="Trebuchet MS" w:hAnsi="Trebuchet MS"/>
          <w:lang w:val="ro-RO"/>
        </w:rPr>
        <w:t>tere sau a căr</w:t>
      </w:r>
      <w:r w:rsidR="00F51638" w:rsidRPr="004D19FD">
        <w:rPr>
          <w:rFonts w:ascii="Trebuchet MS" w:hAnsi="Trebuchet MS"/>
          <w:lang w:val="ro-RO"/>
        </w:rPr>
        <w:t>ț</w:t>
      </w:r>
      <w:r w:rsidRPr="004D19FD">
        <w:rPr>
          <w:rFonts w:ascii="Trebuchet MS" w:hAnsi="Trebuchet MS"/>
          <w:lang w:val="ro-RO"/>
        </w:rPr>
        <w:t>ii de identitate, cu declara</w:t>
      </w:r>
      <w:r w:rsidR="00F51638" w:rsidRPr="004D19FD">
        <w:rPr>
          <w:rFonts w:ascii="Trebuchet MS" w:hAnsi="Trebuchet MS"/>
          <w:lang w:val="ro-RO"/>
        </w:rPr>
        <w:t>ț</w:t>
      </w:r>
      <w:r w:rsidRPr="004D19FD">
        <w:rPr>
          <w:rFonts w:ascii="Trebuchet MS" w:hAnsi="Trebuchet MS"/>
          <w:lang w:val="ro-RO"/>
        </w:rPr>
        <w:t>ia pe propria răspundere a unuia dintre părin</w:t>
      </w:r>
      <w:r w:rsidR="00F51638" w:rsidRPr="004D19FD">
        <w:rPr>
          <w:rFonts w:ascii="Trebuchet MS" w:hAnsi="Trebuchet MS"/>
          <w:lang w:val="ro-RO"/>
        </w:rPr>
        <w:t>ț</w:t>
      </w:r>
      <w:r w:rsidRPr="004D19FD">
        <w:rPr>
          <w:rFonts w:ascii="Trebuchet MS" w:hAnsi="Trebuchet MS"/>
          <w:lang w:val="ro-RO"/>
        </w:rPr>
        <w:t>i sau a persoanei în grija căreia se află minorul.</w:t>
      </w:r>
    </w:p>
    <w:p w14:paraId="37A789AD" w14:textId="2973A798" w:rsidR="00FD2F31" w:rsidRPr="004D19FD" w:rsidRDefault="00FD2F31" w:rsidP="00FF4D9A">
      <w:pPr>
        <w:spacing w:before="120"/>
        <w:jc w:val="both"/>
        <w:rPr>
          <w:rFonts w:ascii="Trebuchet MS" w:hAnsi="Trebuchet MS"/>
          <w:b/>
          <w:bCs/>
          <w:lang w:val="ro-RO"/>
        </w:rPr>
      </w:pPr>
      <w:r w:rsidRPr="004D19FD">
        <w:rPr>
          <w:rFonts w:ascii="Trebuchet MS" w:hAnsi="Trebuchet MS"/>
          <w:b/>
          <w:bCs/>
          <w:lang w:val="ro-RO"/>
        </w:rPr>
        <w:t xml:space="preserve">Copii cu vârsta între 10 </w:t>
      </w:r>
      <w:r w:rsidR="00F51638" w:rsidRPr="004D19FD">
        <w:rPr>
          <w:rFonts w:ascii="Trebuchet MS" w:hAnsi="Trebuchet MS"/>
          <w:b/>
          <w:bCs/>
          <w:lang w:val="ro-RO"/>
        </w:rPr>
        <w:t>ș</w:t>
      </w:r>
      <w:r w:rsidRPr="004D19FD">
        <w:rPr>
          <w:rFonts w:ascii="Trebuchet MS" w:hAnsi="Trebuchet MS"/>
          <w:b/>
          <w:bCs/>
          <w:lang w:val="ro-RO"/>
        </w:rPr>
        <w:t xml:space="preserve">i 17 ani sunt eligibili ca parte a grupului </w:t>
      </w:r>
      <w:r w:rsidR="00F51638" w:rsidRPr="004D19FD">
        <w:rPr>
          <w:rFonts w:ascii="Trebuchet MS" w:hAnsi="Trebuchet MS"/>
          <w:b/>
          <w:bCs/>
          <w:lang w:val="ro-RO"/>
        </w:rPr>
        <w:t>ț</w:t>
      </w:r>
      <w:r w:rsidRPr="004D19FD">
        <w:rPr>
          <w:rFonts w:ascii="Trebuchet MS" w:hAnsi="Trebuchet MS"/>
          <w:b/>
          <w:bCs/>
          <w:lang w:val="ro-RO"/>
        </w:rPr>
        <w:t xml:space="preserve">intă </w:t>
      </w:r>
      <w:r w:rsidR="00F51638" w:rsidRPr="004D19FD">
        <w:rPr>
          <w:rFonts w:ascii="Trebuchet MS" w:hAnsi="Trebuchet MS"/>
          <w:b/>
          <w:bCs/>
          <w:lang w:val="ro-RO"/>
        </w:rPr>
        <w:t>ș</w:t>
      </w:r>
      <w:r w:rsidRPr="004D19FD">
        <w:rPr>
          <w:rFonts w:ascii="Trebuchet MS" w:hAnsi="Trebuchet MS"/>
          <w:b/>
          <w:bCs/>
          <w:lang w:val="ro-RO"/>
        </w:rPr>
        <w:t>i în situa</w:t>
      </w:r>
      <w:r w:rsidR="00F51638" w:rsidRPr="004D19FD">
        <w:rPr>
          <w:rFonts w:ascii="Trebuchet MS" w:hAnsi="Trebuchet MS"/>
          <w:b/>
          <w:bCs/>
          <w:lang w:val="ro-RO"/>
        </w:rPr>
        <w:t>ț</w:t>
      </w:r>
      <w:r w:rsidRPr="004D19FD">
        <w:rPr>
          <w:rFonts w:ascii="Trebuchet MS" w:hAnsi="Trebuchet MS"/>
          <w:b/>
          <w:bCs/>
          <w:lang w:val="ro-RO"/>
        </w:rPr>
        <w:t>ia în care nu sunt înmatricula</w:t>
      </w:r>
      <w:r w:rsidR="00F51638" w:rsidRPr="004D19FD">
        <w:rPr>
          <w:rFonts w:ascii="Trebuchet MS" w:hAnsi="Trebuchet MS"/>
          <w:b/>
          <w:bCs/>
          <w:lang w:val="ro-RO"/>
        </w:rPr>
        <w:t>ț</w:t>
      </w:r>
      <w:r w:rsidRPr="004D19FD">
        <w:rPr>
          <w:rFonts w:ascii="Trebuchet MS" w:hAnsi="Trebuchet MS"/>
          <w:b/>
          <w:bCs/>
          <w:lang w:val="ro-RO"/>
        </w:rPr>
        <w:t>i în sistemul de învă</w:t>
      </w:r>
      <w:r w:rsidR="00F51638" w:rsidRPr="004D19FD">
        <w:rPr>
          <w:rFonts w:ascii="Trebuchet MS" w:hAnsi="Trebuchet MS"/>
          <w:b/>
          <w:bCs/>
          <w:lang w:val="ro-RO"/>
        </w:rPr>
        <w:t>ț</w:t>
      </w:r>
      <w:r w:rsidRPr="004D19FD">
        <w:rPr>
          <w:rFonts w:ascii="Trebuchet MS" w:hAnsi="Trebuchet MS"/>
          <w:b/>
          <w:bCs/>
          <w:lang w:val="ro-RO"/>
        </w:rPr>
        <w:t xml:space="preserve">ământ general obligatoriu sau au abandonat </w:t>
      </w:r>
      <w:r w:rsidR="00F51638" w:rsidRPr="004D19FD">
        <w:rPr>
          <w:rFonts w:ascii="Trebuchet MS" w:hAnsi="Trebuchet MS"/>
          <w:b/>
          <w:bCs/>
          <w:lang w:val="ro-RO"/>
        </w:rPr>
        <w:t>ș</w:t>
      </w:r>
      <w:r w:rsidRPr="004D19FD">
        <w:rPr>
          <w:rFonts w:ascii="Trebuchet MS" w:hAnsi="Trebuchet MS"/>
          <w:b/>
          <w:bCs/>
          <w:lang w:val="ro-RO"/>
        </w:rPr>
        <w:t>coala.</w:t>
      </w:r>
    </w:p>
    <w:p w14:paraId="50E464D7" w14:textId="4A7B6782" w:rsidR="00C204FC" w:rsidRPr="004D19FD" w:rsidRDefault="00C204FC" w:rsidP="00C204FC">
      <w:pPr>
        <w:spacing w:before="120"/>
        <w:jc w:val="both"/>
        <w:rPr>
          <w:rFonts w:ascii="Trebuchet MS" w:hAnsi="Trebuchet MS"/>
          <w:b/>
          <w:bCs/>
          <w:lang w:val="ro-RO"/>
        </w:rPr>
      </w:pPr>
      <w:r w:rsidRPr="004D19FD">
        <w:rPr>
          <w:rFonts w:ascii="Trebuchet MS" w:hAnsi="Trebuchet MS"/>
          <w:b/>
          <w:bCs/>
          <w:lang w:val="ro-RO"/>
        </w:rPr>
        <w:t>Dovada desfășurării activităților de instruire se poate face prin listele de prezență sau prin declarația profesorilor care atestă desfășurarea activității de instruire pentru un număr de X copii care fac parte din grupul țintă asumat.</w:t>
      </w:r>
    </w:p>
    <w:p w14:paraId="315977D3" w14:textId="77777777" w:rsidR="00FD2F31" w:rsidRPr="004D19FD" w:rsidRDefault="00FD2F31" w:rsidP="00FF4D9A">
      <w:pPr>
        <w:pBdr>
          <w:top w:val="nil"/>
          <w:left w:val="nil"/>
          <w:bottom w:val="nil"/>
          <w:right w:val="nil"/>
          <w:between w:val="nil"/>
        </w:pBdr>
        <w:spacing w:before="120"/>
        <w:jc w:val="both"/>
        <w:rPr>
          <w:rFonts w:ascii="Trebuchet MS" w:hAnsi="Trebuchet MS"/>
          <w:b/>
          <w:color w:val="000000"/>
          <w:lang w:val="ro-RO"/>
        </w:rPr>
      </w:pPr>
    </w:p>
    <w:p w14:paraId="505696DE" w14:textId="77777777" w:rsidR="00FD2F31" w:rsidRPr="004D19FD" w:rsidRDefault="00FD2F31" w:rsidP="00FF4D9A">
      <w:pPr>
        <w:pBdr>
          <w:top w:val="nil"/>
          <w:left w:val="nil"/>
          <w:bottom w:val="nil"/>
          <w:right w:val="nil"/>
          <w:between w:val="nil"/>
        </w:pBdr>
        <w:spacing w:before="120"/>
        <w:jc w:val="both"/>
        <w:rPr>
          <w:rFonts w:ascii="Trebuchet MS" w:hAnsi="Trebuchet MS"/>
          <w:b/>
          <w:color w:val="000000"/>
          <w:lang w:val="ro-RO"/>
        </w:rPr>
      </w:pPr>
      <w:r w:rsidRPr="004D19FD">
        <w:rPr>
          <w:rFonts w:ascii="Trebuchet MS" w:hAnsi="Trebuchet MS" w:cs="Calibri"/>
          <w:b/>
          <w:lang w:val="ro-RO"/>
        </w:rPr>
        <w:t>●</w:t>
      </w:r>
      <w:r w:rsidRPr="004D19FD">
        <w:rPr>
          <w:rFonts w:ascii="Trebuchet MS" w:hAnsi="Trebuchet MS"/>
          <w:b/>
          <w:lang w:val="ro-RO"/>
        </w:rPr>
        <w:t xml:space="preserve"> </w:t>
      </w:r>
      <w:r w:rsidRPr="004D19FD">
        <w:rPr>
          <w:rFonts w:ascii="Trebuchet MS" w:hAnsi="Trebuchet MS"/>
          <w:b/>
          <w:color w:val="000000"/>
          <w:lang w:val="ro-RO"/>
        </w:rPr>
        <w:t>persoane fizice peste 18 ani rezidente în România.</w:t>
      </w:r>
    </w:p>
    <w:p w14:paraId="24E6ABDA" w14:textId="5DFF6F26" w:rsidR="00FD2F31" w:rsidRPr="004D19FD" w:rsidRDefault="00FD2F31" w:rsidP="008B5303">
      <w:pPr>
        <w:pBdr>
          <w:top w:val="nil"/>
          <w:left w:val="nil"/>
          <w:bottom w:val="nil"/>
          <w:right w:val="nil"/>
          <w:between w:val="nil"/>
        </w:pBdr>
        <w:spacing w:before="120" w:after="120"/>
        <w:jc w:val="both"/>
        <w:rPr>
          <w:rFonts w:ascii="Trebuchet MS" w:hAnsi="Trebuchet MS"/>
          <w:lang w:val="ro-RO"/>
        </w:rPr>
      </w:pPr>
      <w:r w:rsidRPr="004D19FD">
        <w:rPr>
          <w:rFonts w:ascii="Trebuchet MS" w:hAnsi="Trebuchet MS"/>
          <w:lang w:val="ro-RO"/>
        </w:rPr>
        <w:t>Persoanele peste 18 ani pot face obiectul activită</w:t>
      </w:r>
      <w:r w:rsidR="00F51638" w:rsidRPr="004D19FD">
        <w:rPr>
          <w:rFonts w:ascii="Trebuchet MS" w:hAnsi="Trebuchet MS"/>
          <w:lang w:val="ro-RO"/>
        </w:rPr>
        <w:t>ț</w:t>
      </w:r>
      <w:r w:rsidRPr="004D19FD">
        <w:rPr>
          <w:rFonts w:ascii="Trebuchet MS" w:hAnsi="Trebuchet MS"/>
          <w:lang w:val="ro-RO"/>
        </w:rPr>
        <w:t>ilor de prevenire a criminalită</w:t>
      </w:r>
      <w:r w:rsidR="00F51638" w:rsidRPr="004D19FD">
        <w:rPr>
          <w:rFonts w:ascii="Trebuchet MS" w:hAnsi="Trebuchet MS"/>
          <w:lang w:val="ro-RO"/>
        </w:rPr>
        <w:t>ț</w:t>
      </w:r>
      <w:r w:rsidRPr="004D19FD">
        <w:rPr>
          <w:rFonts w:ascii="Trebuchet MS" w:hAnsi="Trebuchet MS"/>
          <w:lang w:val="ro-RO"/>
        </w:rPr>
        <w:t>ii sau de educa</w:t>
      </w:r>
      <w:r w:rsidR="00F51638" w:rsidRPr="004D19FD">
        <w:rPr>
          <w:rFonts w:ascii="Trebuchet MS" w:hAnsi="Trebuchet MS"/>
          <w:lang w:val="ro-RO"/>
        </w:rPr>
        <w:t>ț</w:t>
      </w:r>
      <w:r w:rsidRPr="004D19FD">
        <w:rPr>
          <w:rFonts w:ascii="Trebuchet MS" w:hAnsi="Trebuchet MS"/>
          <w:lang w:val="ro-RO"/>
        </w:rPr>
        <w:t>ie.</w:t>
      </w:r>
    </w:p>
    <w:p w14:paraId="306C2E8D" w14:textId="5A410C33" w:rsidR="008C13EE" w:rsidRPr="004D19FD" w:rsidRDefault="008C13EE" w:rsidP="008B5303">
      <w:pPr>
        <w:spacing w:after="0"/>
        <w:jc w:val="both"/>
        <w:rPr>
          <w:rFonts w:ascii="Trebuchet MS" w:hAnsi="Trebuchet MS"/>
          <w:lang w:val="ro-RO"/>
        </w:rPr>
      </w:pPr>
      <w:r w:rsidRPr="004D19FD">
        <w:rPr>
          <w:rFonts w:ascii="Trebuchet MS" w:hAnsi="Trebuchet MS"/>
          <w:lang w:val="ro-RO"/>
        </w:rPr>
        <w:t xml:space="preserve">Conform Normelor metodologice de aplicare a Legii nr. 227/2015 privind Codul fiscal, </w:t>
      </w:r>
      <w:r w:rsidRPr="004D19FD">
        <w:rPr>
          <w:rFonts w:ascii="Trebuchet MS" w:hAnsi="Trebuchet MS"/>
          <w:i/>
          <w:iCs/>
          <w:lang w:val="ro-RO"/>
        </w:rPr>
        <w:t>persoană fizică rezidentă</w:t>
      </w:r>
      <w:r w:rsidRPr="004D19FD">
        <w:rPr>
          <w:rFonts w:ascii="Trebuchet MS" w:hAnsi="Trebuchet MS"/>
          <w:lang w:val="ro-RO"/>
        </w:rPr>
        <w:t> este orice persoană fizică ce îndeplinește cel puțin una dintre următoarele condiții:</w:t>
      </w:r>
    </w:p>
    <w:p w14:paraId="4142AF6A"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a) are domiciliul în România;</w:t>
      </w:r>
    </w:p>
    <w:p w14:paraId="4BE126A9"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b) centrul intereselor vitale ale persoanei este amplasat în România;</w:t>
      </w:r>
    </w:p>
    <w:p w14:paraId="1794F88A"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c) este prezentă în România pentru o perioadă sau mai multe perioade care depășesc în total 183 de zile, pe parcursul oricărui interval de 12 luni consecutive, care se încheie în anul calendaristic vizat;</w:t>
      </w:r>
    </w:p>
    <w:p w14:paraId="490F8320" w14:textId="77777777" w:rsidR="008C13EE" w:rsidRPr="004D19FD" w:rsidRDefault="008C13EE" w:rsidP="008B5303">
      <w:pPr>
        <w:spacing w:before="120" w:after="0"/>
        <w:jc w:val="both"/>
        <w:rPr>
          <w:rFonts w:ascii="Trebuchet MS" w:hAnsi="Trebuchet MS"/>
          <w:lang w:val="ro-RO"/>
        </w:rPr>
      </w:pPr>
      <w:r w:rsidRPr="004D19FD">
        <w:rPr>
          <w:rFonts w:ascii="Trebuchet MS" w:hAnsi="Trebuchet MS"/>
          <w:lang w:val="ro-RO"/>
        </w:rPr>
        <w:t>d) este cetățean român care lucrează în străinătate, ca funcționar sau angajat al României într-un stat străin.</w:t>
      </w:r>
    </w:p>
    <w:p w14:paraId="1C15BC7A"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Alte elemente care sunt luate în considerare la stabilirea rezidenței în România sau în statul străin, dar numai împreună cu elementele menționate la punctul anterior:</w:t>
      </w:r>
    </w:p>
    <w:p w14:paraId="08EC4567"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 autovehicul înregistrat în România/statul străin;</w:t>
      </w:r>
    </w:p>
    <w:p w14:paraId="6B2F32EB" w14:textId="77777777" w:rsidR="008C13EE" w:rsidRPr="004D19FD" w:rsidRDefault="008C13EE" w:rsidP="008B5303">
      <w:pPr>
        <w:spacing w:after="0"/>
        <w:jc w:val="both"/>
        <w:rPr>
          <w:rFonts w:ascii="Trebuchet MS" w:hAnsi="Trebuchet MS"/>
          <w:lang w:val="ro-RO"/>
        </w:rPr>
      </w:pPr>
      <w:r w:rsidRPr="004D19FD">
        <w:rPr>
          <w:rFonts w:ascii="Trebuchet MS" w:hAnsi="Trebuchet MS"/>
          <w:lang w:val="ro-RO"/>
        </w:rPr>
        <w:t>- permis de conducere emis de autoritatea competentă din România/statul străin;</w:t>
      </w:r>
    </w:p>
    <w:p w14:paraId="0CC14B8C" w14:textId="77777777" w:rsidR="008C13EE" w:rsidRPr="004D19FD" w:rsidRDefault="008C13EE" w:rsidP="00F30A4A">
      <w:pPr>
        <w:spacing w:after="0"/>
        <w:jc w:val="both"/>
        <w:rPr>
          <w:rFonts w:ascii="Trebuchet MS" w:hAnsi="Trebuchet MS"/>
          <w:lang w:val="ro-RO"/>
        </w:rPr>
      </w:pPr>
      <w:r w:rsidRPr="004D19FD">
        <w:rPr>
          <w:rFonts w:ascii="Trebuchet MS" w:hAnsi="Trebuchet MS"/>
          <w:lang w:val="ro-RO"/>
        </w:rPr>
        <w:t>- pașaport emis de autoritatea competentă din România/statul străin;</w:t>
      </w:r>
    </w:p>
    <w:p w14:paraId="2585F44F" w14:textId="633E759E" w:rsidR="008C13EE" w:rsidRPr="004D19FD" w:rsidRDefault="008C13EE" w:rsidP="00F30A4A">
      <w:pPr>
        <w:spacing w:after="120"/>
        <w:jc w:val="both"/>
        <w:rPr>
          <w:rFonts w:ascii="Trebuchet MS" w:hAnsi="Trebuchet MS"/>
          <w:lang w:val="ro-RO"/>
        </w:rPr>
      </w:pPr>
      <w:r w:rsidRPr="004D19FD">
        <w:rPr>
          <w:rFonts w:ascii="Trebuchet MS" w:hAnsi="Trebuchet MS"/>
          <w:lang w:val="ro-RO"/>
        </w:rPr>
        <w:t>- persoana este asigurată la sistemul asigurărilor sociale din România/statul străin în toată perioada în care stă în străinătate/România.</w:t>
      </w:r>
    </w:p>
    <w:p w14:paraId="1EFA49C0" w14:textId="6E3324C8" w:rsidR="008C13EE" w:rsidRPr="004D19FD" w:rsidRDefault="008C13EE" w:rsidP="008B5303">
      <w:pPr>
        <w:spacing w:before="120" w:after="0"/>
        <w:jc w:val="both"/>
        <w:rPr>
          <w:rFonts w:ascii="Trebuchet MS" w:hAnsi="Trebuchet MS"/>
          <w:lang w:val="ro-RO"/>
        </w:rPr>
      </w:pPr>
      <w:r w:rsidRPr="004D19FD">
        <w:rPr>
          <w:rFonts w:ascii="Trebuchet MS" w:hAnsi="Trebuchet MS"/>
          <w:lang w:val="ro-RO"/>
        </w:rPr>
        <w:lastRenderedPageBreak/>
        <w:t xml:space="preserve">Articolul 10 din Capitolul III Servicii de sprijin și protecție acordate victimelor infracțiunilor din Legea nr. 211/2004 </w:t>
      </w:r>
      <w:r w:rsidRPr="004D19FD">
        <w:rPr>
          <w:rFonts w:ascii="Trebuchet MS" w:hAnsi="Trebuchet MS"/>
          <w:i/>
          <w:iCs/>
          <w:lang w:val="ro-RO"/>
        </w:rPr>
        <w:t>privind unele măsuri pentru asigurarea informării, sprijinirii și protecției victimelor infracțiunilor, cu modificările și completările ulterioare</w:t>
      </w:r>
      <w:r w:rsidRPr="004D19FD">
        <w:rPr>
          <w:rFonts w:ascii="Trebuchet MS" w:hAnsi="Trebuchet MS"/>
          <w:lang w:val="ro-RO"/>
        </w:rPr>
        <w:t xml:space="preserve"> prevede că „</w:t>
      </w:r>
      <w:r w:rsidRPr="004D19FD">
        <w:rPr>
          <w:rFonts w:ascii="Trebuchet MS" w:hAnsi="Trebuchet MS"/>
          <w:i/>
          <w:iCs/>
          <w:lang w:val="ro-RO"/>
        </w:rPr>
        <w:t>Dispozițiile prezentului capitol se aplică victimelor infracțiunilor, dacă infracțiunea a fost săvârșită pe teritoriul României sau dacă infracțiunea a fost săvârșită în afara teritoriului României și victima este cetățean român sau străin care locuiește legal în România</w:t>
      </w:r>
      <w:r w:rsidRPr="004D19FD">
        <w:rPr>
          <w:rFonts w:ascii="Trebuchet MS" w:hAnsi="Trebuchet MS"/>
          <w:lang w:val="ro-RO"/>
        </w:rPr>
        <w:t>”.</w:t>
      </w:r>
    </w:p>
    <w:p w14:paraId="405B7E92" w14:textId="1BAE4429" w:rsidR="00FD2F31" w:rsidRPr="004D19FD" w:rsidRDefault="00FD2F31" w:rsidP="008B5303">
      <w:pPr>
        <w:pBdr>
          <w:top w:val="nil"/>
          <w:left w:val="nil"/>
          <w:bottom w:val="nil"/>
          <w:right w:val="nil"/>
          <w:between w:val="nil"/>
        </w:pBdr>
        <w:spacing w:before="120" w:after="0"/>
        <w:jc w:val="both"/>
        <w:rPr>
          <w:rFonts w:ascii="Trebuchet MS" w:hAnsi="Trebuchet MS"/>
          <w:b/>
          <w:bCs/>
          <w:color w:val="000000"/>
          <w:lang w:val="ro-RO"/>
        </w:rPr>
      </w:pPr>
      <w:r w:rsidRPr="004D19FD">
        <w:rPr>
          <w:rFonts w:ascii="Trebuchet MS" w:hAnsi="Trebuchet MS"/>
          <w:b/>
          <w:bCs/>
          <w:lang w:val="ro-RO"/>
        </w:rPr>
        <w:t xml:space="preserve">Dovada încadrării în grupul </w:t>
      </w:r>
      <w:r w:rsidR="00F51638" w:rsidRPr="004D19FD">
        <w:rPr>
          <w:rFonts w:ascii="Trebuchet MS" w:hAnsi="Trebuchet MS"/>
          <w:b/>
          <w:bCs/>
          <w:lang w:val="ro-RO"/>
        </w:rPr>
        <w:t>ț</w:t>
      </w:r>
      <w:r w:rsidRPr="004D19FD">
        <w:rPr>
          <w:rFonts w:ascii="Trebuchet MS" w:hAnsi="Trebuchet MS"/>
          <w:b/>
          <w:bCs/>
          <w:lang w:val="ro-RO"/>
        </w:rPr>
        <w:t>intă se face prin semnarea unei liste de prezen</w:t>
      </w:r>
      <w:r w:rsidR="00F51638" w:rsidRPr="004D19FD">
        <w:rPr>
          <w:rFonts w:ascii="Trebuchet MS" w:hAnsi="Trebuchet MS"/>
          <w:b/>
          <w:bCs/>
          <w:lang w:val="ro-RO"/>
        </w:rPr>
        <w:t>ț</w:t>
      </w:r>
      <w:r w:rsidRPr="004D19FD">
        <w:rPr>
          <w:rFonts w:ascii="Trebuchet MS" w:hAnsi="Trebuchet MS"/>
          <w:b/>
          <w:bCs/>
          <w:lang w:val="ro-RO"/>
        </w:rPr>
        <w:t>ă la activitate care con</w:t>
      </w:r>
      <w:r w:rsidR="00F51638" w:rsidRPr="004D19FD">
        <w:rPr>
          <w:rFonts w:ascii="Trebuchet MS" w:hAnsi="Trebuchet MS"/>
          <w:b/>
          <w:bCs/>
          <w:lang w:val="ro-RO"/>
        </w:rPr>
        <w:t>ț</w:t>
      </w:r>
      <w:r w:rsidRPr="004D19FD">
        <w:rPr>
          <w:rFonts w:ascii="Trebuchet MS" w:hAnsi="Trebuchet MS"/>
          <w:b/>
          <w:bCs/>
          <w:lang w:val="ro-RO"/>
        </w:rPr>
        <w:t xml:space="preserve">ine numele </w:t>
      </w:r>
      <w:r w:rsidR="00F51638" w:rsidRPr="004D19FD">
        <w:rPr>
          <w:rFonts w:ascii="Trebuchet MS" w:hAnsi="Trebuchet MS"/>
          <w:b/>
          <w:bCs/>
          <w:lang w:val="ro-RO"/>
        </w:rPr>
        <w:t>ș</w:t>
      </w:r>
      <w:r w:rsidRPr="004D19FD">
        <w:rPr>
          <w:rFonts w:ascii="Trebuchet MS" w:hAnsi="Trebuchet MS"/>
          <w:b/>
          <w:bCs/>
          <w:lang w:val="ro-RO"/>
        </w:rPr>
        <w:t>i prenumele, adresa unde locuie</w:t>
      </w:r>
      <w:r w:rsidR="00F51638" w:rsidRPr="004D19FD">
        <w:rPr>
          <w:rFonts w:ascii="Trebuchet MS" w:hAnsi="Trebuchet MS"/>
          <w:b/>
          <w:bCs/>
          <w:lang w:val="ro-RO"/>
        </w:rPr>
        <w:t>ș</w:t>
      </w:r>
      <w:r w:rsidRPr="004D19FD">
        <w:rPr>
          <w:rFonts w:ascii="Trebuchet MS" w:hAnsi="Trebuchet MS"/>
          <w:b/>
          <w:bCs/>
          <w:lang w:val="ro-RO"/>
        </w:rPr>
        <w:t xml:space="preserve">te, numărul de telefon, semnătura, numărul </w:t>
      </w:r>
      <w:r w:rsidR="00F51638" w:rsidRPr="004D19FD">
        <w:rPr>
          <w:rFonts w:ascii="Trebuchet MS" w:hAnsi="Trebuchet MS"/>
          <w:b/>
          <w:bCs/>
          <w:lang w:val="ro-RO"/>
        </w:rPr>
        <w:t>ș</w:t>
      </w:r>
      <w:r w:rsidRPr="004D19FD">
        <w:rPr>
          <w:rFonts w:ascii="Trebuchet MS" w:hAnsi="Trebuchet MS"/>
          <w:b/>
          <w:bCs/>
          <w:lang w:val="ro-RO"/>
        </w:rPr>
        <w:t xml:space="preserve">i seria actului de identitate/permisului de </w:t>
      </w:r>
      <w:r w:rsidR="00F51638" w:rsidRPr="004D19FD">
        <w:rPr>
          <w:rFonts w:ascii="Trebuchet MS" w:hAnsi="Trebuchet MS"/>
          <w:b/>
          <w:bCs/>
          <w:lang w:val="ro-RO"/>
        </w:rPr>
        <w:t>ș</w:t>
      </w:r>
      <w:r w:rsidRPr="004D19FD">
        <w:rPr>
          <w:rFonts w:ascii="Trebuchet MS" w:hAnsi="Trebuchet MS"/>
          <w:b/>
          <w:bCs/>
          <w:lang w:val="ro-RO"/>
        </w:rPr>
        <w:t>edere.</w:t>
      </w:r>
    </w:p>
    <w:p w14:paraId="11137F9C" w14:textId="2507828D" w:rsidR="00FD2F31" w:rsidRPr="004D19FD" w:rsidRDefault="00FD2F31" w:rsidP="008B5303">
      <w:pPr>
        <w:pStyle w:val="Heading2"/>
        <w:spacing w:before="120" w:after="0"/>
        <w:ind w:left="0"/>
        <w:rPr>
          <w:rFonts w:ascii="Trebuchet MS" w:hAnsi="Trebuchet MS"/>
          <w:b w:val="0"/>
          <w:bCs w:val="0"/>
          <w:sz w:val="22"/>
          <w:szCs w:val="22"/>
          <w:lang w:val="ro-RO" w:eastAsia="ro-RO"/>
        </w:rPr>
      </w:pPr>
      <w:bookmarkStart w:id="38" w:name="_Toc144890833"/>
      <w:bookmarkStart w:id="39" w:name="_Toc144891685"/>
      <w:bookmarkStart w:id="40" w:name="_Toc144891855"/>
      <w:bookmarkStart w:id="41" w:name="_Toc144892040"/>
      <w:bookmarkStart w:id="42" w:name="_Toc156809029"/>
      <w:bookmarkStart w:id="43" w:name="_Toc158024768"/>
      <w:r w:rsidRPr="004D19FD">
        <w:rPr>
          <w:rFonts w:ascii="Trebuchet MS" w:hAnsi="Trebuchet MS"/>
          <w:b w:val="0"/>
          <w:bCs w:val="0"/>
          <w:sz w:val="22"/>
          <w:szCs w:val="22"/>
          <w:lang w:val="ro-RO" w:eastAsia="ro-RO"/>
        </w:rPr>
        <w:t>Beneficiarii finan</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ării au obliga</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ia de a respecta prevederile Regulamentului nr. 679 din 27 aprilie 2016 privind protec</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ia persoanelor fizice în ceea ce prive</w:t>
      </w:r>
      <w:r w:rsidR="00F51638" w:rsidRPr="004D19FD">
        <w:rPr>
          <w:rFonts w:ascii="Trebuchet MS" w:hAnsi="Trebuchet MS"/>
          <w:b w:val="0"/>
          <w:bCs w:val="0"/>
          <w:sz w:val="22"/>
          <w:szCs w:val="22"/>
          <w:lang w:val="ro-RO" w:eastAsia="ro-RO"/>
        </w:rPr>
        <w:t>ș</w:t>
      </w:r>
      <w:r w:rsidRPr="004D19FD">
        <w:rPr>
          <w:rFonts w:ascii="Trebuchet MS" w:hAnsi="Trebuchet MS"/>
          <w:b w:val="0"/>
          <w:bCs w:val="0"/>
          <w:sz w:val="22"/>
          <w:szCs w:val="22"/>
          <w:lang w:val="ro-RO" w:eastAsia="ro-RO"/>
        </w:rPr>
        <w:t xml:space="preserve">te prelucrarea datelor cu caracter personal </w:t>
      </w:r>
      <w:r w:rsidR="00F51638" w:rsidRPr="004D19FD">
        <w:rPr>
          <w:rFonts w:ascii="Trebuchet MS" w:hAnsi="Trebuchet MS"/>
          <w:b w:val="0"/>
          <w:bCs w:val="0"/>
          <w:sz w:val="22"/>
          <w:szCs w:val="22"/>
          <w:lang w:val="ro-RO" w:eastAsia="ro-RO"/>
        </w:rPr>
        <w:t>ș</w:t>
      </w:r>
      <w:r w:rsidRPr="004D19FD">
        <w:rPr>
          <w:rFonts w:ascii="Trebuchet MS" w:hAnsi="Trebuchet MS"/>
          <w:b w:val="0"/>
          <w:bCs w:val="0"/>
          <w:sz w:val="22"/>
          <w:szCs w:val="22"/>
          <w:lang w:val="ro-RO" w:eastAsia="ro-RO"/>
        </w:rPr>
        <w:t>i libera circula</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 xml:space="preserve">ie a acestor date, precum </w:t>
      </w:r>
      <w:r w:rsidR="00F51638" w:rsidRPr="004D19FD">
        <w:rPr>
          <w:rFonts w:ascii="Trebuchet MS" w:hAnsi="Trebuchet MS"/>
          <w:b w:val="0"/>
          <w:bCs w:val="0"/>
          <w:sz w:val="22"/>
          <w:szCs w:val="22"/>
          <w:lang w:val="ro-RO" w:eastAsia="ro-RO"/>
        </w:rPr>
        <w:t>ș</w:t>
      </w:r>
      <w:r w:rsidRPr="004D19FD">
        <w:rPr>
          <w:rFonts w:ascii="Trebuchet MS" w:hAnsi="Trebuchet MS"/>
          <w:b w:val="0"/>
          <w:bCs w:val="0"/>
          <w:sz w:val="22"/>
          <w:szCs w:val="22"/>
          <w:lang w:val="ro-RO" w:eastAsia="ro-RO"/>
        </w:rPr>
        <w:t xml:space="preserve">i prevederile Directivei 2002/58/CE privind prelucrarea datelor personale </w:t>
      </w:r>
      <w:r w:rsidR="00F51638" w:rsidRPr="004D19FD">
        <w:rPr>
          <w:rFonts w:ascii="Trebuchet MS" w:hAnsi="Trebuchet MS"/>
          <w:b w:val="0"/>
          <w:bCs w:val="0"/>
          <w:sz w:val="22"/>
          <w:szCs w:val="22"/>
          <w:lang w:val="ro-RO" w:eastAsia="ro-RO"/>
        </w:rPr>
        <w:t>ș</w:t>
      </w:r>
      <w:r w:rsidRPr="004D19FD">
        <w:rPr>
          <w:rFonts w:ascii="Trebuchet MS" w:hAnsi="Trebuchet MS"/>
          <w:b w:val="0"/>
          <w:bCs w:val="0"/>
          <w:sz w:val="22"/>
          <w:szCs w:val="22"/>
          <w:lang w:val="ro-RO" w:eastAsia="ro-RO"/>
        </w:rPr>
        <w:t xml:space="preserve">i protejarea </w:t>
      </w:r>
      <w:r w:rsidR="00DD0FD2" w:rsidRPr="004D19FD">
        <w:rPr>
          <w:rFonts w:ascii="Trebuchet MS" w:hAnsi="Trebuchet MS"/>
          <w:b w:val="0"/>
          <w:bCs w:val="0"/>
          <w:sz w:val="22"/>
          <w:szCs w:val="22"/>
          <w:lang w:val="ro-RO" w:eastAsia="ro-RO"/>
        </w:rPr>
        <w:t>confidențialității</w:t>
      </w:r>
      <w:r w:rsidRPr="004D19FD">
        <w:rPr>
          <w:rFonts w:ascii="Trebuchet MS" w:hAnsi="Trebuchet MS"/>
          <w:b w:val="0"/>
          <w:bCs w:val="0"/>
          <w:sz w:val="22"/>
          <w:szCs w:val="22"/>
          <w:lang w:val="ro-RO" w:eastAsia="ro-RO"/>
        </w:rPr>
        <w:t xml:space="preserve"> în sectorul comunica</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iilor publice, transpusă în legisla</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ia na</w:t>
      </w:r>
      <w:r w:rsidR="00F51638" w:rsidRPr="004D19FD">
        <w:rPr>
          <w:rFonts w:ascii="Trebuchet MS" w:hAnsi="Trebuchet MS"/>
          <w:b w:val="0"/>
          <w:bCs w:val="0"/>
          <w:sz w:val="22"/>
          <w:szCs w:val="22"/>
          <w:lang w:val="ro-RO" w:eastAsia="ro-RO"/>
        </w:rPr>
        <w:t>ț</w:t>
      </w:r>
      <w:r w:rsidRPr="004D19FD">
        <w:rPr>
          <w:rFonts w:ascii="Trebuchet MS" w:hAnsi="Trebuchet MS"/>
          <w:b w:val="0"/>
          <w:bCs w:val="0"/>
          <w:sz w:val="22"/>
          <w:szCs w:val="22"/>
          <w:lang w:val="ro-RO" w:eastAsia="ro-RO"/>
        </w:rPr>
        <w:t>ională prin Legea nr. 506/2004.</w:t>
      </w:r>
      <w:bookmarkEnd w:id="38"/>
      <w:bookmarkEnd w:id="39"/>
      <w:bookmarkEnd w:id="40"/>
      <w:bookmarkEnd w:id="41"/>
      <w:bookmarkEnd w:id="42"/>
      <w:bookmarkEnd w:id="43"/>
    </w:p>
    <w:p w14:paraId="2121A285" w14:textId="77777777" w:rsidR="00BD6B08" w:rsidRPr="004D19FD" w:rsidRDefault="00BD6B08" w:rsidP="008B5303">
      <w:pPr>
        <w:spacing w:before="120" w:after="0"/>
        <w:jc w:val="both"/>
        <w:rPr>
          <w:rFonts w:ascii="Trebuchet MS" w:hAnsi="Trebuchet MS"/>
          <w:lang w:val="ro-RO" w:eastAsia="ro-RO"/>
        </w:rPr>
      </w:pPr>
    </w:p>
    <w:p w14:paraId="34132B9C" w14:textId="60895E6E" w:rsidR="00FD2F31" w:rsidRPr="004D19FD" w:rsidRDefault="00FD2F31" w:rsidP="008B5303">
      <w:pPr>
        <w:spacing w:before="120" w:after="0"/>
        <w:jc w:val="both"/>
        <w:rPr>
          <w:rFonts w:ascii="Trebuchet MS" w:hAnsi="Trebuchet MS"/>
          <w:lang w:val="ro-RO" w:eastAsia="ro-RO"/>
        </w:rPr>
      </w:pPr>
      <w:r w:rsidRPr="004D19FD">
        <w:rPr>
          <w:rFonts w:ascii="Trebuchet MS" w:hAnsi="Trebuchet MS"/>
          <w:lang w:val="ro-RO" w:eastAsia="ro-RO"/>
        </w:rPr>
        <w:t>Având în vedere cele expuse mai sus, participan</w:t>
      </w:r>
      <w:r w:rsidR="00F51638" w:rsidRPr="004D19FD">
        <w:rPr>
          <w:rFonts w:ascii="Trebuchet MS" w:hAnsi="Trebuchet MS"/>
          <w:lang w:val="ro-RO" w:eastAsia="ro-RO"/>
        </w:rPr>
        <w:t>ț</w:t>
      </w:r>
      <w:r w:rsidRPr="004D19FD">
        <w:rPr>
          <w:rFonts w:ascii="Trebuchet MS" w:hAnsi="Trebuchet MS"/>
          <w:lang w:val="ro-RO" w:eastAsia="ro-RO"/>
        </w:rPr>
        <w:t>ii la activită</w:t>
      </w:r>
      <w:r w:rsidR="00F51638" w:rsidRPr="004D19FD">
        <w:rPr>
          <w:rFonts w:ascii="Trebuchet MS" w:hAnsi="Trebuchet MS"/>
          <w:lang w:val="ro-RO" w:eastAsia="ro-RO"/>
        </w:rPr>
        <w:t>ț</w:t>
      </w:r>
      <w:r w:rsidRPr="004D19FD">
        <w:rPr>
          <w:rFonts w:ascii="Trebuchet MS" w:hAnsi="Trebuchet MS"/>
          <w:lang w:val="ro-RO" w:eastAsia="ro-RO"/>
        </w:rPr>
        <w:t>ile proiectului vor fi informa</w:t>
      </w:r>
      <w:r w:rsidR="00F51638" w:rsidRPr="004D19FD">
        <w:rPr>
          <w:rFonts w:ascii="Trebuchet MS" w:hAnsi="Trebuchet MS"/>
          <w:lang w:val="ro-RO" w:eastAsia="ro-RO"/>
        </w:rPr>
        <w:t>ț</w:t>
      </w:r>
      <w:r w:rsidRPr="004D19FD">
        <w:rPr>
          <w:rFonts w:ascii="Trebuchet MS" w:hAnsi="Trebuchet MS"/>
          <w:lang w:val="ro-RO" w:eastAsia="ro-RO"/>
        </w:rPr>
        <w:t xml:space="preserve">i despre obligativitatea de a furniza datelor lor personale, precum </w:t>
      </w:r>
      <w:r w:rsidR="00F51638" w:rsidRPr="004D19FD">
        <w:rPr>
          <w:rFonts w:ascii="Trebuchet MS" w:hAnsi="Trebuchet MS"/>
          <w:lang w:val="ro-RO" w:eastAsia="ro-RO"/>
        </w:rPr>
        <w:t>ș</w:t>
      </w:r>
      <w:r w:rsidRPr="004D19FD">
        <w:rPr>
          <w:rFonts w:ascii="Trebuchet MS" w:hAnsi="Trebuchet MS"/>
          <w:lang w:val="ro-RO" w:eastAsia="ro-RO"/>
        </w:rPr>
        <w:t>i cu privire la faptul că datele lor personale vor fi prelucrate în toate fazele proiectului (evaluare/contractare/</w:t>
      </w:r>
      <w:r w:rsidR="00BD6B08" w:rsidRPr="004D19FD">
        <w:rPr>
          <w:rFonts w:ascii="Trebuchet MS" w:hAnsi="Trebuchet MS"/>
          <w:lang w:val="ro-RO" w:eastAsia="ro-RO"/>
        </w:rPr>
        <w:t xml:space="preserve"> </w:t>
      </w:r>
      <w:r w:rsidRPr="004D19FD">
        <w:rPr>
          <w:rFonts w:ascii="Trebuchet MS" w:hAnsi="Trebuchet MS"/>
          <w:lang w:val="ro-RO" w:eastAsia="ro-RO"/>
        </w:rPr>
        <w:t>implementare/sustenabilitate), cu respectarea prevederilor legale mai sus men</w:t>
      </w:r>
      <w:r w:rsidR="00F51638" w:rsidRPr="004D19FD">
        <w:rPr>
          <w:rFonts w:ascii="Trebuchet MS" w:hAnsi="Trebuchet MS"/>
          <w:lang w:val="ro-RO" w:eastAsia="ro-RO"/>
        </w:rPr>
        <w:t>ț</w:t>
      </w:r>
      <w:r w:rsidRPr="004D19FD">
        <w:rPr>
          <w:rFonts w:ascii="Trebuchet MS" w:hAnsi="Trebuchet MS"/>
          <w:lang w:val="ro-RO" w:eastAsia="ro-RO"/>
        </w:rPr>
        <w:t>ionate. Beneficiarul trebuie să facă dovada că a ob</w:t>
      </w:r>
      <w:r w:rsidR="00F51638" w:rsidRPr="004D19FD">
        <w:rPr>
          <w:rFonts w:ascii="Trebuchet MS" w:hAnsi="Trebuchet MS"/>
          <w:lang w:val="ro-RO" w:eastAsia="ro-RO"/>
        </w:rPr>
        <w:t>ț</w:t>
      </w:r>
      <w:r w:rsidRPr="004D19FD">
        <w:rPr>
          <w:rFonts w:ascii="Trebuchet MS" w:hAnsi="Trebuchet MS"/>
          <w:lang w:val="ro-RO" w:eastAsia="ro-RO"/>
        </w:rPr>
        <w:t>inut consim</w:t>
      </w:r>
      <w:r w:rsidR="00F51638" w:rsidRPr="004D19FD">
        <w:rPr>
          <w:rFonts w:ascii="Trebuchet MS" w:hAnsi="Trebuchet MS"/>
          <w:lang w:val="ro-RO" w:eastAsia="ro-RO"/>
        </w:rPr>
        <w:t>ț</w:t>
      </w:r>
      <w:r w:rsidRPr="004D19FD">
        <w:rPr>
          <w:rFonts w:ascii="Trebuchet MS" w:hAnsi="Trebuchet MS"/>
          <w:lang w:val="ro-RO" w:eastAsia="ro-RO"/>
        </w:rPr>
        <w:t>ământul privind prelucrarea datelor cu caracter personal de la fiecare participant.</w:t>
      </w:r>
    </w:p>
    <w:p w14:paraId="0DE4D9BB" w14:textId="2ADBEE63" w:rsidR="008B5303" w:rsidRDefault="0065467A" w:rsidP="00FF4D9A">
      <w:pPr>
        <w:pStyle w:val="Heading2"/>
        <w:spacing w:before="120" w:after="240"/>
        <w:ind w:left="0"/>
        <w:rPr>
          <w:rFonts w:ascii="Trebuchet MS" w:hAnsi="Trebuchet MS" w:cs="Calibri"/>
          <w:i w:val="0"/>
          <w:iCs w:val="0"/>
          <w:sz w:val="22"/>
          <w:szCs w:val="22"/>
          <w:lang w:val="ro-RO"/>
        </w:rPr>
      </w:pPr>
      <w:bookmarkStart w:id="44" w:name="_Toc489006360"/>
      <w:bookmarkStart w:id="45" w:name="_Toc61265276"/>
      <w:bookmarkStart w:id="46" w:name="_Toc158024769"/>
      <w:r w:rsidRPr="004D19FD">
        <w:rPr>
          <w:rFonts w:ascii="Trebuchet MS" w:hAnsi="Trebuchet MS" w:cs="Calibri"/>
          <w:i w:val="0"/>
          <w:iCs w:val="0"/>
          <w:sz w:val="22"/>
          <w:szCs w:val="22"/>
          <w:lang w:val="ro-RO"/>
        </w:rPr>
        <w:t xml:space="preserve">Pentru a fi considerat </w:t>
      </w:r>
      <w:r w:rsidR="000D67F6" w:rsidRPr="004D19FD">
        <w:rPr>
          <w:rFonts w:ascii="Trebuchet MS" w:hAnsi="Trebuchet MS" w:cs="Calibri"/>
          <w:i w:val="0"/>
          <w:iCs w:val="0"/>
          <w:sz w:val="22"/>
          <w:szCs w:val="22"/>
          <w:lang w:val="ro-RO"/>
        </w:rPr>
        <w:t xml:space="preserve">atins </w:t>
      </w:r>
      <w:r w:rsidRPr="004D19FD">
        <w:rPr>
          <w:rFonts w:ascii="Trebuchet MS" w:hAnsi="Trebuchet MS" w:cs="Calibri"/>
          <w:i w:val="0"/>
          <w:iCs w:val="0"/>
          <w:sz w:val="22"/>
          <w:szCs w:val="22"/>
          <w:lang w:val="ro-RO"/>
        </w:rPr>
        <w:t>rezultatul privind indicatorii obligatorii</w:t>
      </w:r>
      <w:r w:rsidR="000D67F6" w:rsidRPr="004D19FD">
        <w:rPr>
          <w:rFonts w:ascii="Trebuchet MS" w:hAnsi="Trebuchet MS" w:cs="Calibri"/>
          <w:i w:val="0"/>
          <w:iCs w:val="0"/>
          <w:sz w:val="22"/>
          <w:szCs w:val="22"/>
          <w:lang w:val="ro-RO"/>
        </w:rPr>
        <w:t>, este necesar ca până la finalizarea activității de instruire, gradul de participare al persoanelor care fac parte din grupul țintă să fie de cel puțin 80%.</w:t>
      </w:r>
    </w:p>
    <w:p w14:paraId="169A0541" w14:textId="77777777" w:rsidR="004D19FD" w:rsidRPr="004D19FD" w:rsidRDefault="004D19FD" w:rsidP="004D19FD">
      <w:pPr>
        <w:rPr>
          <w:lang w:val="ro-RO"/>
        </w:rPr>
      </w:pPr>
    </w:p>
    <w:p w14:paraId="75A0348B" w14:textId="224D633D" w:rsidR="00FD2F31" w:rsidRPr="004D19FD" w:rsidRDefault="00FD2F31" w:rsidP="00FF4D9A">
      <w:pPr>
        <w:pStyle w:val="Heading2"/>
        <w:spacing w:before="120" w:after="240"/>
        <w:ind w:left="0"/>
        <w:rPr>
          <w:rFonts w:ascii="Trebuchet MS" w:hAnsi="Trebuchet MS" w:cs="Calibri"/>
          <w:i w:val="0"/>
          <w:iCs w:val="0"/>
          <w:sz w:val="22"/>
          <w:szCs w:val="22"/>
          <w:lang w:val="ro-RO"/>
        </w:rPr>
      </w:pPr>
      <w:r w:rsidRPr="004D19FD">
        <w:rPr>
          <w:rFonts w:ascii="Trebuchet MS" w:hAnsi="Trebuchet MS" w:cs="Calibri"/>
          <w:i w:val="0"/>
          <w:iCs w:val="0"/>
          <w:sz w:val="22"/>
          <w:szCs w:val="22"/>
          <w:lang w:val="ro-RO"/>
        </w:rPr>
        <w:t>3.5. Resurse umane</w:t>
      </w:r>
      <w:bookmarkEnd w:id="44"/>
      <w:bookmarkEnd w:id="45"/>
      <w:bookmarkEnd w:id="46"/>
    </w:p>
    <w:p w14:paraId="1E0CC01E" w14:textId="7EC1CC7E" w:rsidR="00FD2F31" w:rsidRPr="004D19FD" w:rsidRDefault="00FD2F31" w:rsidP="008C13EE">
      <w:pPr>
        <w:spacing w:before="120" w:after="0"/>
        <w:jc w:val="both"/>
        <w:rPr>
          <w:rFonts w:ascii="Trebuchet MS" w:hAnsi="Trebuchet MS" w:cs="Calibri"/>
          <w:color w:val="000000"/>
          <w:lang w:val="ro-RO"/>
        </w:rPr>
      </w:pPr>
      <w:bookmarkStart w:id="47" w:name="_Hlk60910133"/>
      <w:r w:rsidRPr="004D19FD">
        <w:rPr>
          <w:rFonts w:ascii="Trebuchet MS" w:hAnsi="Trebuchet MS" w:cs="Calibri"/>
          <w:color w:val="000000"/>
          <w:lang w:val="ro-RO"/>
        </w:rPr>
        <w:t xml:space="preserve">Resursa umană în cadrul unei propuneri de proiect constituie </w:t>
      </w:r>
      <w:r w:rsidRPr="004D19FD">
        <w:rPr>
          <w:rFonts w:ascii="Trebuchet MS" w:hAnsi="Trebuchet MS" w:cs="Calibri"/>
          <w:b/>
          <w:bCs/>
          <w:color w:val="000000"/>
          <w:lang w:val="ro-RO"/>
        </w:rPr>
        <w:t xml:space="preserve">echipa de proiect coordonată de către managerul de proiect </w:t>
      </w:r>
      <w:r w:rsidR="00F51638" w:rsidRPr="004D19FD">
        <w:rPr>
          <w:rFonts w:ascii="Trebuchet MS" w:hAnsi="Trebuchet MS" w:cs="Calibri"/>
          <w:b/>
          <w:bCs/>
          <w:color w:val="000000"/>
          <w:lang w:val="ro-RO"/>
        </w:rPr>
        <w:t>ș</w:t>
      </w:r>
      <w:r w:rsidRPr="004D19FD">
        <w:rPr>
          <w:rFonts w:ascii="Trebuchet MS" w:hAnsi="Trebuchet MS" w:cs="Calibri"/>
          <w:b/>
          <w:bCs/>
          <w:color w:val="000000"/>
          <w:lang w:val="ro-RO"/>
        </w:rPr>
        <w:t xml:space="preserve">i compusă din managerul de proiect </w:t>
      </w:r>
      <w:r w:rsidR="00F51638" w:rsidRPr="004D19FD">
        <w:rPr>
          <w:rFonts w:ascii="Trebuchet MS" w:hAnsi="Trebuchet MS" w:cs="Calibri"/>
          <w:b/>
          <w:bCs/>
          <w:color w:val="000000"/>
          <w:lang w:val="ro-RO"/>
        </w:rPr>
        <w:t>ș</w:t>
      </w:r>
      <w:r w:rsidRPr="004D19FD">
        <w:rPr>
          <w:rFonts w:ascii="Trebuchet MS" w:hAnsi="Trebuchet MS" w:cs="Calibri"/>
          <w:b/>
          <w:bCs/>
          <w:color w:val="000000"/>
          <w:lang w:val="ro-RO"/>
        </w:rPr>
        <w:t xml:space="preserve">i </w:t>
      </w:r>
      <w:r w:rsidRPr="004D19FD">
        <w:rPr>
          <w:rFonts w:ascii="Trebuchet MS" w:hAnsi="Trebuchet MS" w:cs="Calibri"/>
          <w:b/>
          <w:color w:val="000000"/>
          <w:lang w:val="ro-RO"/>
        </w:rPr>
        <w:t>dintr-un grup de speciali</w:t>
      </w:r>
      <w:r w:rsidR="00F51638" w:rsidRPr="004D19FD">
        <w:rPr>
          <w:rFonts w:ascii="Trebuchet MS" w:hAnsi="Trebuchet MS" w:cs="Calibri"/>
          <w:b/>
          <w:color w:val="000000"/>
          <w:lang w:val="ro-RO"/>
        </w:rPr>
        <w:t>ș</w:t>
      </w:r>
      <w:r w:rsidRPr="004D19FD">
        <w:rPr>
          <w:rFonts w:ascii="Trebuchet MS" w:hAnsi="Trebuchet MS" w:cs="Calibri"/>
          <w:b/>
          <w:color w:val="000000"/>
          <w:lang w:val="ro-RO"/>
        </w:rPr>
        <w:t>ti</w:t>
      </w:r>
      <w:r w:rsidRPr="004D19FD">
        <w:rPr>
          <w:rFonts w:ascii="Trebuchet MS" w:hAnsi="Trebuchet MS" w:cs="Calibri"/>
          <w:color w:val="000000"/>
          <w:lang w:val="ro-RO"/>
        </w:rPr>
        <w:t xml:space="preserve"> care de</w:t>
      </w:r>
      <w:r w:rsidR="00F51638" w:rsidRPr="004D19FD">
        <w:rPr>
          <w:rFonts w:ascii="Trebuchet MS" w:hAnsi="Trebuchet MS" w:cs="Calibri"/>
          <w:color w:val="000000"/>
          <w:lang w:val="ro-RO"/>
        </w:rPr>
        <w:t>ț</w:t>
      </w:r>
      <w:r w:rsidRPr="004D19FD">
        <w:rPr>
          <w:rFonts w:ascii="Trebuchet MS" w:hAnsi="Trebuchet MS" w:cs="Calibri"/>
          <w:color w:val="000000"/>
          <w:lang w:val="ro-RO"/>
        </w:rPr>
        <w:t>ine cuno</w:t>
      </w:r>
      <w:r w:rsidR="00F51638" w:rsidRPr="004D19FD">
        <w:rPr>
          <w:rFonts w:ascii="Trebuchet MS" w:hAnsi="Trebuchet MS" w:cs="Calibri"/>
          <w:color w:val="000000"/>
          <w:lang w:val="ro-RO"/>
        </w:rPr>
        <w:t>ș</w:t>
      </w:r>
      <w:r w:rsidRPr="004D19FD">
        <w:rPr>
          <w:rFonts w:ascii="Trebuchet MS" w:hAnsi="Trebuchet MS" w:cs="Calibri"/>
          <w:color w:val="000000"/>
          <w:lang w:val="ro-RO"/>
        </w:rPr>
        <w:t>tin</w:t>
      </w:r>
      <w:r w:rsidR="00F51638" w:rsidRPr="004D19FD">
        <w:rPr>
          <w:rFonts w:ascii="Trebuchet MS" w:hAnsi="Trebuchet MS" w:cs="Calibri"/>
          <w:color w:val="000000"/>
          <w:lang w:val="ro-RO"/>
        </w:rPr>
        <w:t>ț</w:t>
      </w:r>
      <w:r w:rsidRPr="004D19FD">
        <w:rPr>
          <w:rFonts w:ascii="Trebuchet MS" w:hAnsi="Trebuchet MS" w:cs="Calibri"/>
          <w:color w:val="000000"/>
          <w:lang w:val="ro-RO"/>
        </w:rPr>
        <w:t xml:space="preserve">ele </w:t>
      </w:r>
      <w:r w:rsidR="00F51638" w:rsidRPr="004D19FD">
        <w:rPr>
          <w:rFonts w:ascii="Trebuchet MS" w:hAnsi="Trebuchet MS" w:cs="Calibri"/>
          <w:color w:val="000000"/>
          <w:lang w:val="ro-RO"/>
        </w:rPr>
        <w:t>ș</w:t>
      </w:r>
      <w:r w:rsidRPr="004D19FD">
        <w:rPr>
          <w:rFonts w:ascii="Trebuchet MS" w:hAnsi="Trebuchet MS" w:cs="Calibri"/>
          <w:color w:val="000000"/>
          <w:lang w:val="ro-RO"/>
        </w:rPr>
        <w:t>i aptitudinile necesare pentru implementarea proiectului.</w:t>
      </w:r>
    </w:p>
    <w:p w14:paraId="6A33100B" w14:textId="654FA617" w:rsidR="00FD2F31" w:rsidRPr="004D19FD" w:rsidRDefault="00FD2F31" w:rsidP="008C13EE">
      <w:pPr>
        <w:pStyle w:val="ListParagraph"/>
        <w:spacing w:before="120" w:after="0"/>
        <w:ind w:left="0"/>
        <w:contextualSpacing w:val="0"/>
        <w:rPr>
          <w:rFonts w:cs="Calibri"/>
          <w:lang w:val="ro-RO"/>
        </w:rPr>
      </w:pPr>
      <w:bookmarkStart w:id="48" w:name="_Hlk515521205"/>
      <w:r w:rsidRPr="004D19FD">
        <w:rPr>
          <w:rFonts w:cs="Calibri"/>
          <w:lang w:val="ro-RO" w:eastAsia="x-none"/>
        </w:rPr>
        <w:t>Managerul de proiect poate fi asistat în desfă</w:t>
      </w:r>
      <w:r w:rsidR="00F51638" w:rsidRPr="004D19FD">
        <w:rPr>
          <w:rFonts w:cs="Calibri"/>
          <w:lang w:val="ro-RO" w:eastAsia="x-none"/>
        </w:rPr>
        <w:t>ș</w:t>
      </w:r>
      <w:r w:rsidRPr="004D19FD">
        <w:rPr>
          <w:rFonts w:cs="Calibri"/>
          <w:lang w:val="ro-RO" w:eastAsia="x-none"/>
        </w:rPr>
        <w:t>urarea activită</w:t>
      </w:r>
      <w:r w:rsidR="00F51638" w:rsidRPr="004D19FD">
        <w:rPr>
          <w:rFonts w:cs="Calibri"/>
          <w:lang w:val="ro-RO" w:eastAsia="x-none"/>
        </w:rPr>
        <w:t>ț</w:t>
      </w:r>
      <w:r w:rsidRPr="004D19FD">
        <w:rPr>
          <w:rFonts w:cs="Calibri"/>
          <w:lang w:val="ro-RO" w:eastAsia="x-none"/>
        </w:rPr>
        <w:t>ii de personal suport, din partea solicitantului/liderului de parteneriat/partenerului, în func</w:t>
      </w:r>
      <w:r w:rsidR="00F51638" w:rsidRPr="004D19FD">
        <w:rPr>
          <w:rFonts w:cs="Calibri"/>
          <w:lang w:val="ro-RO" w:eastAsia="x-none"/>
        </w:rPr>
        <w:t>ț</w:t>
      </w:r>
      <w:r w:rsidRPr="004D19FD">
        <w:rPr>
          <w:rFonts w:cs="Calibri"/>
          <w:lang w:val="ro-RO" w:eastAsia="x-none"/>
        </w:rPr>
        <w:t>ie de necesită</w:t>
      </w:r>
      <w:r w:rsidR="00F51638" w:rsidRPr="004D19FD">
        <w:rPr>
          <w:rFonts w:cs="Calibri"/>
          <w:lang w:val="ro-RO" w:eastAsia="x-none"/>
        </w:rPr>
        <w:t>ț</w:t>
      </w:r>
      <w:r w:rsidRPr="004D19FD">
        <w:rPr>
          <w:rFonts w:cs="Calibri"/>
          <w:lang w:val="ro-RO" w:eastAsia="x-none"/>
        </w:rPr>
        <w:t xml:space="preserve">ile identificate </w:t>
      </w:r>
      <w:r w:rsidR="00F51638" w:rsidRPr="004D19FD">
        <w:rPr>
          <w:rFonts w:cs="Calibri"/>
          <w:lang w:val="ro-RO" w:eastAsia="x-none"/>
        </w:rPr>
        <w:t>ș</w:t>
      </w:r>
      <w:r w:rsidRPr="004D19FD">
        <w:rPr>
          <w:rFonts w:cs="Calibri"/>
          <w:lang w:val="ro-RO" w:eastAsia="x-none"/>
        </w:rPr>
        <w:t>i de specificul proiectului (asistent manager, expert financiar, expert achizi</w:t>
      </w:r>
      <w:r w:rsidR="00F51638" w:rsidRPr="004D19FD">
        <w:rPr>
          <w:rFonts w:cs="Calibri"/>
          <w:lang w:val="ro-RO" w:eastAsia="x-none"/>
        </w:rPr>
        <w:t>ț</w:t>
      </w:r>
      <w:r w:rsidRPr="004D19FD">
        <w:rPr>
          <w:rFonts w:cs="Calibri"/>
          <w:lang w:val="ro-RO" w:eastAsia="x-none"/>
        </w:rPr>
        <w:t xml:space="preserve">ii </w:t>
      </w:r>
      <w:r w:rsidRPr="004D19FD">
        <w:rPr>
          <w:rFonts w:cs="Calibri"/>
          <w:lang w:val="ro-RO" w:eastAsia="x-none"/>
        </w:rPr>
        <w:lastRenderedPageBreak/>
        <w:t xml:space="preserve">etc.). </w:t>
      </w:r>
      <w:bookmarkStart w:id="49" w:name="_Hlk68001827"/>
      <w:r w:rsidRPr="004D19FD">
        <w:rPr>
          <w:rFonts w:cs="Calibri"/>
          <w:lang w:val="ro-RO"/>
        </w:rPr>
        <w:t xml:space="preserve">Membrii echipei vor avea roluri </w:t>
      </w:r>
      <w:r w:rsidR="00F51638" w:rsidRPr="004D19FD">
        <w:rPr>
          <w:rFonts w:cs="Calibri"/>
          <w:lang w:val="ro-RO"/>
        </w:rPr>
        <w:t>ș</w:t>
      </w:r>
      <w:r w:rsidRPr="004D19FD">
        <w:rPr>
          <w:rFonts w:cs="Calibri"/>
          <w:lang w:val="ro-RO"/>
        </w:rPr>
        <w:t>i sarcini/atribu</w:t>
      </w:r>
      <w:r w:rsidR="00F51638" w:rsidRPr="004D19FD">
        <w:rPr>
          <w:rFonts w:cs="Calibri"/>
          <w:lang w:val="ro-RO"/>
        </w:rPr>
        <w:t>ț</w:t>
      </w:r>
      <w:r w:rsidRPr="004D19FD">
        <w:rPr>
          <w:rFonts w:cs="Calibri"/>
          <w:lang w:val="ro-RO"/>
        </w:rPr>
        <w:t>ii concrete, alocate în vederea implementării proiectului.</w:t>
      </w:r>
    </w:p>
    <w:p w14:paraId="43FB6B55" w14:textId="77777777" w:rsidR="00FD2F31" w:rsidRPr="004D19FD" w:rsidRDefault="00FD2F31" w:rsidP="008C13EE">
      <w:pPr>
        <w:spacing w:before="120" w:after="0"/>
        <w:jc w:val="both"/>
        <w:rPr>
          <w:rFonts w:ascii="Trebuchet MS" w:hAnsi="Trebuchet MS" w:cs="Calibri"/>
          <w:lang w:val="ro-RO" w:eastAsia="x-none"/>
        </w:rPr>
      </w:pPr>
      <w:r w:rsidRPr="004D19FD">
        <w:rPr>
          <w:rFonts w:ascii="Trebuchet MS" w:hAnsi="Trebuchet MS" w:cs="Calibri"/>
          <w:lang w:val="ro-RO" w:eastAsia="x-none"/>
        </w:rPr>
        <w:t xml:space="preserve">Cheltuielile cu resursele umane aferente </w:t>
      </w:r>
      <w:bookmarkEnd w:id="49"/>
      <w:r w:rsidRPr="004D19FD">
        <w:rPr>
          <w:rFonts w:ascii="Trebuchet MS" w:hAnsi="Trebuchet MS" w:cs="Calibri"/>
          <w:lang w:val="ro-RO" w:eastAsia="x-none"/>
        </w:rPr>
        <w:t xml:space="preserve">echipei de proiect sunt cheltuieli </w:t>
      </w:r>
      <w:r w:rsidRPr="004D19FD">
        <w:rPr>
          <w:rFonts w:ascii="Trebuchet MS" w:hAnsi="Trebuchet MS" w:cs="Calibri"/>
          <w:b/>
          <w:lang w:val="ro-RO" w:eastAsia="x-none"/>
        </w:rPr>
        <w:t>directe</w:t>
      </w:r>
      <w:r w:rsidRPr="004D19FD">
        <w:rPr>
          <w:rFonts w:ascii="Trebuchet MS" w:hAnsi="Trebuchet MS" w:cs="Calibri"/>
          <w:lang w:val="ro-RO" w:eastAsia="x-none"/>
        </w:rPr>
        <w:t>.</w:t>
      </w:r>
    </w:p>
    <w:bookmarkEnd w:id="47"/>
    <w:bookmarkEnd w:id="48"/>
    <w:p w14:paraId="1F5186F4" w14:textId="296F074A" w:rsidR="00FD2F31" w:rsidRPr="004D19FD" w:rsidRDefault="00FD2F31" w:rsidP="008C13EE">
      <w:pPr>
        <w:spacing w:before="120" w:after="0"/>
        <w:jc w:val="both"/>
        <w:rPr>
          <w:rFonts w:ascii="Trebuchet MS" w:hAnsi="Trebuchet MS" w:cs="Calibri"/>
          <w:b/>
          <w:bCs/>
          <w:color w:val="000000"/>
          <w:u w:val="single"/>
          <w:lang w:val="ro-RO"/>
        </w:rPr>
      </w:pPr>
      <w:r w:rsidRPr="004D19FD">
        <w:rPr>
          <w:rFonts w:ascii="Trebuchet MS" w:hAnsi="Trebuchet MS" w:cs="Calibri"/>
          <w:b/>
          <w:bCs/>
          <w:color w:val="000000"/>
          <w:u w:val="single"/>
          <w:lang w:val="ro-RO"/>
        </w:rPr>
        <w:t>Nu se acceptă externalizarea managementului de proiect prin achizi</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ionarea de servicii de consultan</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ă.</w:t>
      </w:r>
    </w:p>
    <w:p w14:paraId="15B307C6" w14:textId="1C7F23B7" w:rsidR="00FD2F31" w:rsidRPr="004D19FD" w:rsidRDefault="00FD2F31" w:rsidP="008C13EE">
      <w:pPr>
        <w:spacing w:before="120" w:after="0"/>
        <w:jc w:val="both"/>
        <w:rPr>
          <w:rFonts w:ascii="Trebuchet MS" w:hAnsi="Trebuchet MS" w:cs="Calibri"/>
          <w:b/>
          <w:bCs/>
          <w:color w:val="000000"/>
          <w:u w:val="single"/>
          <w:lang w:val="ro-RO"/>
        </w:rPr>
      </w:pPr>
      <w:r w:rsidRPr="004D19FD">
        <w:rPr>
          <w:rFonts w:ascii="Trebuchet MS" w:hAnsi="Trebuchet MS" w:cs="Calibri"/>
          <w:b/>
          <w:bCs/>
          <w:color w:val="000000"/>
          <w:u w:val="single"/>
          <w:lang w:val="ro-RO"/>
        </w:rPr>
        <w:t>Exper</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ii implica</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 în ob</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inerea rezultatelor proiectului vor fi men</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iona</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 bugeta</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 xml:space="preserve">i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justifica</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 în cadrul activită</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 xml:space="preserve">ilor/ </w:t>
      </w:r>
      <w:proofErr w:type="spellStart"/>
      <w:r w:rsidRPr="004D19FD">
        <w:rPr>
          <w:rFonts w:ascii="Trebuchet MS" w:hAnsi="Trebuchet MS" w:cs="Calibri"/>
          <w:b/>
          <w:bCs/>
          <w:color w:val="000000"/>
          <w:u w:val="single"/>
          <w:lang w:val="ro-RO"/>
        </w:rPr>
        <w:t>subactivită</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ilor</w:t>
      </w:r>
      <w:proofErr w:type="spellEnd"/>
      <w:r w:rsidRPr="004D19FD">
        <w:rPr>
          <w:rFonts w:ascii="Trebuchet MS" w:hAnsi="Trebuchet MS" w:cs="Calibri"/>
          <w:b/>
          <w:bCs/>
          <w:color w:val="000000"/>
          <w:u w:val="single"/>
          <w:lang w:val="ro-RO"/>
        </w:rPr>
        <w:t xml:space="preserve"> la realizarea cărora participă.</w:t>
      </w:r>
    </w:p>
    <w:p w14:paraId="103DF533" w14:textId="11D64E35" w:rsidR="00FD2F31" w:rsidRPr="004D19FD" w:rsidRDefault="00FD2F31" w:rsidP="008C13EE">
      <w:pPr>
        <w:spacing w:before="120" w:after="0"/>
        <w:jc w:val="both"/>
        <w:rPr>
          <w:rFonts w:ascii="Trebuchet MS" w:hAnsi="Trebuchet MS" w:cs="Calibri"/>
          <w:b/>
          <w:bCs/>
          <w:color w:val="000000"/>
          <w:u w:val="single"/>
          <w:lang w:val="ro-RO"/>
        </w:rPr>
      </w:pPr>
      <w:r w:rsidRPr="004D19FD">
        <w:rPr>
          <w:rFonts w:ascii="Trebuchet MS" w:hAnsi="Trebuchet MS" w:cs="Calibri"/>
          <w:b/>
          <w:bCs/>
          <w:color w:val="000000"/>
          <w:u w:val="single"/>
          <w:lang w:val="ro-RO"/>
        </w:rPr>
        <w:t>În ceea ce prive</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 xml:space="preserve">te membrii echipei de proiect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managerul de proiect, este obligatoriu ca în propunerea de proiect să fie inserate condi</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 xml:space="preserve">iile minime de calificare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experien</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ă necesare pentru fiecare expert în parte, în func</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ie de specificul activită</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ii desfă</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urate.</w:t>
      </w:r>
    </w:p>
    <w:p w14:paraId="33F456D5" w14:textId="64624EB4" w:rsidR="00FD2F31" w:rsidRPr="004D19FD" w:rsidRDefault="00FD2F31" w:rsidP="008C13EE">
      <w:pPr>
        <w:spacing w:before="120" w:after="0"/>
        <w:jc w:val="both"/>
        <w:rPr>
          <w:rFonts w:ascii="Trebuchet MS" w:hAnsi="Trebuchet MS" w:cs="Calibri"/>
          <w:b/>
          <w:bCs/>
          <w:color w:val="000000"/>
          <w:u w:val="single"/>
          <w:lang w:val="ro-RO"/>
        </w:rPr>
      </w:pPr>
      <w:bookmarkStart w:id="50" w:name="_Toc144890835"/>
      <w:bookmarkStart w:id="51" w:name="_Toc144891687"/>
      <w:bookmarkStart w:id="52" w:name="_Toc144891857"/>
      <w:bookmarkStart w:id="53" w:name="_Toc144892042"/>
      <w:bookmarkStart w:id="54" w:name="_Toc156809031"/>
      <w:r w:rsidRPr="004D19FD">
        <w:rPr>
          <w:rFonts w:ascii="Trebuchet MS" w:hAnsi="Trebuchet MS" w:cs="Calibri"/>
          <w:b/>
          <w:bCs/>
          <w:color w:val="000000"/>
          <w:u w:val="single"/>
          <w:lang w:val="ro-RO"/>
        </w:rPr>
        <w:t xml:space="preserve">Atât beneficiarii cât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 xml:space="preserve">i partenerii acestora, încă din etapa de stabilire a specificului posturilor necesare, precum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în etapa de selec</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 xml:space="preserve">ie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recrutare, sunt obliga</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 să respecte cel pu</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in principiile transparen</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 xml:space="preserve">ei, tratamentului egal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 xml:space="preserve">i nediscriminării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 xml:space="preserve">i utilizării eficiente a fondurilor publice </w:t>
      </w:r>
      <w:r w:rsidR="00F51638" w:rsidRPr="004D19FD">
        <w:rPr>
          <w:rFonts w:ascii="Trebuchet MS" w:hAnsi="Trebuchet MS" w:cs="Calibri"/>
          <w:b/>
          <w:bCs/>
          <w:color w:val="000000"/>
          <w:u w:val="single"/>
          <w:lang w:val="ro-RO"/>
        </w:rPr>
        <w:t>ș</w:t>
      </w:r>
      <w:r w:rsidRPr="004D19FD">
        <w:rPr>
          <w:rFonts w:ascii="Trebuchet MS" w:hAnsi="Trebuchet MS" w:cs="Calibri"/>
          <w:b/>
          <w:bCs/>
          <w:color w:val="000000"/>
          <w:u w:val="single"/>
          <w:lang w:val="ro-RO"/>
        </w:rPr>
        <w:t>i să nu includă, în mod nejustificat, cerin</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e dispropor</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ionate raportat la atribu</w:t>
      </w:r>
      <w:r w:rsidR="00F51638" w:rsidRPr="004D19FD">
        <w:rPr>
          <w:rFonts w:ascii="Trebuchet MS" w:hAnsi="Trebuchet MS" w:cs="Calibri"/>
          <w:b/>
          <w:bCs/>
          <w:color w:val="000000"/>
          <w:u w:val="single"/>
          <w:lang w:val="ro-RO"/>
        </w:rPr>
        <w:t>ț</w:t>
      </w:r>
      <w:r w:rsidRPr="004D19FD">
        <w:rPr>
          <w:rFonts w:ascii="Trebuchet MS" w:hAnsi="Trebuchet MS" w:cs="Calibri"/>
          <w:b/>
          <w:bCs/>
          <w:color w:val="000000"/>
          <w:u w:val="single"/>
          <w:lang w:val="ro-RO"/>
        </w:rPr>
        <w:t>iile fiecărui post.</w:t>
      </w:r>
      <w:bookmarkEnd w:id="50"/>
      <w:bookmarkEnd w:id="51"/>
      <w:bookmarkEnd w:id="52"/>
      <w:bookmarkEnd w:id="53"/>
      <w:bookmarkEnd w:id="54"/>
    </w:p>
    <w:p w14:paraId="3FB3F0C9" w14:textId="77777777" w:rsidR="00FD2F31" w:rsidRPr="004D19FD" w:rsidRDefault="00FD2F31" w:rsidP="00FF4D9A">
      <w:pPr>
        <w:spacing w:before="120"/>
        <w:jc w:val="both"/>
        <w:rPr>
          <w:rFonts w:ascii="Trebuchet MS" w:hAnsi="Trebuchet MS" w:cs="Calibri"/>
          <w:b/>
          <w:bCs/>
          <w:color w:val="000000"/>
          <w:u w:val="single"/>
          <w:lang w:val="ro-RO"/>
        </w:rPr>
      </w:pPr>
    </w:p>
    <w:p w14:paraId="75292CD4" w14:textId="19D5B5B7" w:rsidR="00FD2F31" w:rsidRPr="004D19FD" w:rsidRDefault="00FD2F31" w:rsidP="00FF4D9A">
      <w:pPr>
        <w:keepNext/>
        <w:spacing w:before="120"/>
        <w:jc w:val="both"/>
        <w:outlineLvl w:val="0"/>
        <w:rPr>
          <w:rFonts w:ascii="Trebuchet MS" w:eastAsia="MS Gothic" w:hAnsi="Trebuchet MS"/>
          <w:b/>
          <w:bCs/>
          <w:kern w:val="32"/>
          <w:lang w:val="ro-RO"/>
        </w:rPr>
      </w:pPr>
      <w:bookmarkStart w:id="55" w:name="_Toc158024770"/>
      <w:r w:rsidRPr="004D19FD">
        <w:rPr>
          <w:rFonts w:ascii="Trebuchet MS" w:eastAsia="MS Gothic" w:hAnsi="Trebuchet MS"/>
          <w:b/>
          <w:bCs/>
          <w:kern w:val="32"/>
          <w:lang w:val="ro-RO"/>
        </w:rPr>
        <w:t>Capitolul 4 - Pa</w:t>
      </w:r>
      <w:r w:rsidR="00F51638" w:rsidRPr="004D19FD">
        <w:rPr>
          <w:rFonts w:ascii="Trebuchet MS" w:eastAsia="MS Gothic" w:hAnsi="Trebuchet MS"/>
          <w:b/>
          <w:bCs/>
          <w:kern w:val="32"/>
          <w:lang w:val="ro-RO"/>
        </w:rPr>
        <w:t>ș</w:t>
      </w:r>
      <w:r w:rsidRPr="004D19FD">
        <w:rPr>
          <w:rFonts w:ascii="Trebuchet MS" w:eastAsia="MS Gothic" w:hAnsi="Trebuchet MS"/>
          <w:b/>
          <w:bCs/>
          <w:kern w:val="32"/>
          <w:lang w:val="ro-RO"/>
        </w:rPr>
        <w:t>ii necesari accesării finan</w:t>
      </w:r>
      <w:r w:rsidR="00F51638" w:rsidRPr="004D19FD">
        <w:rPr>
          <w:rFonts w:ascii="Trebuchet MS" w:eastAsia="MS Gothic" w:hAnsi="Trebuchet MS"/>
          <w:b/>
          <w:bCs/>
          <w:kern w:val="32"/>
          <w:lang w:val="ro-RO"/>
        </w:rPr>
        <w:t>ț</w:t>
      </w:r>
      <w:r w:rsidRPr="004D19FD">
        <w:rPr>
          <w:rFonts w:ascii="Trebuchet MS" w:eastAsia="MS Gothic" w:hAnsi="Trebuchet MS"/>
          <w:b/>
          <w:bCs/>
          <w:kern w:val="32"/>
          <w:lang w:val="ro-RO"/>
        </w:rPr>
        <w:t>ării</w:t>
      </w:r>
      <w:bookmarkEnd w:id="55"/>
    </w:p>
    <w:p w14:paraId="47A9AABD" w14:textId="368EA078" w:rsidR="00FD2F31" w:rsidRDefault="00FD2F31" w:rsidP="00FF4D9A">
      <w:pPr>
        <w:pStyle w:val="Heading2"/>
        <w:spacing w:before="120" w:after="240"/>
        <w:ind w:left="0"/>
        <w:rPr>
          <w:rFonts w:ascii="Trebuchet MS" w:hAnsi="Trebuchet MS" w:cstheme="majorBidi"/>
          <w:i w:val="0"/>
          <w:sz w:val="22"/>
          <w:szCs w:val="22"/>
          <w:lang w:val="ro-RO"/>
        </w:rPr>
      </w:pPr>
      <w:bookmarkStart w:id="56" w:name="_Toc158024771"/>
      <w:r w:rsidRPr="004D19FD">
        <w:rPr>
          <w:rFonts w:ascii="Trebuchet MS" w:hAnsi="Trebuchet MS" w:cstheme="majorBidi"/>
          <w:i w:val="0"/>
          <w:sz w:val="22"/>
          <w:szCs w:val="22"/>
          <w:lang w:val="ro-RO"/>
        </w:rPr>
        <w:t>4.1. Termene de referin</w:t>
      </w:r>
      <w:r w:rsidR="00F51638" w:rsidRPr="004D19FD">
        <w:rPr>
          <w:rFonts w:ascii="Trebuchet MS" w:hAnsi="Trebuchet MS" w:cstheme="majorBidi"/>
          <w:i w:val="0"/>
          <w:sz w:val="22"/>
          <w:szCs w:val="22"/>
          <w:lang w:val="ro-RO"/>
        </w:rPr>
        <w:t>ț</w:t>
      </w:r>
      <w:r w:rsidRPr="004D19FD">
        <w:rPr>
          <w:rFonts w:ascii="Trebuchet MS" w:hAnsi="Trebuchet MS" w:cstheme="majorBidi"/>
          <w:i w:val="0"/>
          <w:sz w:val="22"/>
          <w:szCs w:val="22"/>
          <w:lang w:val="ro-RO"/>
        </w:rPr>
        <w:t>ă</w:t>
      </w:r>
      <w:bookmarkEnd w:id="56"/>
    </w:p>
    <w:tbl>
      <w:tblPr>
        <w:tblStyle w:val="TableGrid"/>
        <w:tblW w:w="9085" w:type="dxa"/>
        <w:tblLook w:val="04A0" w:firstRow="1" w:lastRow="0" w:firstColumn="1" w:lastColumn="0" w:noHBand="0" w:noVBand="1"/>
      </w:tblPr>
      <w:tblGrid>
        <w:gridCol w:w="988"/>
        <w:gridCol w:w="3543"/>
        <w:gridCol w:w="4554"/>
      </w:tblGrid>
      <w:tr w:rsidR="00FD2F31" w:rsidRPr="004D19FD" w14:paraId="307882FF" w14:textId="77777777" w:rsidTr="00846EE7">
        <w:tc>
          <w:tcPr>
            <w:tcW w:w="988" w:type="dxa"/>
            <w:shd w:val="clear" w:color="auto" w:fill="C0504D" w:themeFill="accent2"/>
          </w:tcPr>
          <w:p w14:paraId="5307F9E3" w14:textId="77777777" w:rsidR="00FD2F31" w:rsidRPr="004D19FD" w:rsidRDefault="00FD2F31" w:rsidP="00FF4D9A">
            <w:pPr>
              <w:spacing w:before="120"/>
              <w:jc w:val="both"/>
              <w:rPr>
                <w:rFonts w:ascii="Trebuchet MS" w:hAnsi="Trebuchet MS" w:cstheme="majorBidi"/>
                <w:b/>
                <w:sz w:val="22"/>
                <w:szCs w:val="22"/>
                <w:lang w:val="ro-RO"/>
              </w:rPr>
            </w:pPr>
            <w:r w:rsidRPr="004D19FD">
              <w:rPr>
                <w:rFonts w:ascii="Trebuchet MS" w:hAnsi="Trebuchet MS" w:cstheme="majorBidi"/>
                <w:b/>
                <w:sz w:val="22"/>
                <w:szCs w:val="22"/>
                <w:lang w:val="ro-RO"/>
              </w:rPr>
              <w:t>Nr.</w:t>
            </w:r>
          </w:p>
        </w:tc>
        <w:tc>
          <w:tcPr>
            <w:tcW w:w="3543" w:type="dxa"/>
            <w:shd w:val="clear" w:color="auto" w:fill="C0504D" w:themeFill="accent2"/>
          </w:tcPr>
          <w:p w14:paraId="740A6283" w14:textId="77777777" w:rsidR="00FD2F31" w:rsidRPr="004D19FD" w:rsidRDefault="00FD2F31" w:rsidP="00FF4D9A">
            <w:pPr>
              <w:spacing w:before="120"/>
              <w:jc w:val="both"/>
              <w:rPr>
                <w:rFonts w:ascii="Trebuchet MS" w:hAnsi="Trebuchet MS" w:cstheme="majorBidi"/>
                <w:b/>
                <w:sz w:val="22"/>
                <w:szCs w:val="22"/>
                <w:lang w:val="ro-RO"/>
              </w:rPr>
            </w:pPr>
            <w:r w:rsidRPr="004D19FD">
              <w:rPr>
                <w:rFonts w:ascii="Trebuchet MS" w:hAnsi="Trebuchet MS" w:cstheme="majorBidi"/>
                <w:b/>
                <w:sz w:val="22"/>
                <w:szCs w:val="22"/>
                <w:lang w:val="ro-RO"/>
              </w:rPr>
              <w:t>Termen</w:t>
            </w:r>
          </w:p>
        </w:tc>
        <w:tc>
          <w:tcPr>
            <w:tcW w:w="4554" w:type="dxa"/>
            <w:shd w:val="clear" w:color="auto" w:fill="C0504D" w:themeFill="accent2"/>
          </w:tcPr>
          <w:p w14:paraId="4D722EC1" w14:textId="77777777" w:rsidR="00FD2F31" w:rsidRPr="004D19FD" w:rsidRDefault="00FD2F31" w:rsidP="00FF4D9A">
            <w:pPr>
              <w:spacing w:before="120"/>
              <w:jc w:val="both"/>
              <w:rPr>
                <w:rFonts w:ascii="Trebuchet MS" w:hAnsi="Trebuchet MS" w:cstheme="majorBidi"/>
                <w:b/>
                <w:sz w:val="22"/>
                <w:szCs w:val="22"/>
                <w:lang w:val="ro-RO"/>
              </w:rPr>
            </w:pPr>
            <w:r w:rsidRPr="004D19FD">
              <w:rPr>
                <w:rFonts w:ascii="Trebuchet MS" w:hAnsi="Trebuchet MS" w:cstheme="majorBidi"/>
                <w:b/>
                <w:sz w:val="22"/>
                <w:szCs w:val="22"/>
                <w:lang w:val="ro-RO"/>
              </w:rPr>
              <w:t>Activitate</w:t>
            </w:r>
          </w:p>
        </w:tc>
      </w:tr>
      <w:tr w:rsidR="00FD2F31" w:rsidRPr="004D19FD" w14:paraId="397FBA6D" w14:textId="77777777" w:rsidTr="00846EE7">
        <w:tc>
          <w:tcPr>
            <w:tcW w:w="988" w:type="dxa"/>
            <w:shd w:val="clear" w:color="auto" w:fill="C0504D" w:themeFill="accent2"/>
          </w:tcPr>
          <w:p w14:paraId="1A464529" w14:textId="77777777" w:rsidR="00FD2F31" w:rsidRPr="004D19FD" w:rsidRDefault="00FD2F31" w:rsidP="00FF4D9A">
            <w:pPr>
              <w:pStyle w:val="ListParagraph"/>
              <w:numPr>
                <w:ilvl w:val="0"/>
                <w:numId w:val="29"/>
              </w:numPr>
              <w:spacing w:before="120"/>
              <w:contextualSpacing w:val="0"/>
              <w:rPr>
                <w:rFonts w:cstheme="majorBidi"/>
                <w:b/>
                <w:sz w:val="22"/>
                <w:szCs w:val="22"/>
                <w:lang w:val="ro-RO"/>
              </w:rPr>
            </w:pPr>
          </w:p>
        </w:tc>
        <w:tc>
          <w:tcPr>
            <w:tcW w:w="8097" w:type="dxa"/>
            <w:gridSpan w:val="2"/>
            <w:shd w:val="clear" w:color="auto" w:fill="C0504D" w:themeFill="accent2"/>
          </w:tcPr>
          <w:p w14:paraId="14D7E52D" w14:textId="77777777" w:rsidR="00FD2F31" w:rsidRPr="004D19FD" w:rsidRDefault="00FD2F31" w:rsidP="00FF4D9A">
            <w:pPr>
              <w:spacing w:before="120"/>
              <w:jc w:val="both"/>
              <w:rPr>
                <w:rFonts w:ascii="Trebuchet MS" w:hAnsi="Trebuchet MS" w:cstheme="majorBidi"/>
                <w:bCs/>
                <w:sz w:val="22"/>
                <w:szCs w:val="22"/>
                <w:lang w:val="ro-RO"/>
              </w:rPr>
            </w:pPr>
            <w:r w:rsidRPr="004D19FD">
              <w:rPr>
                <w:rFonts w:ascii="Trebuchet MS" w:hAnsi="Trebuchet MS" w:cstheme="majorBidi"/>
                <w:bCs/>
                <w:sz w:val="22"/>
                <w:szCs w:val="22"/>
                <w:lang w:val="ro-RO"/>
              </w:rPr>
              <w:t>Depunerea propunerilor de proiect (sesiune de depunere a proiectelor)</w:t>
            </w:r>
          </w:p>
        </w:tc>
      </w:tr>
      <w:tr w:rsidR="00FD2F31" w:rsidRPr="004D19FD" w14:paraId="28570557" w14:textId="77777777" w:rsidTr="00846EE7">
        <w:tc>
          <w:tcPr>
            <w:tcW w:w="988" w:type="dxa"/>
            <w:vAlign w:val="center"/>
          </w:tcPr>
          <w:p w14:paraId="741FC195"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1.1.</w:t>
            </w:r>
          </w:p>
        </w:tc>
        <w:tc>
          <w:tcPr>
            <w:tcW w:w="3543" w:type="dxa"/>
          </w:tcPr>
          <w:p w14:paraId="7DA3C358" w14:textId="77777777" w:rsidR="00FD2F31" w:rsidRDefault="00383675" w:rsidP="00FF4D9A">
            <w:pPr>
              <w:spacing w:before="120"/>
              <w:jc w:val="both"/>
              <w:rPr>
                <w:rFonts w:ascii="Trebuchet MS" w:hAnsi="Trebuchet MS" w:cstheme="majorBidi"/>
                <w:sz w:val="22"/>
                <w:szCs w:val="22"/>
                <w:lang w:val="ro-RO"/>
              </w:rPr>
            </w:pPr>
            <w:r w:rsidRPr="004D19FD">
              <w:rPr>
                <w:rFonts w:ascii="Trebuchet MS" w:hAnsi="Trebuchet MS" w:cstheme="majorBidi"/>
                <w:b/>
                <w:bCs/>
                <w:sz w:val="22"/>
                <w:szCs w:val="22"/>
                <w:lang w:val="ro-RO"/>
              </w:rPr>
              <w:t>3</w:t>
            </w:r>
            <w:r w:rsidR="00FD2F31" w:rsidRPr="004D19FD">
              <w:rPr>
                <w:rFonts w:ascii="Trebuchet MS" w:hAnsi="Trebuchet MS" w:cstheme="majorBidi"/>
                <w:b/>
                <w:bCs/>
                <w:sz w:val="22"/>
                <w:szCs w:val="22"/>
                <w:lang w:val="ro-RO"/>
              </w:rPr>
              <w:t>0 zile calendaristice</w:t>
            </w:r>
            <w:r w:rsidR="00FD2F31" w:rsidRPr="004D19FD">
              <w:rPr>
                <w:rFonts w:ascii="Trebuchet MS" w:hAnsi="Trebuchet MS" w:cstheme="majorBidi"/>
                <w:sz w:val="22"/>
                <w:szCs w:val="22"/>
                <w:lang w:val="ro-RO"/>
              </w:rPr>
              <w:t xml:space="preserve"> de la data comunicării anun</w:t>
            </w:r>
            <w:r w:rsidR="00F51638" w:rsidRPr="004D19FD">
              <w:rPr>
                <w:rFonts w:ascii="Trebuchet MS" w:hAnsi="Trebuchet MS" w:cstheme="majorBidi"/>
                <w:sz w:val="22"/>
                <w:szCs w:val="22"/>
                <w:lang w:val="ro-RO"/>
              </w:rPr>
              <w:t>ț</w:t>
            </w:r>
            <w:r w:rsidR="00FD2F31" w:rsidRPr="004D19FD">
              <w:rPr>
                <w:rFonts w:ascii="Trebuchet MS" w:hAnsi="Trebuchet MS" w:cstheme="majorBidi"/>
                <w:sz w:val="22"/>
                <w:szCs w:val="22"/>
                <w:lang w:val="ro-RO"/>
              </w:rPr>
              <w:t>ului public privind sesiunea de selec</w:t>
            </w:r>
            <w:r w:rsidR="00F51638" w:rsidRPr="004D19FD">
              <w:rPr>
                <w:rFonts w:ascii="Trebuchet MS" w:hAnsi="Trebuchet MS" w:cstheme="majorBidi"/>
                <w:sz w:val="22"/>
                <w:szCs w:val="22"/>
                <w:lang w:val="ro-RO"/>
              </w:rPr>
              <w:t>ț</w:t>
            </w:r>
            <w:r w:rsidR="00FD2F31" w:rsidRPr="004D19FD">
              <w:rPr>
                <w:rFonts w:ascii="Trebuchet MS" w:hAnsi="Trebuchet MS" w:cstheme="majorBidi"/>
                <w:sz w:val="22"/>
                <w:szCs w:val="22"/>
                <w:lang w:val="ro-RO"/>
              </w:rPr>
              <w:t>ie</w:t>
            </w:r>
          </w:p>
          <w:p w14:paraId="0152771B" w14:textId="12EE587B" w:rsidR="004D19FD" w:rsidRPr="004D19FD" w:rsidRDefault="004D19FD" w:rsidP="00FF4D9A">
            <w:pPr>
              <w:spacing w:before="120"/>
              <w:jc w:val="both"/>
              <w:rPr>
                <w:rFonts w:ascii="Trebuchet MS" w:hAnsi="Trebuchet MS" w:cstheme="majorBidi"/>
                <w:sz w:val="22"/>
                <w:szCs w:val="22"/>
                <w:lang w:val="ro-RO"/>
              </w:rPr>
            </w:pPr>
          </w:p>
        </w:tc>
        <w:tc>
          <w:tcPr>
            <w:tcW w:w="4554" w:type="dxa"/>
          </w:tcPr>
          <w:p w14:paraId="53AFF197"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Termenul de depunere al propunerilor de proiect</w:t>
            </w:r>
          </w:p>
          <w:p w14:paraId="1FD42332" w14:textId="4728FC6E"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(se va men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iona în anun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ul de participare)</w:t>
            </w:r>
          </w:p>
        </w:tc>
      </w:tr>
      <w:tr w:rsidR="00FD2F31" w:rsidRPr="004D19FD" w14:paraId="38046EFD" w14:textId="77777777" w:rsidTr="00846EE7">
        <w:tc>
          <w:tcPr>
            <w:tcW w:w="988" w:type="dxa"/>
            <w:vAlign w:val="center"/>
          </w:tcPr>
          <w:p w14:paraId="2D749BB8"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1.2.</w:t>
            </w:r>
          </w:p>
        </w:tc>
        <w:tc>
          <w:tcPr>
            <w:tcW w:w="3543" w:type="dxa"/>
          </w:tcPr>
          <w:p w14:paraId="61D601B6" w14:textId="77777777" w:rsidR="00FD2F31"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Cu </w:t>
            </w:r>
            <w:r w:rsidRPr="004D19FD">
              <w:rPr>
                <w:rFonts w:ascii="Trebuchet MS" w:hAnsi="Trebuchet MS" w:cstheme="majorBidi"/>
                <w:b/>
                <w:bCs/>
                <w:sz w:val="22"/>
                <w:szCs w:val="22"/>
                <w:lang w:val="ro-RO"/>
              </w:rPr>
              <w:t>6 zile calendaristice</w:t>
            </w:r>
            <w:r w:rsidRPr="004D19FD">
              <w:rPr>
                <w:rFonts w:ascii="Trebuchet MS" w:hAnsi="Trebuchet MS" w:cstheme="majorBidi"/>
                <w:sz w:val="22"/>
                <w:szCs w:val="22"/>
                <w:lang w:val="ro-RO"/>
              </w:rPr>
              <w:t xml:space="preserve"> înainte de data limită de depunere a proiectelor</w:t>
            </w:r>
          </w:p>
          <w:p w14:paraId="6D86B5C3" w14:textId="77777777" w:rsidR="004D19FD" w:rsidRPr="004D19FD" w:rsidRDefault="004D19FD" w:rsidP="00FF4D9A">
            <w:pPr>
              <w:spacing w:before="120"/>
              <w:jc w:val="both"/>
              <w:rPr>
                <w:rFonts w:ascii="Trebuchet MS" w:hAnsi="Trebuchet MS" w:cstheme="majorBidi"/>
                <w:sz w:val="22"/>
                <w:szCs w:val="22"/>
                <w:lang w:val="ro-RO"/>
              </w:rPr>
            </w:pPr>
          </w:p>
        </w:tc>
        <w:tc>
          <w:tcPr>
            <w:tcW w:w="4554" w:type="dxa"/>
          </w:tcPr>
          <w:p w14:paraId="63F7E476"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Termenul maxim de depunere a solicitărilor</w:t>
            </w:r>
            <w:r w:rsidRPr="004D19FD">
              <w:rPr>
                <w:rFonts w:ascii="Trebuchet MS" w:hAnsi="Trebuchet MS" w:cstheme="majorBidi"/>
                <w:color w:val="FF0000"/>
                <w:sz w:val="22"/>
                <w:szCs w:val="22"/>
                <w:lang w:val="ro-RO"/>
              </w:rPr>
              <w:t xml:space="preserve"> </w:t>
            </w:r>
            <w:r w:rsidRPr="004D19FD">
              <w:rPr>
                <w:rFonts w:ascii="Trebuchet MS" w:hAnsi="Trebuchet MS" w:cstheme="majorBidi"/>
                <w:sz w:val="22"/>
                <w:szCs w:val="22"/>
                <w:lang w:val="ro-RO"/>
              </w:rPr>
              <w:t>de clarificări asupra Ghidului solicitantului</w:t>
            </w:r>
          </w:p>
        </w:tc>
      </w:tr>
      <w:tr w:rsidR="00FD2F31" w:rsidRPr="004D19FD" w14:paraId="579E1780" w14:textId="77777777" w:rsidTr="00846EE7">
        <w:tc>
          <w:tcPr>
            <w:tcW w:w="988" w:type="dxa"/>
            <w:vAlign w:val="center"/>
          </w:tcPr>
          <w:p w14:paraId="1D22BDDF"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1.3.</w:t>
            </w:r>
          </w:p>
        </w:tc>
        <w:tc>
          <w:tcPr>
            <w:tcW w:w="3543" w:type="dxa"/>
          </w:tcPr>
          <w:p w14:paraId="44208109" w14:textId="77777777" w:rsid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 xml:space="preserve">Cu </w:t>
            </w:r>
            <w:r w:rsidRPr="004D19FD">
              <w:rPr>
                <w:rFonts w:ascii="Trebuchet MS" w:hAnsi="Trebuchet MS" w:cstheme="majorBidi"/>
                <w:b/>
                <w:bCs/>
                <w:sz w:val="22"/>
                <w:szCs w:val="22"/>
                <w:lang w:val="ro-RO"/>
              </w:rPr>
              <w:t>4 zile calendaristice</w:t>
            </w:r>
            <w:r w:rsidRPr="004D19FD">
              <w:rPr>
                <w:rFonts w:ascii="Trebuchet MS" w:hAnsi="Trebuchet MS" w:cstheme="majorBidi"/>
                <w:sz w:val="22"/>
                <w:szCs w:val="22"/>
                <w:lang w:val="ro-RO"/>
              </w:rPr>
              <w:t xml:space="preserve"> înainte de data limită de depunere a proiectelor</w:t>
            </w:r>
          </w:p>
          <w:p w14:paraId="58DAE54F" w14:textId="0E89F797" w:rsidR="004D19FD" w:rsidRPr="004D19FD" w:rsidRDefault="004D19FD" w:rsidP="00FF4D9A">
            <w:pPr>
              <w:spacing w:before="120"/>
              <w:jc w:val="both"/>
              <w:rPr>
                <w:rFonts w:ascii="Trebuchet MS" w:hAnsi="Trebuchet MS" w:cstheme="majorBidi"/>
                <w:sz w:val="22"/>
                <w:szCs w:val="22"/>
                <w:lang w:val="ro-RO"/>
              </w:rPr>
            </w:pPr>
          </w:p>
        </w:tc>
        <w:tc>
          <w:tcPr>
            <w:tcW w:w="4554" w:type="dxa"/>
          </w:tcPr>
          <w:p w14:paraId="609BE49C"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Termenul maxim de răspuns la solicitările de clarificări</w:t>
            </w:r>
          </w:p>
        </w:tc>
      </w:tr>
      <w:tr w:rsidR="00FD2F31" w:rsidRPr="004D19FD" w14:paraId="3579D0ED" w14:textId="77777777" w:rsidTr="00846EE7">
        <w:tc>
          <w:tcPr>
            <w:tcW w:w="988" w:type="dxa"/>
            <w:shd w:val="clear" w:color="auto" w:fill="9BBB59" w:themeFill="accent3"/>
            <w:vAlign w:val="center"/>
          </w:tcPr>
          <w:p w14:paraId="66F879BE" w14:textId="77777777" w:rsidR="00FD2F31" w:rsidRPr="004D19FD" w:rsidRDefault="00FD2F31" w:rsidP="00FF4D9A">
            <w:pPr>
              <w:pStyle w:val="ListParagraph"/>
              <w:numPr>
                <w:ilvl w:val="0"/>
                <w:numId w:val="29"/>
              </w:numPr>
              <w:spacing w:before="120"/>
              <w:contextualSpacing w:val="0"/>
              <w:rPr>
                <w:rFonts w:cstheme="majorBidi"/>
                <w:sz w:val="22"/>
                <w:szCs w:val="22"/>
                <w:lang w:val="ro-RO"/>
              </w:rPr>
            </w:pPr>
          </w:p>
        </w:tc>
        <w:tc>
          <w:tcPr>
            <w:tcW w:w="8097" w:type="dxa"/>
            <w:gridSpan w:val="2"/>
            <w:shd w:val="clear" w:color="auto" w:fill="9BBB59" w:themeFill="accent3"/>
          </w:tcPr>
          <w:p w14:paraId="65634B9B" w14:textId="775D281A"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Etapa I - Procesul de selec</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ie</w:t>
            </w:r>
          </w:p>
          <w:p w14:paraId="2D58747E"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Conformitate administrativă, evaluare, lista beneficiarilor</w:t>
            </w:r>
          </w:p>
        </w:tc>
      </w:tr>
      <w:tr w:rsidR="00FD2F31" w:rsidRPr="004D19FD" w14:paraId="38C7248D" w14:textId="77777777" w:rsidTr="00846EE7">
        <w:trPr>
          <w:trHeight w:val="785"/>
        </w:trPr>
        <w:tc>
          <w:tcPr>
            <w:tcW w:w="988" w:type="dxa"/>
            <w:vMerge w:val="restart"/>
            <w:vAlign w:val="center"/>
          </w:tcPr>
          <w:p w14:paraId="1D50F50F"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2.1</w:t>
            </w:r>
          </w:p>
        </w:tc>
        <w:tc>
          <w:tcPr>
            <w:tcW w:w="3543" w:type="dxa"/>
            <w:vAlign w:val="center"/>
          </w:tcPr>
          <w:p w14:paraId="44043112" w14:textId="77777777" w:rsidR="00FD2F31" w:rsidRDefault="00FD2F31" w:rsidP="00FF4D9A">
            <w:pPr>
              <w:spacing w:before="120"/>
              <w:jc w:val="both"/>
              <w:rPr>
                <w:rFonts w:ascii="Trebuchet MS" w:hAnsi="Trebuchet MS" w:cstheme="majorBidi"/>
                <w:color w:val="000000" w:themeColor="text1"/>
                <w:sz w:val="22"/>
                <w:szCs w:val="22"/>
                <w:lang w:val="ro-RO"/>
              </w:rPr>
            </w:pPr>
            <w:r w:rsidRPr="004D19FD">
              <w:rPr>
                <w:rFonts w:ascii="Trebuchet MS" w:hAnsi="Trebuchet MS" w:cstheme="majorBidi"/>
                <w:b/>
                <w:bCs/>
                <w:color w:val="000000" w:themeColor="text1"/>
                <w:sz w:val="22"/>
                <w:szCs w:val="22"/>
                <w:lang w:val="ro-RO"/>
              </w:rPr>
              <w:t>7 zile lucrătoare</w:t>
            </w:r>
            <w:r w:rsidRPr="004D19FD">
              <w:rPr>
                <w:rFonts w:ascii="Trebuchet MS" w:hAnsi="Trebuchet MS" w:cstheme="majorBidi"/>
                <w:color w:val="000000" w:themeColor="text1"/>
                <w:sz w:val="22"/>
                <w:szCs w:val="22"/>
                <w:lang w:val="ro-RO"/>
              </w:rPr>
              <w:t xml:space="preserve"> de la termenul de depunere a propunerilor de proiect</w:t>
            </w:r>
          </w:p>
          <w:p w14:paraId="45D5F593" w14:textId="77777777" w:rsidR="004D19FD" w:rsidRPr="004D19FD" w:rsidRDefault="004D19FD" w:rsidP="00FF4D9A">
            <w:pPr>
              <w:spacing w:before="120"/>
              <w:jc w:val="both"/>
              <w:rPr>
                <w:rFonts w:ascii="Trebuchet MS" w:hAnsi="Trebuchet MS" w:cstheme="majorBidi"/>
                <w:sz w:val="22"/>
                <w:szCs w:val="22"/>
                <w:lang w:val="ro-RO"/>
              </w:rPr>
            </w:pPr>
          </w:p>
        </w:tc>
        <w:tc>
          <w:tcPr>
            <w:tcW w:w="4554" w:type="dxa"/>
          </w:tcPr>
          <w:p w14:paraId="3C3AD9ED" w14:textId="4A776129"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sz w:val="22"/>
                <w:szCs w:val="22"/>
                <w:lang w:val="ro-RO"/>
              </w:rPr>
              <w:t>Verificarea îndeplinirii criteriilor de eligibilitate a solicitan</w:t>
            </w:r>
            <w:r w:rsidR="00F51638" w:rsidRPr="004D19FD">
              <w:rPr>
                <w:rFonts w:ascii="Trebuchet MS" w:hAnsi="Trebuchet MS"/>
                <w:sz w:val="22"/>
                <w:szCs w:val="22"/>
                <w:lang w:val="ro-RO"/>
              </w:rPr>
              <w:t>ț</w:t>
            </w:r>
            <w:r w:rsidRPr="004D19FD">
              <w:rPr>
                <w:rFonts w:ascii="Trebuchet MS" w:hAnsi="Trebuchet MS"/>
                <w:sz w:val="22"/>
                <w:szCs w:val="22"/>
                <w:lang w:val="ro-RO"/>
              </w:rPr>
              <w:t xml:space="preserve">ilor </w:t>
            </w:r>
            <w:r w:rsidR="00F51638" w:rsidRPr="004D19FD">
              <w:rPr>
                <w:rFonts w:ascii="Trebuchet MS" w:hAnsi="Trebuchet MS"/>
                <w:sz w:val="22"/>
                <w:szCs w:val="22"/>
                <w:lang w:val="ro-RO"/>
              </w:rPr>
              <w:t>ș</w:t>
            </w:r>
            <w:r w:rsidRPr="004D19FD">
              <w:rPr>
                <w:rFonts w:ascii="Trebuchet MS" w:hAnsi="Trebuchet MS"/>
                <w:sz w:val="22"/>
                <w:szCs w:val="22"/>
                <w:lang w:val="ro-RO"/>
              </w:rPr>
              <w:t>i a conformită</w:t>
            </w:r>
            <w:r w:rsidR="00F51638" w:rsidRPr="004D19FD">
              <w:rPr>
                <w:rFonts w:ascii="Trebuchet MS" w:hAnsi="Trebuchet MS"/>
                <w:sz w:val="22"/>
                <w:szCs w:val="22"/>
                <w:lang w:val="ro-RO"/>
              </w:rPr>
              <w:t>ț</w:t>
            </w:r>
            <w:r w:rsidRPr="004D19FD">
              <w:rPr>
                <w:rFonts w:ascii="Trebuchet MS" w:hAnsi="Trebuchet MS"/>
                <w:sz w:val="22"/>
                <w:szCs w:val="22"/>
                <w:lang w:val="ro-RO"/>
              </w:rPr>
              <w:t>ii administrative a propunerilor de proiect</w:t>
            </w:r>
          </w:p>
        </w:tc>
      </w:tr>
      <w:tr w:rsidR="00FD2F31" w:rsidRPr="004D19FD" w14:paraId="7DD1EDC9" w14:textId="77777777" w:rsidTr="00846EE7">
        <w:trPr>
          <w:trHeight w:val="1054"/>
        </w:trPr>
        <w:tc>
          <w:tcPr>
            <w:tcW w:w="988" w:type="dxa"/>
            <w:vMerge/>
            <w:vAlign w:val="center"/>
          </w:tcPr>
          <w:p w14:paraId="4AD20BB1" w14:textId="77777777" w:rsidR="00FD2F31" w:rsidRPr="004D19FD" w:rsidRDefault="00FD2F31" w:rsidP="00FF4D9A">
            <w:pPr>
              <w:spacing w:before="120"/>
              <w:jc w:val="both"/>
              <w:rPr>
                <w:rFonts w:ascii="Trebuchet MS" w:hAnsi="Trebuchet MS" w:cstheme="majorBidi"/>
                <w:sz w:val="22"/>
                <w:szCs w:val="22"/>
                <w:lang w:val="ro-RO"/>
              </w:rPr>
            </w:pPr>
          </w:p>
        </w:tc>
        <w:tc>
          <w:tcPr>
            <w:tcW w:w="3543" w:type="dxa"/>
            <w:vAlign w:val="center"/>
          </w:tcPr>
          <w:p w14:paraId="4E879E52" w14:textId="77777777" w:rsidR="00FD2F31" w:rsidRDefault="00FD2F31" w:rsidP="00FF4D9A">
            <w:pPr>
              <w:spacing w:before="120"/>
              <w:jc w:val="both"/>
              <w:rPr>
                <w:rFonts w:ascii="Trebuchet MS" w:hAnsi="Trebuchet MS"/>
                <w:sz w:val="22"/>
                <w:szCs w:val="22"/>
                <w:lang w:val="ro-RO"/>
              </w:rPr>
            </w:pPr>
            <w:r w:rsidRPr="004D19FD">
              <w:rPr>
                <w:rFonts w:ascii="Trebuchet MS" w:hAnsi="Trebuchet MS"/>
                <w:b/>
                <w:bCs/>
                <w:sz w:val="22"/>
                <w:szCs w:val="22"/>
                <w:lang w:val="ro-RO"/>
              </w:rPr>
              <w:t>12 zile lucrătoare</w:t>
            </w:r>
            <w:r w:rsidRPr="004D19FD">
              <w:rPr>
                <w:rFonts w:ascii="Trebuchet MS" w:hAnsi="Trebuchet MS"/>
                <w:sz w:val="22"/>
                <w:szCs w:val="22"/>
                <w:lang w:val="ro-RO"/>
              </w:rPr>
              <w:t xml:space="preserve"> de la finalizarea etapei de evaluare a conformită</w:t>
            </w:r>
            <w:r w:rsidR="00F51638" w:rsidRPr="004D19FD">
              <w:rPr>
                <w:rFonts w:ascii="Trebuchet MS" w:hAnsi="Trebuchet MS"/>
                <w:sz w:val="22"/>
                <w:szCs w:val="22"/>
                <w:lang w:val="ro-RO"/>
              </w:rPr>
              <w:t>ț</w:t>
            </w:r>
            <w:r w:rsidRPr="004D19FD">
              <w:rPr>
                <w:rFonts w:ascii="Trebuchet MS" w:hAnsi="Trebuchet MS"/>
                <w:sz w:val="22"/>
                <w:szCs w:val="22"/>
                <w:lang w:val="ro-RO"/>
              </w:rPr>
              <w:t>ii administrative</w:t>
            </w:r>
          </w:p>
          <w:p w14:paraId="7717504D" w14:textId="330BEB23" w:rsidR="004D19FD" w:rsidRPr="004D19FD" w:rsidRDefault="004D19FD" w:rsidP="00FF4D9A">
            <w:pPr>
              <w:spacing w:before="120"/>
              <w:jc w:val="both"/>
              <w:rPr>
                <w:rFonts w:ascii="Trebuchet MS" w:hAnsi="Trebuchet MS" w:cstheme="majorBidi"/>
                <w:color w:val="000000" w:themeColor="text1"/>
                <w:sz w:val="22"/>
                <w:szCs w:val="22"/>
                <w:lang w:val="ro-RO"/>
              </w:rPr>
            </w:pPr>
          </w:p>
        </w:tc>
        <w:tc>
          <w:tcPr>
            <w:tcW w:w="4554" w:type="dxa"/>
          </w:tcPr>
          <w:p w14:paraId="5470935B"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sz w:val="22"/>
                <w:szCs w:val="22"/>
                <w:lang w:val="ro-RO"/>
              </w:rPr>
              <w:t>Evaluarea tehnico- financiară a propunerilor de proiect</w:t>
            </w:r>
          </w:p>
        </w:tc>
      </w:tr>
      <w:tr w:rsidR="00FD2F31" w:rsidRPr="004D19FD" w14:paraId="129FA7E9" w14:textId="77777777" w:rsidTr="00846EE7">
        <w:tc>
          <w:tcPr>
            <w:tcW w:w="988" w:type="dxa"/>
            <w:vAlign w:val="center"/>
          </w:tcPr>
          <w:p w14:paraId="799C2F27"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2.2.</w:t>
            </w:r>
          </w:p>
        </w:tc>
        <w:tc>
          <w:tcPr>
            <w:tcW w:w="3543" w:type="dxa"/>
            <w:shd w:val="clear" w:color="auto" w:fill="auto"/>
            <w:vAlign w:val="center"/>
          </w:tcPr>
          <w:p w14:paraId="5ACD1DD0" w14:textId="77777777" w:rsidR="00FD2F31"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b/>
                <w:bCs/>
                <w:sz w:val="22"/>
                <w:szCs w:val="22"/>
                <w:lang w:val="ro-RO"/>
              </w:rPr>
              <w:t>1 zi lucrătoare</w:t>
            </w:r>
            <w:r w:rsidRPr="004D19FD">
              <w:rPr>
                <w:rFonts w:ascii="Trebuchet MS" w:hAnsi="Trebuchet MS" w:cstheme="majorBidi"/>
                <w:sz w:val="22"/>
                <w:szCs w:val="22"/>
                <w:lang w:val="ro-RO"/>
              </w:rPr>
              <w:t xml:space="preserve"> de la finalizarea etapei de evaluare tehnico-financiară</w:t>
            </w:r>
          </w:p>
          <w:p w14:paraId="77C9E42D" w14:textId="77777777" w:rsidR="004D19FD" w:rsidRPr="004D19FD" w:rsidRDefault="004D19FD" w:rsidP="00FF4D9A">
            <w:pPr>
              <w:spacing w:before="120"/>
              <w:jc w:val="both"/>
              <w:rPr>
                <w:rFonts w:ascii="Trebuchet MS" w:hAnsi="Trebuchet MS" w:cstheme="majorBidi"/>
                <w:sz w:val="22"/>
                <w:szCs w:val="22"/>
                <w:lang w:val="ro-RO"/>
              </w:rPr>
            </w:pPr>
          </w:p>
        </w:tc>
        <w:tc>
          <w:tcPr>
            <w:tcW w:w="4554" w:type="dxa"/>
          </w:tcPr>
          <w:p w14:paraId="174379AD" w14:textId="3DBC3A38"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Publicarea listei proiectelor selectate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a celor respinse</w:t>
            </w:r>
          </w:p>
        </w:tc>
      </w:tr>
      <w:tr w:rsidR="00FD2F31" w:rsidRPr="004D19FD" w14:paraId="094AB083" w14:textId="77777777" w:rsidTr="00846EE7">
        <w:tc>
          <w:tcPr>
            <w:tcW w:w="988" w:type="dxa"/>
            <w:shd w:val="clear" w:color="auto" w:fill="C0504D" w:themeFill="accent2"/>
          </w:tcPr>
          <w:p w14:paraId="11F942C1" w14:textId="77777777" w:rsidR="00FD2F31" w:rsidRPr="004D19FD" w:rsidRDefault="00FD2F31" w:rsidP="00FF4D9A">
            <w:pPr>
              <w:pStyle w:val="ListParagraph"/>
              <w:numPr>
                <w:ilvl w:val="0"/>
                <w:numId w:val="29"/>
              </w:numPr>
              <w:spacing w:before="120"/>
              <w:contextualSpacing w:val="0"/>
              <w:rPr>
                <w:rFonts w:cstheme="majorBidi"/>
                <w:sz w:val="22"/>
                <w:szCs w:val="22"/>
                <w:lang w:val="ro-RO"/>
              </w:rPr>
            </w:pPr>
          </w:p>
        </w:tc>
        <w:tc>
          <w:tcPr>
            <w:tcW w:w="8097" w:type="dxa"/>
            <w:gridSpan w:val="2"/>
            <w:shd w:val="clear" w:color="auto" w:fill="C0504D" w:themeFill="accent2"/>
          </w:tcPr>
          <w:p w14:paraId="2282A6EE"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Etapa a II-a - Semnarea contractelor</w:t>
            </w:r>
          </w:p>
        </w:tc>
      </w:tr>
      <w:tr w:rsidR="00FD2F31" w:rsidRPr="004D19FD" w14:paraId="4BCB8F25" w14:textId="77777777" w:rsidTr="00846EE7">
        <w:tc>
          <w:tcPr>
            <w:tcW w:w="988" w:type="dxa"/>
            <w:vAlign w:val="center"/>
          </w:tcPr>
          <w:p w14:paraId="11623FF9"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3.1.</w:t>
            </w:r>
          </w:p>
        </w:tc>
        <w:tc>
          <w:tcPr>
            <w:tcW w:w="3543" w:type="dxa"/>
            <w:vAlign w:val="center"/>
          </w:tcPr>
          <w:p w14:paraId="013CF7A5"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b/>
                <w:bCs/>
                <w:sz w:val="22"/>
                <w:szCs w:val="22"/>
                <w:lang w:val="ro-RO"/>
              </w:rPr>
              <w:t>5 zile lucrătoare</w:t>
            </w:r>
            <w:r w:rsidRPr="004D19FD">
              <w:rPr>
                <w:rFonts w:ascii="Trebuchet MS" w:hAnsi="Trebuchet MS" w:cstheme="majorBidi"/>
                <w:sz w:val="22"/>
                <w:szCs w:val="22"/>
                <w:lang w:val="ro-RO"/>
              </w:rPr>
              <w:t xml:space="preserve"> de la publicarea listei proiectelor selectate</w:t>
            </w:r>
          </w:p>
        </w:tc>
        <w:tc>
          <w:tcPr>
            <w:tcW w:w="4554" w:type="dxa"/>
          </w:tcPr>
          <w:p w14:paraId="1AF533A9" w14:textId="551C9FE5"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Completarea de către solicitant a documenta</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iei prevăzută de Ghid, respectiv documentele obligatorii de prezentat în etapa de contractare</w:t>
            </w:r>
          </w:p>
        </w:tc>
      </w:tr>
      <w:tr w:rsidR="00FD2F31" w:rsidRPr="004D19FD" w14:paraId="5D0B7419" w14:textId="77777777" w:rsidTr="00846EE7">
        <w:tc>
          <w:tcPr>
            <w:tcW w:w="988" w:type="dxa"/>
            <w:vAlign w:val="center"/>
          </w:tcPr>
          <w:p w14:paraId="5B3F5EFC" w14:textId="77777777"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3.2.</w:t>
            </w:r>
          </w:p>
        </w:tc>
        <w:tc>
          <w:tcPr>
            <w:tcW w:w="3543" w:type="dxa"/>
            <w:vAlign w:val="center"/>
          </w:tcPr>
          <w:p w14:paraId="292BD84B" w14:textId="3BA60FEF" w:rsidR="00FD2F31" w:rsidRPr="004D19FD" w:rsidRDefault="008755C1" w:rsidP="00FF4D9A">
            <w:pPr>
              <w:spacing w:before="120"/>
              <w:jc w:val="both"/>
              <w:rPr>
                <w:rFonts w:ascii="Trebuchet MS" w:hAnsi="Trebuchet MS" w:cstheme="majorBidi"/>
                <w:b/>
                <w:bCs/>
                <w:sz w:val="22"/>
                <w:szCs w:val="22"/>
                <w:lang w:val="ro-RO"/>
              </w:rPr>
            </w:pPr>
            <w:r w:rsidRPr="004D19FD">
              <w:rPr>
                <w:rFonts w:ascii="Trebuchet MS" w:hAnsi="Trebuchet MS" w:cstheme="majorBidi"/>
                <w:b/>
                <w:bCs/>
                <w:sz w:val="22"/>
                <w:szCs w:val="22"/>
                <w:lang w:val="ro-RO"/>
              </w:rPr>
              <w:t>5</w:t>
            </w:r>
            <w:r w:rsidR="00FD2F31" w:rsidRPr="004D19FD">
              <w:rPr>
                <w:rFonts w:ascii="Trebuchet MS" w:hAnsi="Trebuchet MS" w:cstheme="majorBidi"/>
                <w:b/>
                <w:bCs/>
                <w:sz w:val="22"/>
                <w:szCs w:val="22"/>
                <w:lang w:val="ro-RO"/>
              </w:rPr>
              <w:t xml:space="preserve"> zile lucrătoare</w:t>
            </w:r>
          </w:p>
        </w:tc>
        <w:tc>
          <w:tcPr>
            <w:tcW w:w="4554" w:type="dxa"/>
          </w:tcPr>
          <w:p w14:paraId="12157A8F" w14:textId="4B39B3AC" w:rsidR="00FD2F31" w:rsidRPr="004D19FD" w:rsidRDefault="00FD2F31" w:rsidP="00FF4D9A">
            <w:pPr>
              <w:spacing w:before="120"/>
              <w:jc w:val="both"/>
              <w:rPr>
                <w:rFonts w:ascii="Trebuchet MS" w:hAnsi="Trebuchet MS" w:cstheme="majorBidi"/>
                <w:sz w:val="22"/>
                <w:szCs w:val="22"/>
                <w:lang w:val="ro-RO"/>
              </w:rPr>
            </w:pPr>
            <w:r w:rsidRPr="004D19FD">
              <w:rPr>
                <w:rFonts w:ascii="Trebuchet MS" w:hAnsi="Trebuchet MS" w:cstheme="majorBidi"/>
                <w:sz w:val="22"/>
                <w:szCs w:val="22"/>
                <w:lang w:val="ro-RO"/>
              </w:rPr>
              <w:t>Verificarea conformită</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 xml:space="preserve">ii documentelor depuse conform solicitării, planificarea </w:t>
            </w:r>
            <w:r w:rsidR="00F51638" w:rsidRPr="004D19FD">
              <w:rPr>
                <w:rFonts w:ascii="Trebuchet MS" w:hAnsi="Trebuchet MS" w:cstheme="majorBidi"/>
                <w:sz w:val="22"/>
                <w:szCs w:val="22"/>
                <w:lang w:val="ro-RO"/>
              </w:rPr>
              <w:t>ș</w:t>
            </w:r>
            <w:r w:rsidRPr="004D19FD">
              <w:rPr>
                <w:rFonts w:ascii="Trebuchet MS" w:hAnsi="Trebuchet MS" w:cstheme="majorBidi"/>
                <w:sz w:val="22"/>
                <w:szCs w:val="22"/>
                <w:lang w:val="ro-RO"/>
              </w:rPr>
              <w:t>i semnarea contractelor de finan</w:t>
            </w:r>
            <w:r w:rsidR="00F51638" w:rsidRPr="004D19FD">
              <w:rPr>
                <w:rFonts w:ascii="Trebuchet MS" w:hAnsi="Trebuchet MS" w:cstheme="majorBidi"/>
                <w:sz w:val="22"/>
                <w:szCs w:val="22"/>
                <w:lang w:val="ro-RO"/>
              </w:rPr>
              <w:t>ț</w:t>
            </w:r>
            <w:r w:rsidRPr="004D19FD">
              <w:rPr>
                <w:rFonts w:ascii="Trebuchet MS" w:hAnsi="Trebuchet MS" w:cstheme="majorBidi"/>
                <w:sz w:val="22"/>
                <w:szCs w:val="22"/>
                <w:lang w:val="ro-RO"/>
              </w:rPr>
              <w:t>are.</w:t>
            </w:r>
          </w:p>
        </w:tc>
      </w:tr>
    </w:tbl>
    <w:p w14:paraId="1B71CD1C" w14:textId="6931AE51" w:rsidR="00FD2F31" w:rsidRPr="004D19FD" w:rsidRDefault="00FD2F31" w:rsidP="00FF4D9A">
      <w:pPr>
        <w:pStyle w:val="Heading2"/>
        <w:spacing w:before="120" w:after="120"/>
        <w:ind w:left="0"/>
        <w:rPr>
          <w:rStyle w:val="FontStyle40"/>
          <w:rFonts w:ascii="Trebuchet MS" w:hAnsi="Trebuchet MS"/>
          <w:sz w:val="22"/>
          <w:szCs w:val="22"/>
          <w:lang w:val="ro-RO"/>
        </w:rPr>
      </w:pPr>
      <w:bookmarkStart w:id="57" w:name="_Toc156809034"/>
      <w:bookmarkStart w:id="58" w:name="_Toc158024772"/>
      <w:r w:rsidRPr="004D19FD">
        <w:rPr>
          <w:rStyle w:val="FontStyle40"/>
          <w:rFonts w:ascii="Trebuchet MS" w:hAnsi="Trebuchet MS"/>
          <w:sz w:val="22"/>
          <w:szCs w:val="22"/>
          <w:lang w:val="ro-RO"/>
        </w:rPr>
        <w:t>Termenele men</w:t>
      </w:r>
      <w:r w:rsidR="00F51638" w:rsidRPr="004D19FD">
        <w:rPr>
          <w:rStyle w:val="FontStyle40"/>
          <w:rFonts w:ascii="Trebuchet MS" w:hAnsi="Trebuchet MS"/>
          <w:sz w:val="22"/>
          <w:szCs w:val="22"/>
          <w:lang w:val="ro-RO"/>
        </w:rPr>
        <w:t>ț</w:t>
      </w:r>
      <w:r w:rsidRPr="004D19FD">
        <w:rPr>
          <w:rStyle w:val="FontStyle40"/>
          <w:rFonts w:ascii="Trebuchet MS" w:hAnsi="Trebuchet MS"/>
          <w:sz w:val="22"/>
          <w:szCs w:val="22"/>
          <w:lang w:val="ro-RO"/>
        </w:rPr>
        <w:t>ionate pot fi modificate în func</w:t>
      </w:r>
      <w:r w:rsidR="00F51638" w:rsidRPr="004D19FD">
        <w:rPr>
          <w:rStyle w:val="FontStyle40"/>
          <w:rFonts w:ascii="Trebuchet MS" w:hAnsi="Trebuchet MS"/>
          <w:sz w:val="22"/>
          <w:szCs w:val="22"/>
          <w:lang w:val="ro-RO"/>
        </w:rPr>
        <w:t>ț</w:t>
      </w:r>
      <w:r w:rsidRPr="004D19FD">
        <w:rPr>
          <w:rStyle w:val="FontStyle40"/>
          <w:rFonts w:ascii="Trebuchet MS" w:hAnsi="Trebuchet MS"/>
          <w:sz w:val="22"/>
          <w:szCs w:val="22"/>
          <w:lang w:val="ro-RO"/>
        </w:rPr>
        <w:t>ie de numărul de proiecte depuse de către solicitan</w:t>
      </w:r>
      <w:r w:rsidR="00F51638" w:rsidRPr="004D19FD">
        <w:rPr>
          <w:rStyle w:val="FontStyle40"/>
          <w:rFonts w:ascii="Trebuchet MS" w:hAnsi="Trebuchet MS"/>
          <w:sz w:val="22"/>
          <w:szCs w:val="22"/>
          <w:lang w:val="ro-RO"/>
        </w:rPr>
        <w:t>ț</w:t>
      </w:r>
      <w:r w:rsidRPr="004D19FD">
        <w:rPr>
          <w:rStyle w:val="FontStyle40"/>
          <w:rFonts w:ascii="Trebuchet MS" w:hAnsi="Trebuchet MS"/>
          <w:sz w:val="22"/>
          <w:szCs w:val="22"/>
          <w:lang w:val="ro-RO"/>
        </w:rPr>
        <w:t>i.</w:t>
      </w:r>
      <w:bookmarkEnd w:id="57"/>
      <w:bookmarkEnd w:id="58"/>
    </w:p>
    <w:p w14:paraId="77D65F78" w14:textId="77777777" w:rsidR="00FD2F31" w:rsidRPr="004D19FD" w:rsidRDefault="00FD2F31" w:rsidP="00FF4D9A">
      <w:pPr>
        <w:jc w:val="both"/>
        <w:rPr>
          <w:rFonts w:ascii="Trebuchet MS" w:hAnsi="Trebuchet MS"/>
          <w:lang w:val="ro-RO"/>
        </w:rPr>
      </w:pPr>
    </w:p>
    <w:p w14:paraId="7619768D" w14:textId="77777777" w:rsidR="00FD2F31" w:rsidRPr="004D19FD" w:rsidRDefault="00FD2F31" w:rsidP="00FF4D9A">
      <w:pPr>
        <w:pStyle w:val="Heading2"/>
        <w:spacing w:before="120" w:after="120"/>
        <w:ind w:left="0"/>
        <w:rPr>
          <w:rStyle w:val="FontStyle39"/>
          <w:rFonts w:ascii="Trebuchet MS" w:eastAsia="MS Mincho" w:hAnsi="Trebuchet MS"/>
          <w:i w:val="0"/>
          <w:iCs w:val="0"/>
          <w:sz w:val="22"/>
          <w:szCs w:val="22"/>
          <w:lang w:val="ro-RO"/>
        </w:rPr>
      </w:pPr>
      <w:bookmarkStart w:id="59" w:name="_Toc158024773"/>
      <w:r w:rsidRPr="004D19FD">
        <w:rPr>
          <w:rStyle w:val="FontStyle40"/>
          <w:rFonts w:ascii="Trebuchet MS" w:hAnsi="Trebuchet MS"/>
          <w:sz w:val="22"/>
          <w:szCs w:val="22"/>
          <w:lang w:val="ro-RO"/>
        </w:rPr>
        <w:t>4.2. Solicitări de clarificări</w:t>
      </w:r>
      <w:bookmarkEnd w:id="59"/>
    </w:p>
    <w:p w14:paraId="49E5F815" w14:textId="17C6E53D" w:rsidR="00FD2F31" w:rsidRPr="004D19FD" w:rsidRDefault="00FD2F31" w:rsidP="00FF4D9A">
      <w:pPr>
        <w:pStyle w:val="Style20"/>
        <w:widowControl/>
        <w:spacing w:before="120" w:after="120" w:line="276" w:lineRule="auto"/>
        <w:ind w:firstLine="0"/>
        <w:jc w:val="both"/>
        <w:rPr>
          <w:rFonts w:ascii="Trebuchet MS" w:eastAsia="Corbel" w:hAnsi="Trebuchet MS" w:cstheme="majorBidi"/>
          <w:b/>
          <w:i/>
          <w:sz w:val="22"/>
          <w:szCs w:val="22"/>
          <w:lang w:val="ro-RO"/>
        </w:rPr>
      </w:pPr>
      <w:r w:rsidRPr="004D19FD">
        <w:rPr>
          <w:rStyle w:val="FontStyle39"/>
          <w:rFonts w:ascii="Trebuchet MS" w:hAnsi="Trebuchet MS" w:cstheme="majorBidi"/>
          <w:i/>
          <w:iCs/>
          <w:sz w:val="22"/>
          <w:szCs w:val="22"/>
          <w:lang w:val="ro-RO" w:eastAsia="ro-RO"/>
        </w:rPr>
        <w:t>După publicarea Anun</w:t>
      </w:r>
      <w:r w:rsidR="00F51638" w:rsidRPr="004D19FD">
        <w:rPr>
          <w:rStyle w:val="FontStyle39"/>
          <w:rFonts w:ascii="Trebuchet MS" w:hAnsi="Trebuchet MS" w:cstheme="majorBidi"/>
          <w:i/>
          <w:iCs/>
          <w:sz w:val="22"/>
          <w:szCs w:val="22"/>
          <w:lang w:val="ro-RO" w:eastAsia="ro-RO"/>
        </w:rPr>
        <w:t>ț</w:t>
      </w:r>
      <w:r w:rsidRPr="004D19FD">
        <w:rPr>
          <w:rStyle w:val="FontStyle39"/>
          <w:rFonts w:ascii="Trebuchet MS" w:hAnsi="Trebuchet MS" w:cstheme="majorBidi"/>
          <w:i/>
          <w:iCs/>
          <w:sz w:val="22"/>
          <w:szCs w:val="22"/>
          <w:lang w:val="ro-RO" w:eastAsia="ro-RO"/>
        </w:rPr>
        <w:t>ului de participare,</w:t>
      </w:r>
      <w:r w:rsidRPr="004D19FD">
        <w:rPr>
          <w:rStyle w:val="FontStyle39"/>
          <w:rFonts w:ascii="Trebuchet MS" w:hAnsi="Trebuchet MS" w:cstheme="majorBidi"/>
          <w:sz w:val="22"/>
          <w:szCs w:val="22"/>
          <w:lang w:val="ro-RO" w:eastAsia="ro-RO"/>
        </w:rPr>
        <w:t xml:space="preserve"> </w:t>
      </w:r>
      <w:r w:rsidRPr="004D19FD">
        <w:rPr>
          <w:rStyle w:val="FontStyle39"/>
          <w:rFonts w:ascii="Trebuchet MS" w:hAnsi="Trebuchet MS" w:cstheme="majorBidi"/>
          <w:i/>
          <w:sz w:val="22"/>
          <w:szCs w:val="22"/>
          <w:lang w:val="ro-RO" w:eastAsia="ro-RO"/>
        </w:rPr>
        <w:t>solicitan</w:t>
      </w:r>
      <w:r w:rsidR="00F51638" w:rsidRPr="004D19FD">
        <w:rPr>
          <w:rStyle w:val="FontStyle39"/>
          <w:rFonts w:ascii="Trebuchet MS" w:hAnsi="Trebuchet MS" w:cstheme="majorBidi"/>
          <w:i/>
          <w:sz w:val="22"/>
          <w:szCs w:val="22"/>
          <w:lang w:val="ro-RO" w:eastAsia="ro-RO"/>
        </w:rPr>
        <w:t>ț</w:t>
      </w:r>
      <w:r w:rsidRPr="004D19FD">
        <w:rPr>
          <w:rStyle w:val="FontStyle39"/>
          <w:rFonts w:ascii="Trebuchet MS" w:hAnsi="Trebuchet MS" w:cstheme="majorBidi"/>
          <w:i/>
          <w:sz w:val="22"/>
          <w:szCs w:val="22"/>
          <w:lang w:val="ro-RO" w:eastAsia="ro-RO"/>
        </w:rPr>
        <w:t xml:space="preserve">ii pot transmite, cu </w:t>
      </w:r>
      <w:r w:rsidRPr="004D19FD">
        <w:rPr>
          <w:rFonts w:ascii="Trebuchet MS" w:eastAsia="Corbel" w:hAnsi="Trebuchet MS" w:cstheme="majorBidi"/>
          <w:b/>
          <w:i/>
          <w:sz w:val="22"/>
          <w:szCs w:val="22"/>
          <w:lang w:val="ro-RO"/>
        </w:rPr>
        <w:t>maxim 6 zile calendaristice înainte de data limită pentru depunerea propunerilor de proiect, cereri de clarificări, prin e-mail, la adresa:</w:t>
      </w:r>
      <w:r w:rsidRPr="004D19FD">
        <w:rPr>
          <w:rStyle w:val="FontStyle40"/>
          <w:rFonts w:ascii="Trebuchet MS" w:eastAsia="Cambria" w:hAnsi="Trebuchet MS" w:cstheme="majorBidi"/>
          <w:sz w:val="22"/>
          <w:szCs w:val="22"/>
          <w:lang w:val="ro-RO" w:eastAsia="ro-RO"/>
        </w:rPr>
        <w:t xml:space="preserve"> </w:t>
      </w:r>
      <w:bookmarkStart w:id="60" w:name="_Hlk158288885"/>
      <w:r w:rsidRPr="004D19FD">
        <w:fldChar w:fldCharType="begin"/>
      </w:r>
      <w:r w:rsidRPr="004D19FD">
        <w:rPr>
          <w:rFonts w:ascii="Trebuchet MS" w:hAnsi="Trebuchet MS"/>
          <w:sz w:val="22"/>
          <w:szCs w:val="22"/>
        </w:rPr>
        <w:instrText>HYPERLINK "mailto:anabigrants@just.ro"</w:instrText>
      </w:r>
      <w:r w:rsidRPr="004D19FD">
        <w:fldChar w:fldCharType="separate"/>
      </w:r>
      <w:r w:rsidRPr="004D19FD">
        <w:rPr>
          <w:rStyle w:val="Hyperlink"/>
          <w:rFonts w:ascii="Trebuchet MS" w:eastAsia="Cambria" w:hAnsi="Trebuchet MS" w:cstheme="majorBidi"/>
          <w:spacing w:val="-10"/>
          <w:sz w:val="22"/>
          <w:szCs w:val="22"/>
          <w:lang w:val="ro-RO" w:eastAsia="ro-RO"/>
        </w:rPr>
        <w:t>anabi.grants@just.ro</w:t>
      </w:r>
      <w:r w:rsidRPr="004D19FD">
        <w:rPr>
          <w:rStyle w:val="Hyperlink"/>
          <w:rFonts w:ascii="Trebuchet MS" w:eastAsia="Cambria" w:hAnsi="Trebuchet MS" w:cstheme="majorBidi"/>
          <w:spacing w:val="-10"/>
          <w:sz w:val="22"/>
          <w:szCs w:val="22"/>
          <w:lang w:val="ro-RO" w:eastAsia="ro-RO"/>
        </w:rPr>
        <w:fldChar w:fldCharType="end"/>
      </w:r>
      <w:bookmarkEnd w:id="60"/>
      <w:r w:rsidRPr="004D19FD">
        <w:rPr>
          <w:rFonts w:ascii="Trebuchet MS" w:eastAsia="Corbel" w:hAnsi="Trebuchet MS" w:cstheme="majorBidi"/>
          <w:b/>
          <w:i/>
          <w:sz w:val="22"/>
          <w:szCs w:val="22"/>
          <w:lang w:val="ro-RO"/>
        </w:rPr>
        <w:t>, men</w:t>
      </w:r>
      <w:r w:rsidR="00F51638" w:rsidRPr="004D19FD">
        <w:rPr>
          <w:rFonts w:ascii="Trebuchet MS" w:eastAsia="Corbel" w:hAnsi="Trebuchet MS" w:cstheme="majorBidi"/>
          <w:b/>
          <w:i/>
          <w:sz w:val="22"/>
          <w:szCs w:val="22"/>
          <w:lang w:val="ro-RO"/>
        </w:rPr>
        <w:t>ț</w:t>
      </w:r>
      <w:r w:rsidRPr="004D19FD">
        <w:rPr>
          <w:rFonts w:ascii="Trebuchet MS" w:eastAsia="Corbel" w:hAnsi="Trebuchet MS" w:cstheme="majorBidi"/>
          <w:b/>
          <w:i/>
          <w:sz w:val="22"/>
          <w:szCs w:val="22"/>
          <w:lang w:val="ro-RO"/>
        </w:rPr>
        <w:t>ionându-se în titlu mesajul “SELEC</w:t>
      </w:r>
      <w:r w:rsidR="00F51638" w:rsidRPr="004D19FD">
        <w:rPr>
          <w:rFonts w:ascii="Trebuchet MS" w:eastAsia="Corbel" w:hAnsi="Trebuchet MS" w:cstheme="majorBidi"/>
          <w:b/>
          <w:i/>
          <w:sz w:val="22"/>
          <w:szCs w:val="22"/>
          <w:lang w:val="ro-RO"/>
        </w:rPr>
        <w:t>Ț</w:t>
      </w:r>
      <w:r w:rsidRPr="004D19FD">
        <w:rPr>
          <w:rFonts w:ascii="Trebuchet MS" w:eastAsia="Corbel" w:hAnsi="Trebuchet MS" w:cstheme="majorBidi"/>
          <w:b/>
          <w:i/>
          <w:sz w:val="22"/>
          <w:szCs w:val="22"/>
          <w:lang w:val="ro-RO"/>
        </w:rPr>
        <w:t>IE PUBLICĂ DE PROIECTE ANABI - 2024”.</w:t>
      </w:r>
    </w:p>
    <w:p w14:paraId="166B1705" w14:textId="6B40BE06" w:rsidR="00FD2F31" w:rsidRPr="004D19FD" w:rsidRDefault="00FD2F31" w:rsidP="00FF4D9A">
      <w:pPr>
        <w:pStyle w:val="Style20"/>
        <w:widowControl/>
        <w:spacing w:before="120" w:after="120" w:line="276" w:lineRule="auto"/>
        <w:ind w:firstLine="0"/>
        <w:jc w:val="both"/>
        <w:rPr>
          <w:rFonts w:ascii="Trebuchet MS" w:eastAsia="Corbel" w:hAnsi="Trebuchet MS" w:cstheme="majorBidi"/>
          <w:b/>
          <w:i/>
          <w:sz w:val="22"/>
          <w:szCs w:val="22"/>
          <w:lang w:val="ro-RO"/>
        </w:rPr>
      </w:pPr>
      <w:r w:rsidRPr="004D19FD">
        <w:rPr>
          <w:rFonts w:ascii="Trebuchet MS" w:eastAsia="Corbel" w:hAnsi="Trebuchet MS" w:cstheme="majorBidi"/>
          <w:b/>
          <w:i/>
          <w:sz w:val="22"/>
          <w:szCs w:val="22"/>
          <w:lang w:val="ro-RO"/>
        </w:rPr>
        <w:t>Autoritatea Finan</w:t>
      </w:r>
      <w:r w:rsidR="00F51638" w:rsidRPr="004D19FD">
        <w:rPr>
          <w:rFonts w:ascii="Trebuchet MS" w:eastAsia="Corbel" w:hAnsi="Trebuchet MS" w:cstheme="majorBidi"/>
          <w:b/>
          <w:i/>
          <w:sz w:val="22"/>
          <w:szCs w:val="22"/>
          <w:lang w:val="ro-RO"/>
        </w:rPr>
        <w:t>ț</w:t>
      </w:r>
      <w:r w:rsidRPr="004D19FD">
        <w:rPr>
          <w:rFonts w:ascii="Trebuchet MS" w:eastAsia="Corbel" w:hAnsi="Trebuchet MS" w:cstheme="majorBidi"/>
          <w:b/>
          <w:i/>
          <w:sz w:val="22"/>
          <w:szCs w:val="22"/>
          <w:lang w:val="ro-RO"/>
        </w:rPr>
        <w:t>atoare are obliga</w:t>
      </w:r>
      <w:r w:rsidR="00F51638" w:rsidRPr="004D19FD">
        <w:rPr>
          <w:rFonts w:ascii="Trebuchet MS" w:eastAsia="Corbel" w:hAnsi="Trebuchet MS" w:cstheme="majorBidi"/>
          <w:b/>
          <w:i/>
          <w:sz w:val="22"/>
          <w:szCs w:val="22"/>
          <w:lang w:val="ro-RO"/>
        </w:rPr>
        <w:t>ț</w:t>
      </w:r>
      <w:r w:rsidRPr="004D19FD">
        <w:rPr>
          <w:rFonts w:ascii="Trebuchet MS" w:eastAsia="Corbel" w:hAnsi="Trebuchet MS" w:cstheme="majorBidi"/>
          <w:b/>
          <w:i/>
          <w:sz w:val="22"/>
          <w:szCs w:val="22"/>
          <w:lang w:val="ro-RO"/>
        </w:rPr>
        <w:t xml:space="preserve">ia de a transmite </w:t>
      </w:r>
      <w:r w:rsidRPr="004D19FD">
        <w:rPr>
          <w:rFonts w:ascii="Trebuchet MS" w:eastAsia="Corbel" w:hAnsi="Trebuchet MS" w:cstheme="majorBidi"/>
          <w:i/>
          <w:sz w:val="22"/>
          <w:szCs w:val="22"/>
          <w:lang w:val="ro-RO"/>
        </w:rPr>
        <w:t>răspunsul la solicitările de clarificări cu cel pu</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in 4 zile calendaristice înainte de data limită pentru depunerea propunerilor de proiect.</w:t>
      </w:r>
    </w:p>
    <w:p w14:paraId="255EE90B" w14:textId="383459F5" w:rsidR="00FD2F31" w:rsidRPr="004D19FD" w:rsidRDefault="00FD2F31" w:rsidP="00FF4D9A">
      <w:pPr>
        <w:pStyle w:val="Style20"/>
        <w:widowControl/>
        <w:spacing w:before="120" w:after="120" w:line="276" w:lineRule="auto"/>
        <w:ind w:firstLine="0"/>
        <w:jc w:val="both"/>
        <w:rPr>
          <w:rFonts w:ascii="Trebuchet MS" w:eastAsia="Corbel" w:hAnsi="Trebuchet MS" w:cstheme="majorBidi"/>
          <w:i/>
          <w:sz w:val="22"/>
          <w:szCs w:val="22"/>
          <w:lang w:val="ro-RO"/>
        </w:rPr>
      </w:pPr>
      <w:r w:rsidRPr="004D19FD">
        <w:rPr>
          <w:rFonts w:ascii="Trebuchet MS" w:eastAsia="Corbel" w:hAnsi="Trebuchet MS" w:cstheme="majorBidi"/>
          <w:i/>
          <w:sz w:val="22"/>
          <w:szCs w:val="22"/>
          <w:lang w:val="ro-RO"/>
        </w:rPr>
        <w:lastRenderedPageBreak/>
        <w:t xml:space="preserve">Solicitările de clarificări </w:t>
      </w:r>
      <w:r w:rsidR="00F51638" w:rsidRPr="004D19FD">
        <w:rPr>
          <w:rFonts w:ascii="Trebuchet MS" w:eastAsia="Corbel" w:hAnsi="Trebuchet MS" w:cstheme="majorBidi"/>
          <w:i/>
          <w:sz w:val="22"/>
          <w:szCs w:val="22"/>
          <w:lang w:val="ro-RO"/>
        </w:rPr>
        <w:t>ș</w:t>
      </w:r>
      <w:r w:rsidRPr="004D19FD">
        <w:rPr>
          <w:rFonts w:ascii="Trebuchet MS" w:eastAsia="Corbel" w:hAnsi="Trebuchet MS" w:cstheme="majorBidi"/>
          <w:i/>
          <w:sz w:val="22"/>
          <w:szCs w:val="22"/>
          <w:lang w:val="ro-RO"/>
        </w:rPr>
        <w:t>i răspunsurile de interes general urmează a fi afi</w:t>
      </w:r>
      <w:r w:rsidR="00F51638" w:rsidRPr="004D19FD">
        <w:rPr>
          <w:rFonts w:ascii="Trebuchet MS" w:eastAsia="Corbel" w:hAnsi="Trebuchet MS" w:cstheme="majorBidi"/>
          <w:i/>
          <w:sz w:val="22"/>
          <w:szCs w:val="22"/>
          <w:lang w:val="ro-RO"/>
        </w:rPr>
        <w:t>ș</w:t>
      </w:r>
      <w:r w:rsidRPr="004D19FD">
        <w:rPr>
          <w:rFonts w:ascii="Trebuchet MS" w:eastAsia="Corbel" w:hAnsi="Trebuchet MS" w:cstheme="majorBidi"/>
          <w:i/>
          <w:sz w:val="22"/>
          <w:szCs w:val="22"/>
          <w:lang w:val="ro-RO"/>
        </w:rPr>
        <w:t>ate pe pagina de internet a Autorită</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ii Finan</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 xml:space="preserve">atoare: </w:t>
      </w:r>
      <w:r w:rsidRPr="004D19FD">
        <w:rPr>
          <w:rStyle w:val="Hyperlink"/>
          <w:rFonts w:ascii="Trebuchet MS" w:eastAsia="Cambria" w:hAnsi="Trebuchet MS"/>
          <w:spacing w:val="-10"/>
          <w:sz w:val="22"/>
          <w:szCs w:val="22"/>
          <w:lang w:val="ro-RO" w:eastAsia="ro-RO"/>
        </w:rPr>
        <w:t>anabi.just.ro</w:t>
      </w:r>
      <w:r w:rsidRPr="004D19FD">
        <w:rPr>
          <w:rFonts w:ascii="Trebuchet MS" w:eastAsia="Corbel" w:hAnsi="Trebuchet MS" w:cstheme="majorBidi"/>
          <w:i/>
          <w:sz w:val="22"/>
          <w:szCs w:val="22"/>
          <w:lang w:val="ro-RO"/>
        </w:rPr>
        <w:t xml:space="preserve">.    </w:t>
      </w:r>
    </w:p>
    <w:p w14:paraId="451F16C0" w14:textId="637DCD06" w:rsidR="00FD2F31" w:rsidRPr="004D19FD" w:rsidRDefault="00FD2F31" w:rsidP="00FF4D9A">
      <w:pPr>
        <w:pStyle w:val="Style20"/>
        <w:widowControl/>
        <w:spacing w:before="120" w:after="120" w:line="276" w:lineRule="auto"/>
        <w:ind w:firstLine="0"/>
        <w:jc w:val="both"/>
        <w:rPr>
          <w:rFonts w:ascii="Trebuchet MS" w:eastAsia="Corbel" w:hAnsi="Trebuchet MS" w:cstheme="majorBidi"/>
          <w:i/>
          <w:sz w:val="22"/>
          <w:szCs w:val="22"/>
          <w:lang w:val="ro-RO"/>
        </w:rPr>
      </w:pPr>
      <w:r w:rsidRPr="004D19FD">
        <w:rPr>
          <w:rFonts w:ascii="Trebuchet MS" w:eastAsia="Corbel" w:hAnsi="Trebuchet MS" w:cstheme="majorBidi"/>
          <w:i/>
          <w:sz w:val="22"/>
          <w:szCs w:val="22"/>
          <w:lang w:val="ro-RO"/>
        </w:rPr>
        <w:t>Autoritatea Finan</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atoare are dreptul de a completa din proprie ini</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iativă, în vederea clarificării, Ghidul solicitantului</w:t>
      </w:r>
      <w:r w:rsidR="00783B0C" w:rsidRPr="004D19FD">
        <w:rPr>
          <w:rFonts w:ascii="Trebuchet MS" w:eastAsia="Corbel" w:hAnsi="Trebuchet MS" w:cstheme="majorBidi"/>
          <w:i/>
          <w:sz w:val="22"/>
          <w:szCs w:val="22"/>
          <w:lang w:val="ro-RO"/>
        </w:rPr>
        <w:t xml:space="preserve"> – </w:t>
      </w:r>
      <w:r w:rsidRPr="004D19FD">
        <w:rPr>
          <w:rFonts w:ascii="Trebuchet MS" w:eastAsia="Corbel" w:hAnsi="Trebuchet MS" w:cstheme="majorBidi"/>
          <w:i/>
          <w:sz w:val="22"/>
          <w:szCs w:val="22"/>
          <w:lang w:val="ro-RO"/>
        </w:rPr>
        <w:t>Documenta</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ia</w:t>
      </w:r>
      <w:r w:rsidR="00783B0C" w:rsidRPr="004D19FD">
        <w:rPr>
          <w:rFonts w:ascii="Trebuchet MS" w:eastAsia="Corbel" w:hAnsi="Trebuchet MS" w:cstheme="majorBidi"/>
          <w:i/>
          <w:sz w:val="22"/>
          <w:szCs w:val="22"/>
          <w:lang w:val="ro-RO"/>
        </w:rPr>
        <w:t xml:space="preserve"> </w:t>
      </w:r>
      <w:r w:rsidRPr="004D19FD">
        <w:rPr>
          <w:rFonts w:ascii="Trebuchet MS" w:eastAsia="Corbel" w:hAnsi="Trebuchet MS" w:cstheme="majorBidi"/>
          <w:i/>
          <w:sz w:val="22"/>
          <w:szCs w:val="22"/>
          <w:lang w:val="ro-RO"/>
        </w:rPr>
        <w:t xml:space="preserve">pentru elaborarea </w:t>
      </w:r>
      <w:r w:rsidR="00F51638" w:rsidRPr="004D19FD">
        <w:rPr>
          <w:rFonts w:ascii="Trebuchet MS" w:eastAsia="Corbel" w:hAnsi="Trebuchet MS" w:cstheme="majorBidi"/>
          <w:i/>
          <w:sz w:val="22"/>
          <w:szCs w:val="22"/>
          <w:lang w:val="ro-RO"/>
        </w:rPr>
        <w:t>ș</w:t>
      </w:r>
      <w:r w:rsidRPr="004D19FD">
        <w:rPr>
          <w:rFonts w:ascii="Trebuchet MS" w:eastAsia="Corbel" w:hAnsi="Trebuchet MS" w:cstheme="majorBidi"/>
          <w:i/>
          <w:sz w:val="22"/>
          <w:szCs w:val="22"/>
          <w:lang w:val="ro-RO"/>
        </w:rPr>
        <w:t xml:space="preserve">i prezentarea propunerii de proiect </w:t>
      </w:r>
      <w:r w:rsidR="00F51638" w:rsidRPr="004D19FD">
        <w:rPr>
          <w:rFonts w:ascii="Trebuchet MS" w:eastAsia="Corbel" w:hAnsi="Trebuchet MS" w:cstheme="majorBidi"/>
          <w:i/>
          <w:sz w:val="22"/>
          <w:szCs w:val="22"/>
          <w:lang w:val="ro-RO"/>
        </w:rPr>
        <w:t>ș</w:t>
      </w:r>
      <w:r w:rsidRPr="004D19FD">
        <w:rPr>
          <w:rFonts w:ascii="Trebuchet MS" w:eastAsia="Corbel" w:hAnsi="Trebuchet MS" w:cstheme="majorBidi"/>
          <w:i/>
          <w:sz w:val="22"/>
          <w:szCs w:val="22"/>
          <w:lang w:val="ro-RO"/>
        </w:rPr>
        <w:t xml:space="preserve">i ultima variantă a Ghidului fiind postată cu maxim </w:t>
      </w:r>
      <w:r w:rsidRPr="004D19FD">
        <w:rPr>
          <w:rFonts w:ascii="Trebuchet MS" w:eastAsia="Corbel" w:hAnsi="Trebuchet MS" w:cstheme="majorBidi"/>
          <w:b/>
          <w:bCs/>
          <w:i/>
          <w:sz w:val="22"/>
          <w:szCs w:val="22"/>
          <w:lang w:val="ro-RO"/>
        </w:rPr>
        <w:t>4 zile calendaristice</w:t>
      </w:r>
      <w:r w:rsidRPr="004D19FD">
        <w:rPr>
          <w:rFonts w:ascii="Trebuchet MS" w:eastAsia="Corbel" w:hAnsi="Trebuchet MS" w:cstheme="majorBidi"/>
          <w:i/>
          <w:sz w:val="22"/>
          <w:szCs w:val="22"/>
          <w:lang w:val="ro-RO"/>
        </w:rPr>
        <w:t xml:space="preserve"> înainte de data limită pentru depunerea propunerilor de proiecte. Solicitan</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ii au obliga</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ia de a consulta periodic pagina de internet a Autorită</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ii Finan</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atoare în vederea ob</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inerii de informa</w:t>
      </w:r>
      <w:r w:rsidR="00F51638" w:rsidRPr="004D19FD">
        <w:rPr>
          <w:rFonts w:ascii="Trebuchet MS" w:eastAsia="Corbel" w:hAnsi="Trebuchet MS" w:cstheme="majorBidi"/>
          <w:i/>
          <w:sz w:val="22"/>
          <w:szCs w:val="22"/>
          <w:lang w:val="ro-RO"/>
        </w:rPr>
        <w:t>ț</w:t>
      </w:r>
      <w:r w:rsidRPr="004D19FD">
        <w:rPr>
          <w:rFonts w:ascii="Trebuchet MS" w:eastAsia="Corbel" w:hAnsi="Trebuchet MS" w:cstheme="majorBidi"/>
          <w:i/>
          <w:sz w:val="22"/>
          <w:szCs w:val="22"/>
          <w:lang w:val="ro-RO"/>
        </w:rPr>
        <w:t>ii actualizate.</w:t>
      </w:r>
    </w:p>
    <w:p w14:paraId="54B88FBA" w14:textId="77777777" w:rsidR="00FD2F31" w:rsidRPr="004D19FD" w:rsidRDefault="00FD2F31" w:rsidP="00FF4D9A">
      <w:pPr>
        <w:pStyle w:val="Style20"/>
        <w:widowControl/>
        <w:spacing w:before="120" w:after="120" w:line="276" w:lineRule="auto"/>
        <w:ind w:firstLine="0"/>
        <w:jc w:val="both"/>
        <w:outlineLvl w:val="1"/>
        <w:rPr>
          <w:rFonts w:ascii="Trebuchet MS" w:eastAsia="Corbel" w:hAnsi="Trebuchet MS" w:cstheme="majorBidi"/>
          <w:b/>
          <w:i/>
          <w:sz w:val="22"/>
          <w:szCs w:val="22"/>
          <w:lang w:val="ro-RO"/>
        </w:rPr>
      </w:pPr>
    </w:p>
    <w:p w14:paraId="476EB374" w14:textId="742906AD" w:rsidR="00FD2F31" w:rsidRPr="004D19FD" w:rsidRDefault="00FD2F31" w:rsidP="00FF4D9A">
      <w:pPr>
        <w:tabs>
          <w:tab w:val="left" w:pos="993"/>
        </w:tabs>
        <w:autoSpaceDE w:val="0"/>
        <w:autoSpaceDN w:val="0"/>
        <w:adjustRightInd w:val="0"/>
        <w:spacing w:before="120"/>
        <w:jc w:val="both"/>
        <w:outlineLvl w:val="1"/>
        <w:rPr>
          <w:rFonts w:ascii="Trebuchet MS" w:hAnsi="Trebuchet MS" w:cstheme="majorBidi"/>
          <w:b/>
          <w:lang w:val="ro-RO"/>
        </w:rPr>
      </w:pPr>
      <w:bookmarkStart w:id="61" w:name="_Toc158024774"/>
      <w:r w:rsidRPr="004D19FD">
        <w:rPr>
          <w:rStyle w:val="FontStyle40"/>
          <w:rFonts w:ascii="Trebuchet MS" w:hAnsi="Trebuchet MS" w:cs="Times New Roman"/>
          <w:b/>
          <w:sz w:val="22"/>
          <w:szCs w:val="22"/>
          <w:lang w:val="ro-RO"/>
        </w:rPr>
        <w:t xml:space="preserve">4.3. </w:t>
      </w:r>
      <w:bookmarkStart w:id="62" w:name="_Hlk184731261"/>
      <w:r w:rsidRPr="004D19FD">
        <w:rPr>
          <w:rStyle w:val="FontStyle40"/>
          <w:rFonts w:ascii="Trebuchet MS" w:hAnsi="Trebuchet MS" w:cs="Times New Roman"/>
          <w:b/>
          <w:sz w:val="22"/>
          <w:szCs w:val="22"/>
          <w:lang w:val="ro-RO"/>
        </w:rPr>
        <w:t>Transmiterea propunerilor de proiect</w:t>
      </w:r>
      <w:bookmarkEnd w:id="61"/>
      <w:r w:rsidR="00F823BF" w:rsidRPr="004D19FD">
        <w:rPr>
          <w:rStyle w:val="FontStyle40"/>
          <w:rFonts w:ascii="Trebuchet MS" w:hAnsi="Trebuchet MS" w:cs="Times New Roman"/>
          <w:b/>
          <w:sz w:val="22"/>
          <w:szCs w:val="22"/>
          <w:lang w:val="ro-RO"/>
        </w:rPr>
        <w:t xml:space="preserve"> </w:t>
      </w:r>
      <w:bookmarkEnd w:id="62"/>
    </w:p>
    <w:p w14:paraId="7CE73DA8" w14:textId="6F4E3ED3" w:rsidR="00FD2F31" w:rsidRPr="004D19FD" w:rsidRDefault="00FD2F31" w:rsidP="00FF4D9A">
      <w:pPr>
        <w:tabs>
          <w:tab w:val="left" w:pos="993"/>
        </w:tabs>
        <w:autoSpaceDE w:val="0"/>
        <w:autoSpaceDN w:val="0"/>
        <w:adjustRightInd w:val="0"/>
        <w:spacing w:before="120"/>
        <w:jc w:val="both"/>
        <w:rPr>
          <w:rFonts w:ascii="Trebuchet MS" w:eastAsia="Cambria" w:hAnsi="Trebuchet MS" w:cstheme="majorBidi"/>
          <w:spacing w:val="-10"/>
          <w:lang w:val="ro-RO" w:eastAsia="ro-RO"/>
        </w:rPr>
      </w:pPr>
      <w:r w:rsidRPr="004D19FD">
        <w:rPr>
          <w:rFonts w:ascii="Trebuchet MS" w:eastAsia="Cambria" w:hAnsi="Trebuchet MS" w:cstheme="majorBidi"/>
          <w:spacing w:val="-10"/>
          <w:lang w:val="ro-RO" w:eastAsia="ro-RO"/>
        </w:rPr>
        <w:t xml:space="preserve">Termenul limită pentru înaintarea propunerilor de proiect </w:t>
      </w:r>
      <w:r w:rsidR="00F51638" w:rsidRPr="004D19FD">
        <w:rPr>
          <w:rFonts w:ascii="Trebuchet MS" w:eastAsia="Cambria" w:hAnsi="Trebuchet MS" w:cstheme="majorBidi"/>
          <w:spacing w:val="-10"/>
          <w:lang w:val="ro-RO" w:eastAsia="ro-RO"/>
        </w:rPr>
        <w:t>ș</w:t>
      </w:r>
      <w:r w:rsidRPr="004D19FD">
        <w:rPr>
          <w:rFonts w:ascii="Trebuchet MS" w:eastAsia="Cambria" w:hAnsi="Trebuchet MS" w:cstheme="majorBidi"/>
          <w:spacing w:val="-10"/>
          <w:lang w:val="ro-RO" w:eastAsia="ro-RO"/>
        </w:rPr>
        <w:t>i a documenta</w:t>
      </w:r>
      <w:r w:rsidR="00F51638" w:rsidRPr="004D19FD">
        <w:rPr>
          <w:rFonts w:ascii="Trebuchet MS" w:eastAsia="Cambria" w:hAnsi="Trebuchet MS" w:cstheme="majorBidi"/>
          <w:spacing w:val="-10"/>
          <w:lang w:val="ro-RO" w:eastAsia="ro-RO"/>
        </w:rPr>
        <w:t>ț</w:t>
      </w:r>
      <w:r w:rsidRPr="004D19FD">
        <w:rPr>
          <w:rFonts w:ascii="Trebuchet MS" w:eastAsia="Cambria" w:hAnsi="Trebuchet MS" w:cstheme="majorBidi"/>
          <w:spacing w:val="-10"/>
          <w:lang w:val="ro-RO" w:eastAsia="ro-RO"/>
        </w:rPr>
        <w:t>iei care o înso</w:t>
      </w:r>
      <w:r w:rsidR="00F51638" w:rsidRPr="004D19FD">
        <w:rPr>
          <w:rFonts w:ascii="Trebuchet MS" w:eastAsia="Cambria" w:hAnsi="Trebuchet MS" w:cstheme="majorBidi"/>
          <w:spacing w:val="-10"/>
          <w:lang w:val="ro-RO" w:eastAsia="ro-RO"/>
        </w:rPr>
        <w:t>ț</w:t>
      </w:r>
      <w:r w:rsidRPr="004D19FD">
        <w:rPr>
          <w:rFonts w:ascii="Trebuchet MS" w:eastAsia="Cambria" w:hAnsi="Trebuchet MS" w:cstheme="majorBidi"/>
          <w:spacing w:val="-10"/>
          <w:lang w:val="ro-RO" w:eastAsia="ro-RO"/>
        </w:rPr>
        <w:t>e</w:t>
      </w:r>
      <w:r w:rsidR="00F51638" w:rsidRPr="004D19FD">
        <w:rPr>
          <w:rFonts w:ascii="Trebuchet MS" w:eastAsia="Cambria" w:hAnsi="Trebuchet MS" w:cstheme="majorBidi"/>
          <w:spacing w:val="-10"/>
          <w:lang w:val="ro-RO" w:eastAsia="ro-RO"/>
        </w:rPr>
        <w:t>ș</w:t>
      </w:r>
      <w:r w:rsidRPr="004D19FD">
        <w:rPr>
          <w:rFonts w:ascii="Trebuchet MS" w:eastAsia="Cambria" w:hAnsi="Trebuchet MS" w:cstheme="majorBidi"/>
          <w:spacing w:val="-10"/>
          <w:lang w:val="ro-RO" w:eastAsia="ro-RO"/>
        </w:rPr>
        <w:t>te va fi publicat pe pagina de internet a Agen</w:t>
      </w:r>
      <w:r w:rsidR="00F51638" w:rsidRPr="004D19FD">
        <w:rPr>
          <w:rFonts w:ascii="Trebuchet MS" w:eastAsia="Cambria" w:hAnsi="Trebuchet MS" w:cstheme="majorBidi"/>
          <w:spacing w:val="-10"/>
          <w:lang w:val="ro-RO" w:eastAsia="ro-RO"/>
        </w:rPr>
        <w:t>ț</w:t>
      </w:r>
      <w:r w:rsidRPr="004D19FD">
        <w:rPr>
          <w:rFonts w:ascii="Trebuchet MS" w:eastAsia="Cambria" w:hAnsi="Trebuchet MS" w:cstheme="majorBidi"/>
          <w:spacing w:val="-10"/>
          <w:lang w:val="ro-RO" w:eastAsia="ro-RO"/>
        </w:rPr>
        <w:t xml:space="preserve">iei, anabi.just.ro </w:t>
      </w:r>
      <w:r w:rsidR="00F51638" w:rsidRPr="004D19FD">
        <w:rPr>
          <w:rFonts w:ascii="Trebuchet MS" w:eastAsia="Cambria" w:hAnsi="Trebuchet MS" w:cstheme="majorBidi"/>
          <w:spacing w:val="-10"/>
          <w:lang w:val="ro-RO" w:eastAsia="ro-RO"/>
        </w:rPr>
        <w:t>ș</w:t>
      </w:r>
      <w:r w:rsidRPr="004D19FD">
        <w:rPr>
          <w:rFonts w:ascii="Trebuchet MS" w:eastAsia="Cambria" w:hAnsi="Trebuchet MS" w:cstheme="majorBidi"/>
          <w:spacing w:val="-10"/>
          <w:lang w:val="ro-RO" w:eastAsia="ro-RO"/>
        </w:rPr>
        <w:t xml:space="preserve">i în presa centrală, în conformitate cu prevederile </w:t>
      </w:r>
      <w:r w:rsidRPr="004D19FD">
        <w:rPr>
          <w:rFonts w:ascii="Trebuchet MS" w:eastAsia="Cambria" w:hAnsi="Trebuchet MS" w:cstheme="majorBidi"/>
          <w:iCs/>
          <w:spacing w:val="-10"/>
          <w:lang w:val="ro-RO" w:eastAsia="ro-RO"/>
        </w:rPr>
        <w:t>Legii nr. 350/2005</w:t>
      </w:r>
      <w:r w:rsidRPr="004D19FD">
        <w:rPr>
          <w:rFonts w:ascii="Trebuchet MS" w:eastAsia="Cambria" w:hAnsi="Trebuchet MS" w:cstheme="majorBidi"/>
          <w:spacing w:val="-10"/>
          <w:lang w:val="ro-RO" w:eastAsia="ro-RO"/>
        </w:rPr>
        <w:t>, cu modificările ulterioare. Orice documenta</w:t>
      </w:r>
      <w:r w:rsidR="00F51638" w:rsidRPr="004D19FD">
        <w:rPr>
          <w:rFonts w:ascii="Trebuchet MS" w:eastAsia="Cambria" w:hAnsi="Trebuchet MS" w:cstheme="majorBidi"/>
          <w:spacing w:val="-10"/>
          <w:lang w:val="ro-RO" w:eastAsia="ro-RO"/>
        </w:rPr>
        <w:t>ț</w:t>
      </w:r>
      <w:r w:rsidRPr="004D19FD">
        <w:rPr>
          <w:rFonts w:ascii="Trebuchet MS" w:eastAsia="Cambria" w:hAnsi="Trebuchet MS" w:cstheme="majorBidi"/>
          <w:spacing w:val="-10"/>
          <w:lang w:val="ro-RO" w:eastAsia="ro-RO"/>
        </w:rPr>
        <w:t xml:space="preserve">ie primită după termenul limită va fi respinsă automat, conform legii. </w:t>
      </w:r>
    </w:p>
    <w:p w14:paraId="4E355209" w14:textId="5F24C7F0" w:rsidR="00FD2F31" w:rsidRPr="004D19FD" w:rsidRDefault="00FD2F31" w:rsidP="00FF4D9A">
      <w:pPr>
        <w:tabs>
          <w:tab w:val="left" w:pos="993"/>
        </w:tabs>
        <w:autoSpaceDE w:val="0"/>
        <w:autoSpaceDN w:val="0"/>
        <w:adjustRightInd w:val="0"/>
        <w:spacing w:before="120"/>
        <w:jc w:val="both"/>
        <w:rPr>
          <w:rFonts w:ascii="Trebuchet MS" w:eastAsia="Cambria" w:hAnsi="Trebuchet MS" w:cstheme="majorBidi"/>
          <w:b/>
          <w:bCs/>
          <w:spacing w:val="-10"/>
          <w:lang w:val="ro-RO" w:eastAsia="ro-RO"/>
        </w:rPr>
      </w:pPr>
      <w:bookmarkStart w:id="63" w:name="_Hlk184731326"/>
      <w:r w:rsidRPr="004D19FD">
        <w:rPr>
          <w:rStyle w:val="FontStyle40"/>
          <w:rFonts w:ascii="Trebuchet MS" w:eastAsia="Cambria" w:hAnsi="Trebuchet MS" w:cstheme="majorBidi"/>
          <w:b/>
          <w:bCs/>
          <w:sz w:val="22"/>
          <w:szCs w:val="22"/>
          <w:lang w:val="ro-RO"/>
        </w:rPr>
        <w:t>Solicitantul are obliga</w:t>
      </w:r>
      <w:r w:rsidR="00F51638" w:rsidRPr="004D19FD">
        <w:rPr>
          <w:rStyle w:val="FontStyle40"/>
          <w:rFonts w:ascii="Trebuchet MS" w:eastAsia="Cambria" w:hAnsi="Trebuchet MS" w:cstheme="majorBidi"/>
          <w:b/>
          <w:bCs/>
          <w:sz w:val="22"/>
          <w:szCs w:val="22"/>
          <w:lang w:val="ro-RO"/>
        </w:rPr>
        <w:t>ț</w:t>
      </w:r>
      <w:r w:rsidRPr="004D19FD">
        <w:rPr>
          <w:rStyle w:val="FontStyle40"/>
          <w:rFonts w:ascii="Trebuchet MS" w:eastAsia="Cambria" w:hAnsi="Trebuchet MS" w:cstheme="majorBidi"/>
          <w:b/>
          <w:bCs/>
          <w:sz w:val="22"/>
          <w:szCs w:val="22"/>
          <w:lang w:val="ro-RO"/>
        </w:rPr>
        <w:t xml:space="preserve">ia de a se asigura că </w:t>
      </w:r>
      <w:r w:rsidR="00AB70DF" w:rsidRPr="004D19FD">
        <w:rPr>
          <w:rStyle w:val="FontStyle40"/>
          <w:rFonts w:ascii="Trebuchet MS" w:eastAsia="Cambria" w:hAnsi="Trebuchet MS" w:cstheme="majorBidi"/>
          <w:b/>
          <w:bCs/>
          <w:sz w:val="22"/>
          <w:szCs w:val="22"/>
          <w:lang w:val="ro-RO"/>
        </w:rPr>
        <w:t xml:space="preserve">întreaga </w:t>
      </w:r>
      <w:r w:rsidRPr="004D19FD">
        <w:rPr>
          <w:rStyle w:val="FontStyle40"/>
          <w:rFonts w:ascii="Trebuchet MS" w:eastAsia="Cambria" w:hAnsi="Trebuchet MS" w:cstheme="majorBidi"/>
          <w:b/>
          <w:bCs/>
          <w:sz w:val="22"/>
          <w:szCs w:val="22"/>
          <w:lang w:val="ro-RO"/>
        </w:rPr>
        <w:t>documenta</w:t>
      </w:r>
      <w:r w:rsidR="00F51638" w:rsidRPr="004D19FD">
        <w:rPr>
          <w:rStyle w:val="FontStyle40"/>
          <w:rFonts w:ascii="Trebuchet MS" w:eastAsia="Cambria" w:hAnsi="Trebuchet MS" w:cstheme="majorBidi"/>
          <w:b/>
          <w:bCs/>
          <w:sz w:val="22"/>
          <w:szCs w:val="22"/>
          <w:lang w:val="ro-RO"/>
        </w:rPr>
        <w:t>ț</w:t>
      </w:r>
      <w:r w:rsidRPr="004D19FD">
        <w:rPr>
          <w:rStyle w:val="FontStyle40"/>
          <w:rFonts w:ascii="Trebuchet MS" w:eastAsia="Cambria" w:hAnsi="Trebuchet MS" w:cstheme="majorBidi"/>
          <w:b/>
          <w:bCs/>
          <w:sz w:val="22"/>
          <w:szCs w:val="22"/>
          <w:lang w:val="ro-RO"/>
        </w:rPr>
        <w:t>i</w:t>
      </w:r>
      <w:r w:rsidR="00AB70DF" w:rsidRPr="004D19FD">
        <w:rPr>
          <w:rStyle w:val="FontStyle40"/>
          <w:rFonts w:ascii="Trebuchet MS" w:eastAsia="Cambria" w:hAnsi="Trebuchet MS" w:cstheme="majorBidi"/>
          <w:b/>
          <w:bCs/>
          <w:sz w:val="22"/>
          <w:szCs w:val="22"/>
          <w:lang w:val="ro-RO"/>
        </w:rPr>
        <w:t>e</w:t>
      </w:r>
      <w:r w:rsidRPr="004D19FD">
        <w:rPr>
          <w:rStyle w:val="FontStyle40"/>
          <w:rFonts w:ascii="Trebuchet MS" w:eastAsia="Cambria" w:hAnsi="Trebuchet MS" w:cstheme="majorBidi"/>
          <w:b/>
          <w:bCs/>
          <w:sz w:val="22"/>
          <w:szCs w:val="22"/>
          <w:lang w:val="ro-RO"/>
        </w:rPr>
        <w:t xml:space="preserve"> este înregistrată la </w:t>
      </w:r>
      <w:r w:rsidRPr="004D19FD">
        <w:rPr>
          <w:rFonts w:ascii="Trebuchet MS" w:eastAsia="Times New Roman" w:hAnsi="Trebuchet MS" w:cstheme="majorBidi"/>
          <w:b/>
          <w:bCs/>
          <w:lang w:val="ro-RO"/>
        </w:rPr>
        <w:t>Autoritatea Finan</w:t>
      </w:r>
      <w:r w:rsidR="00F51638" w:rsidRPr="004D19FD">
        <w:rPr>
          <w:rFonts w:ascii="Trebuchet MS" w:eastAsia="Times New Roman" w:hAnsi="Trebuchet MS" w:cstheme="majorBidi"/>
          <w:b/>
          <w:bCs/>
          <w:lang w:val="ro-RO"/>
        </w:rPr>
        <w:t>ț</w:t>
      </w:r>
      <w:r w:rsidRPr="004D19FD">
        <w:rPr>
          <w:rFonts w:ascii="Trebuchet MS" w:eastAsia="Times New Roman" w:hAnsi="Trebuchet MS" w:cstheme="majorBidi"/>
          <w:b/>
          <w:bCs/>
          <w:lang w:val="ro-RO"/>
        </w:rPr>
        <w:t>atoare înainte de termenul limită de depunere specificat în Anun</w:t>
      </w:r>
      <w:r w:rsidR="00F51638" w:rsidRPr="004D19FD">
        <w:rPr>
          <w:rFonts w:ascii="Trebuchet MS" w:eastAsia="Times New Roman" w:hAnsi="Trebuchet MS" w:cstheme="majorBidi"/>
          <w:b/>
          <w:bCs/>
          <w:lang w:val="ro-RO"/>
        </w:rPr>
        <w:t>ț</w:t>
      </w:r>
      <w:r w:rsidRPr="004D19FD">
        <w:rPr>
          <w:rFonts w:ascii="Trebuchet MS" w:eastAsia="Times New Roman" w:hAnsi="Trebuchet MS" w:cstheme="majorBidi"/>
          <w:b/>
          <w:bCs/>
          <w:lang w:val="ro-RO"/>
        </w:rPr>
        <w:t xml:space="preserve">ul de participare. </w:t>
      </w:r>
    </w:p>
    <w:tbl>
      <w:tblPr>
        <w:tblStyle w:val="TableGrid"/>
        <w:tblW w:w="0" w:type="auto"/>
        <w:jc w:val="center"/>
        <w:tblLook w:val="04A0" w:firstRow="1" w:lastRow="0" w:firstColumn="1" w:lastColumn="0" w:noHBand="0" w:noVBand="1"/>
      </w:tblPr>
      <w:tblGrid>
        <w:gridCol w:w="3055"/>
        <w:gridCol w:w="5440"/>
      </w:tblGrid>
      <w:tr w:rsidR="00FD2F31" w:rsidRPr="004D19FD" w14:paraId="0534CCF8" w14:textId="77777777" w:rsidTr="00FF4D9A">
        <w:trPr>
          <w:trHeight w:val="678"/>
          <w:jc w:val="center"/>
        </w:trPr>
        <w:tc>
          <w:tcPr>
            <w:tcW w:w="3055" w:type="dxa"/>
            <w:shd w:val="clear" w:color="auto" w:fill="0070C0"/>
          </w:tcPr>
          <w:p w14:paraId="555D5E7B" w14:textId="77777777" w:rsidR="00AB70DF" w:rsidRPr="004D19FD" w:rsidRDefault="00AB70DF" w:rsidP="00AB70DF">
            <w:pPr>
              <w:tabs>
                <w:tab w:val="left" w:pos="1134"/>
              </w:tabs>
              <w:autoSpaceDE w:val="0"/>
              <w:autoSpaceDN w:val="0"/>
              <w:adjustRightInd w:val="0"/>
              <w:spacing w:before="120"/>
              <w:jc w:val="center"/>
              <w:rPr>
                <w:rFonts w:ascii="Trebuchet MS" w:hAnsi="Trebuchet MS" w:cstheme="majorBidi"/>
                <w:b/>
                <w:color w:val="FFFFFF" w:themeColor="background1"/>
                <w:sz w:val="8"/>
                <w:szCs w:val="8"/>
                <w:lang w:val="ro-RO"/>
              </w:rPr>
            </w:pPr>
          </w:p>
          <w:p w14:paraId="6B679E2A" w14:textId="509DEB6C" w:rsidR="00AB70DF" w:rsidRPr="004D19FD" w:rsidRDefault="00FD2F31" w:rsidP="00AB70DF">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 xml:space="preserve">În format electronic, </w:t>
            </w:r>
          </w:p>
          <w:p w14:paraId="2A86E54D" w14:textId="4A604C9A" w:rsidR="00FD2F31" w:rsidRPr="004D19FD" w:rsidRDefault="00FD2F31" w:rsidP="00AB70DF">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sub semnătură electronică</w:t>
            </w:r>
          </w:p>
          <w:p w14:paraId="01BF43FB" w14:textId="6AA7A172" w:rsidR="00DD03FA" w:rsidRPr="004D19FD" w:rsidRDefault="00DD03FA" w:rsidP="0052382C">
            <w:pPr>
              <w:tabs>
                <w:tab w:val="left" w:pos="1134"/>
              </w:tabs>
              <w:autoSpaceDE w:val="0"/>
              <w:autoSpaceDN w:val="0"/>
              <w:adjustRightInd w:val="0"/>
              <w:spacing w:before="120"/>
              <w:jc w:val="center"/>
              <w:rPr>
                <w:rFonts w:ascii="Trebuchet MS" w:eastAsia="Times New Roman" w:hAnsi="Trebuchet MS" w:cstheme="majorBidi"/>
                <w:b/>
                <w:bCs/>
                <w:color w:val="FFFFFF" w:themeColor="background1"/>
                <w:spacing w:val="-10"/>
                <w:sz w:val="22"/>
                <w:szCs w:val="22"/>
                <w:lang w:val="ro-RO" w:eastAsia="ro-RO"/>
              </w:rPr>
            </w:pPr>
          </w:p>
        </w:tc>
        <w:tc>
          <w:tcPr>
            <w:tcW w:w="5440" w:type="dxa"/>
            <w:shd w:val="clear" w:color="auto" w:fill="0070C0"/>
          </w:tcPr>
          <w:p w14:paraId="3580F9DD" w14:textId="77777777" w:rsidR="00DD03FA" w:rsidRPr="004D19FD" w:rsidRDefault="00DD03FA" w:rsidP="00FF4D9A">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p>
          <w:p w14:paraId="219FA976" w14:textId="269B7916" w:rsidR="00FD2F31" w:rsidRPr="004D19FD" w:rsidRDefault="00FD2F31" w:rsidP="00FF4D9A">
            <w:pPr>
              <w:tabs>
                <w:tab w:val="left" w:pos="1134"/>
              </w:tabs>
              <w:autoSpaceDE w:val="0"/>
              <w:autoSpaceDN w:val="0"/>
              <w:adjustRightInd w:val="0"/>
              <w:spacing w:before="120"/>
              <w:jc w:val="center"/>
              <w:rPr>
                <w:rFonts w:ascii="Trebuchet MS" w:eastAsia="Times New Roman" w:hAnsi="Trebuchet MS" w:cstheme="majorBidi"/>
                <w:b/>
                <w:bCs/>
                <w:color w:val="FFFFFF" w:themeColor="background1"/>
                <w:spacing w:val="-10"/>
                <w:sz w:val="22"/>
                <w:szCs w:val="22"/>
                <w:lang w:val="ro-RO" w:eastAsia="ro-RO"/>
              </w:rPr>
            </w:pPr>
            <w:r w:rsidRPr="004D19FD">
              <w:rPr>
                <w:rFonts w:ascii="Trebuchet MS" w:hAnsi="Trebuchet MS" w:cstheme="majorBidi"/>
                <w:b/>
                <w:color w:val="FFFFFF" w:themeColor="background1"/>
                <w:sz w:val="22"/>
                <w:szCs w:val="22"/>
                <w:lang w:val="ro-RO"/>
              </w:rPr>
              <w:t>anabi.grants@just.ro</w:t>
            </w:r>
          </w:p>
        </w:tc>
      </w:tr>
      <w:tr w:rsidR="00AB70DF" w:rsidRPr="004D19FD" w14:paraId="03373ABF" w14:textId="77777777" w:rsidTr="00FF4D9A">
        <w:trPr>
          <w:trHeight w:val="678"/>
          <w:jc w:val="center"/>
        </w:trPr>
        <w:tc>
          <w:tcPr>
            <w:tcW w:w="3055" w:type="dxa"/>
            <w:shd w:val="clear" w:color="auto" w:fill="0070C0"/>
          </w:tcPr>
          <w:p w14:paraId="27BE0B21" w14:textId="77777777" w:rsidR="00AB70DF" w:rsidRPr="004D19FD" w:rsidRDefault="00AB70DF" w:rsidP="00DD03FA">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p>
          <w:p w14:paraId="7FA0A319" w14:textId="77777777" w:rsidR="00AB70DF" w:rsidRPr="004D19FD" w:rsidRDefault="00AB70DF" w:rsidP="00DD03FA">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 xml:space="preserve">În format </w:t>
            </w:r>
            <w:proofErr w:type="spellStart"/>
            <w:r w:rsidRPr="004D19FD">
              <w:rPr>
                <w:rFonts w:ascii="Trebuchet MS" w:hAnsi="Trebuchet MS" w:cstheme="majorBidi"/>
                <w:b/>
                <w:color w:val="FFFFFF" w:themeColor="background1"/>
                <w:sz w:val="22"/>
                <w:szCs w:val="22"/>
                <w:lang w:val="ro-RO"/>
              </w:rPr>
              <w:t>letric</w:t>
            </w:r>
            <w:proofErr w:type="spellEnd"/>
            <w:r w:rsidRPr="004D19FD">
              <w:rPr>
                <w:rFonts w:ascii="Trebuchet MS" w:hAnsi="Trebuchet MS" w:cstheme="majorBidi"/>
                <w:b/>
                <w:color w:val="FFFFFF" w:themeColor="background1"/>
                <w:sz w:val="22"/>
                <w:szCs w:val="22"/>
                <w:lang w:val="ro-RO"/>
              </w:rPr>
              <w:t xml:space="preserve">, </w:t>
            </w:r>
          </w:p>
          <w:p w14:paraId="2BB20D20" w14:textId="012B9285" w:rsidR="00AB70DF" w:rsidRPr="004D19FD" w:rsidRDefault="00AB70DF" w:rsidP="00DD03FA">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sub semnătură olografă</w:t>
            </w:r>
          </w:p>
        </w:tc>
        <w:tc>
          <w:tcPr>
            <w:tcW w:w="5440" w:type="dxa"/>
            <w:shd w:val="clear" w:color="auto" w:fill="0070C0"/>
          </w:tcPr>
          <w:p w14:paraId="031A16D7" w14:textId="77777777" w:rsidR="00AB70DF" w:rsidRPr="004D19FD" w:rsidRDefault="00AB70DF" w:rsidP="00AB70DF">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 xml:space="preserve">Agenția Națională de Administrare a Bunurilor Indisponibilizate </w:t>
            </w:r>
          </w:p>
          <w:p w14:paraId="69BE262E" w14:textId="77777777" w:rsidR="00AB70DF" w:rsidRPr="004D19FD" w:rsidRDefault="00AB70DF" w:rsidP="00AB70DF">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r w:rsidRPr="004D19FD">
              <w:rPr>
                <w:rFonts w:ascii="Trebuchet MS" w:hAnsi="Trebuchet MS" w:cstheme="majorBidi"/>
                <w:b/>
                <w:color w:val="FFFFFF" w:themeColor="background1"/>
                <w:sz w:val="22"/>
                <w:szCs w:val="22"/>
                <w:lang w:val="ro-RO"/>
              </w:rPr>
              <w:t>Adresa: Bulevardul Regina Elisabeta nr. 3, sector 3, București, cod poștal 030015</w:t>
            </w:r>
          </w:p>
          <w:p w14:paraId="68AE5672" w14:textId="1AEAF1FA" w:rsidR="00AB70DF" w:rsidRPr="004D19FD" w:rsidRDefault="00AB70DF" w:rsidP="00AB70DF">
            <w:pPr>
              <w:tabs>
                <w:tab w:val="left" w:pos="1134"/>
              </w:tabs>
              <w:autoSpaceDE w:val="0"/>
              <w:autoSpaceDN w:val="0"/>
              <w:adjustRightInd w:val="0"/>
              <w:spacing w:before="120"/>
              <w:jc w:val="center"/>
              <w:rPr>
                <w:rFonts w:ascii="Trebuchet MS" w:hAnsi="Trebuchet MS" w:cstheme="majorBidi"/>
                <w:b/>
                <w:color w:val="FFFFFF" w:themeColor="background1"/>
                <w:sz w:val="22"/>
                <w:szCs w:val="22"/>
                <w:lang w:val="ro-RO"/>
              </w:rPr>
            </w:pPr>
          </w:p>
        </w:tc>
      </w:tr>
    </w:tbl>
    <w:p w14:paraId="57C76FF5" w14:textId="77777777" w:rsidR="00B76DEB" w:rsidRPr="004D19FD" w:rsidRDefault="00B76DEB" w:rsidP="00FF4D9A">
      <w:pPr>
        <w:pStyle w:val="Style6"/>
        <w:widowControl/>
        <w:spacing w:before="120" w:after="120" w:line="276" w:lineRule="auto"/>
        <w:jc w:val="both"/>
        <w:rPr>
          <w:rStyle w:val="FontStyle40"/>
          <w:rFonts w:ascii="Trebuchet MS" w:eastAsia="Cambria" w:hAnsi="Trebuchet MS" w:cstheme="majorBidi"/>
          <w:b/>
          <w:bCs/>
          <w:color w:val="FF0000"/>
          <w:sz w:val="22"/>
          <w:szCs w:val="22"/>
          <w:lang w:val="ro-RO"/>
        </w:rPr>
      </w:pPr>
      <w:r w:rsidRPr="004D19FD">
        <w:rPr>
          <w:rStyle w:val="FontStyle40"/>
          <w:rFonts w:ascii="Trebuchet MS" w:eastAsia="Cambria" w:hAnsi="Trebuchet MS" w:cstheme="majorBidi"/>
          <w:b/>
          <w:bCs/>
          <w:color w:val="FF0000"/>
          <w:sz w:val="22"/>
          <w:szCs w:val="22"/>
          <w:lang w:val="ro-RO"/>
        </w:rPr>
        <w:t>Recomandăm pregătirea și transmiterea documentelor în timp util și solicitarea unei confirmări de primire din partea Agenției Naționale de Administrare a Bunurilor Indisponibilizate.</w:t>
      </w:r>
    </w:p>
    <w:p w14:paraId="05167D19" w14:textId="77777777" w:rsidR="00455D71" w:rsidRPr="004D19FD" w:rsidRDefault="00455D71" w:rsidP="00455D71">
      <w:pPr>
        <w:pStyle w:val="Style6"/>
        <w:widowControl/>
        <w:numPr>
          <w:ilvl w:val="0"/>
          <w:numId w:val="49"/>
        </w:numPr>
        <w:spacing w:before="120" w:after="120" w:line="276" w:lineRule="auto"/>
        <w:jc w:val="both"/>
        <w:rPr>
          <w:rStyle w:val="FontStyle40"/>
          <w:rFonts w:ascii="Trebuchet MS" w:eastAsia="Corbel" w:hAnsi="Trebuchet MS" w:cstheme="majorBidi"/>
          <w:b/>
          <w:bCs/>
          <w:spacing w:val="0"/>
          <w:sz w:val="22"/>
          <w:szCs w:val="22"/>
          <w:lang w:val="ro-RO"/>
        </w:rPr>
      </w:pPr>
      <w:r w:rsidRPr="004D19FD">
        <w:rPr>
          <w:rStyle w:val="FontStyle40"/>
          <w:rFonts w:ascii="Trebuchet MS" w:eastAsia="Cambria" w:hAnsi="Trebuchet MS" w:cstheme="majorBidi"/>
          <w:b/>
          <w:bCs/>
          <w:sz w:val="22"/>
          <w:szCs w:val="22"/>
          <w:lang w:val="ro-RO"/>
        </w:rPr>
        <w:t>Pentru documentația trimisă în format electronic</w:t>
      </w:r>
    </w:p>
    <w:p w14:paraId="68CD2E1E" w14:textId="77777777" w:rsidR="00455D71" w:rsidRPr="004D19FD" w:rsidRDefault="00455D71" w:rsidP="00455D71">
      <w:pPr>
        <w:pStyle w:val="Style6"/>
        <w:widowControl/>
        <w:spacing w:before="120" w:after="120" w:line="276" w:lineRule="auto"/>
        <w:jc w:val="both"/>
        <w:rPr>
          <w:rStyle w:val="FontStyle40"/>
          <w:rFonts w:ascii="Trebuchet MS" w:eastAsia="Cambria" w:hAnsi="Trebuchet MS" w:cstheme="majorBidi"/>
          <w:sz w:val="22"/>
          <w:szCs w:val="22"/>
          <w:lang w:val="ro-RO"/>
        </w:rPr>
      </w:pPr>
      <w:r w:rsidRPr="004D19FD">
        <w:rPr>
          <w:rStyle w:val="FontStyle40"/>
          <w:rFonts w:ascii="Trebuchet MS" w:eastAsia="Cambria" w:hAnsi="Trebuchet MS" w:cstheme="majorBidi"/>
          <w:sz w:val="22"/>
          <w:szCs w:val="22"/>
          <w:lang w:val="ro-RO"/>
        </w:rPr>
        <w:t xml:space="preserve">Documentația de solicitare a finanțării trebuie redactată în limba română și trebuie să conțină obligatoriu toate documentele prezentate în </w:t>
      </w:r>
      <w:r w:rsidRPr="004D19FD">
        <w:rPr>
          <w:rStyle w:val="FontStyle40"/>
          <w:rFonts w:ascii="Trebuchet MS" w:eastAsia="Cambria" w:hAnsi="Trebuchet MS" w:cstheme="majorBidi"/>
          <w:b/>
          <w:bCs/>
          <w:sz w:val="22"/>
          <w:szCs w:val="22"/>
          <w:lang w:val="ro-RO"/>
        </w:rPr>
        <w:t>Opis  (Anexa nr. 2).</w:t>
      </w:r>
    </w:p>
    <w:p w14:paraId="5F562DD2" w14:textId="77777777" w:rsidR="00455D71" w:rsidRPr="004D19FD" w:rsidRDefault="00455D71" w:rsidP="00B4051D">
      <w:pPr>
        <w:autoSpaceDE w:val="0"/>
        <w:autoSpaceDN w:val="0"/>
        <w:adjustRightInd w:val="0"/>
        <w:spacing w:before="120" w:after="0"/>
        <w:jc w:val="both"/>
        <w:rPr>
          <w:rFonts w:ascii="Trebuchet MS" w:eastAsia="Corbel" w:hAnsi="Trebuchet MS" w:cstheme="majorBidi"/>
          <w:lang w:val="ro-RO"/>
        </w:rPr>
      </w:pPr>
      <w:r w:rsidRPr="004D19FD">
        <w:rPr>
          <w:rFonts w:ascii="Trebuchet MS" w:eastAsia="Corbel" w:hAnsi="Trebuchet MS" w:cstheme="majorBidi"/>
          <w:lang w:val="ro-RO"/>
        </w:rPr>
        <w:t>Reprezentantul legal/împuternicitul solicitantului poate opta pentru:</w:t>
      </w:r>
    </w:p>
    <w:p w14:paraId="3D3DB8F7" w14:textId="03EDA71D" w:rsidR="00455D71" w:rsidRPr="004D19FD" w:rsidRDefault="00455D71" w:rsidP="00B4051D">
      <w:pPr>
        <w:pStyle w:val="ListParagraph"/>
        <w:numPr>
          <w:ilvl w:val="0"/>
          <w:numId w:val="50"/>
        </w:numPr>
        <w:autoSpaceDE w:val="0"/>
        <w:autoSpaceDN w:val="0"/>
        <w:adjustRightInd w:val="0"/>
        <w:spacing w:after="0"/>
        <w:ind w:left="714" w:hanging="357"/>
        <w:contextualSpacing w:val="0"/>
        <w:rPr>
          <w:rFonts w:eastAsia="Corbel" w:cstheme="majorBidi"/>
          <w:lang w:val="ro-RO"/>
        </w:rPr>
      </w:pPr>
      <w:r w:rsidRPr="004D19FD">
        <w:rPr>
          <w:rFonts w:eastAsia="Corbel" w:cstheme="majorBidi"/>
          <w:lang w:val="ro-RO"/>
        </w:rPr>
        <w:lastRenderedPageBreak/>
        <w:t xml:space="preserve">semnarea electronică a </w:t>
      </w:r>
      <w:r w:rsidRPr="004D19FD">
        <w:rPr>
          <w:rFonts w:eastAsia="Corbel" w:cstheme="majorBidi"/>
          <w:b/>
          <w:bCs/>
          <w:lang w:val="ro-RO"/>
        </w:rPr>
        <w:t>tuturor</w:t>
      </w:r>
      <w:r w:rsidRPr="004D19FD">
        <w:rPr>
          <w:rFonts w:eastAsia="Corbel" w:cstheme="majorBidi"/>
          <w:lang w:val="ro-RO"/>
        </w:rPr>
        <w:t xml:space="preserve"> documentelor care fac parte din documentația de solicitare a finanțării</w:t>
      </w:r>
    </w:p>
    <w:p w14:paraId="574C39AA" w14:textId="0E7ABA4B" w:rsidR="00455D71" w:rsidRPr="004D19FD" w:rsidRDefault="00455D71" w:rsidP="00455D71">
      <w:pPr>
        <w:pStyle w:val="ListParagraph"/>
        <w:numPr>
          <w:ilvl w:val="0"/>
          <w:numId w:val="50"/>
        </w:numPr>
        <w:autoSpaceDE w:val="0"/>
        <w:autoSpaceDN w:val="0"/>
        <w:adjustRightInd w:val="0"/>
        <w:spacing w:before="120"/>
        <w:rPr>
          <w:rFonts w:eastAsia="Corbel" w:cstheme="majorBidi"/>
          <w:lang w:val="ro-RO"/>
        </w:rPr>
      </w:pPr>
      <w:r w:rsidRPr="004D19FD">
        <w:rPr>
          <w:rFonts w:eastAsia="Corbel" w:cstheme="majorBidi"/>
          <w:lang w:val="ro-RO"/>
        </w:rPr>
        <w:t xml:space="preserve">semnarea electronică a </w:t>
      </w:r>
      <w:r w:rsidRPr="004D19FD">
        <w:rPr>
          <w:rFonts w:eastAsia="Corbel" w:cstheme="majorBidi"/>
          <w:b/>
          <w:bCs/>
          <w:lang w:val="ro-RO"/>
        </w:rPr>
        <w:t>scrisorii de înaintare</w:t>
      </w:r>
      <w:r w:rsidRPr="004D19FD">
        <w:rPr>
          <w:rFonts w:eastAsia="Corbel" w:cstheme="majorBidi"/>
          <w:lang w:val="ro-RO"/>
        </w:rPr>
        <w:t xml:space="preserve"> (</w:t>
      </w:r>
      <w:r w:rsidRPr="004D19FD">
        <w:rPr>
          <w:rFonts w:eastAsia="Corbel" w:cstheme="majorBidi"/>
          <w:b/>
          <w:bCs/>
          <w:lang w:val="ro-RO"/>
        </w:rPr>
        <w:t>Anexa nr.1</w:t>
      </w:r>
      <w:r w:rsidRPr="004D19FD">
        <w:rPr>
          <w:rFonts w:eastAsia="Corbel" w:cstheme="majorBidi"/>
          <w:lang w:val="ro-RO"/>
        </w:rPr>
        <w:t xml:space="preserve">), </w:t>
      </w:r>
      <w:r w:rsidRPr="004D19FD">
        <w:rPr>
          <w:rFonts w:eastAsia="Corbel" w:cstheme="majorBidi"/>
          <w:b/>
          <w:bCs/>
          <w:lang w:val="ro-RO"/>
        </w:rPr>
        <w:t xml:space="preserve">opisului </w:t>
      </w:r>
      <w:r w:rsidRPr="004D19FD">
        <w:rPr>
          <w:rFonts w:eastAsia="Corbel" w:cstheme="majorBidi"/>
          <w:lang w:val="ro-RO"/>
        </w:rPr>
        <w:t>(</w:t>
      </w:r>
      <w:r w:rsidRPr="004D19FD">
        <w:rPr>
          <w:rFonts w:eastAsia="Corbel" w:cstheme="majorBidi"/>
          <w:b/>
          <w:bCs/>
          <w:lang w:val="ro-RO"/>
        </w:rPr>
        <w:t>Anexa nr.2</w:t>
      </w:r>
      <w:r w:rsidRPr="004D19FD">
        <w:rPr>
          <w:rFonts w:eastAsia="Corbel" w:cstheme="majorBidi"/>
          <w:lang w:val="ro-RO"/>
        </w:rPr>
        <w:t>)</w:t>
      </w:r>
      <w:r w:rsidR="00C838BD">
        <w:rPr>
          <w:rFonts w:eastAsia="Corbel" w:cstheme="majorBidi"/>
          <w:lang w:val="ro-RO"/>
        </w:rPr>
        <w:t xml:space="preserve">, </w:t>
      </w:r>
      <w:r w:rsidR="00C838BD" w:rsidRPr="00C838BD">
        <w:rPr>
          <w:rFonts w:eastAsia="Corbel" w:cstheme="majorBidi"/>
          <w:b/>
          <w:bCs/>
          <w:lang w:val="ro-RO"/>
        </w:rPr>
        <w:t>propunerea de proiect (Anexa nr.3)</w:t>
      </w:r>
      <w:r w:rsidR="00C838BD" w:rsidRPr="004D19FD">
        <w:rPr>
          <w:rFonts w:eastAsia="Corbel" w:cstheme="majorBidi"/>
          <w:lang w:val="ro-RO"/>
        </w:rPr>
        <w:t xml:space="preserve"> </w:t>
      </w:r>
      <w:r w:rsidRPr="004D19FD">
        <w:rPr>
          <w:rFonts w:eastAsia="Corbel" w:cstheme="majorBidi"/>
          <w:lang w:val="ro-RO"/>
        </w:rPr>
        <w:t xml:space="preserve">și a </w:t>
      </w:r>
      <w:r w:rsidRPr="004D19FD">
        <w:rPr>
          <w:rFonts w:eastAsia="Corbel" w:cstheme="majorBidi"/>
          <w:b/>
          <w:bCs/>
          <w:lang w:val="ro-RO"/>
        </w:rPr>
        <w:t>declarațiilor/acordurilor</w:t>
      </w:r>
      <w:r w:rsidRPr="004D19FD">
        <w:rPr>
          <w:rFonts w:eastAsia="Corbel" w:cstheme="majorBidi"/>
          <w:lang w:val="ro-RO"/>
        </w:rPr>
        <w:t xml:space="preserve"> (</w:t>
      </w:r>
      <w:r w:rsidRPr="004D19FD">
        <w:rPr>
          <w:rFonts w:eastAsia="Corbel" w:cstheme="majorBidi"/>
          <w:b/>
          <w:bCs/>
          <w:lang w:val="ro-RO"/>
        </w:rPr>
        <w:t>Anexa nr. 6</w:t>
      </w:r>
      <w:r w:rsidRPr="004D19FD">
        <w:rPr>
          <w:rFonts w:eastAsia="Corbel" w:cstheme="majorBidi"/>
          <w:lang w:val="ro-RO"/>
        </w:rPr>
        <w:t xml:space="preserve">, </w:t>
      </w:r>
      <w:r w:rsidRPr="004D19FD">
        <w:rPr>
          <w:rFonts w:eastAsia="Corbel" w:cstheme="majorBidi"/>
          <w:b/>
          <w:bCs/>
          <w:lang w:val="ro-RO"/>
        </w:rPr>
        <w:t>Anexa nr. 7</w:t>
      </w:r>
      <w:r w:rsidRPr="004D19FD">
        <w:rPr>
          <w:rFonts w:eastAsia="Corbel" w:cstheme="majorBidi"/>
          <w:lang w:val="ro-RO"/>
        </w:rPr>
        <w:t>,</w:t>
      </w:r>
      <w:r w:rsidRPr="004D19FD">
        <w:rPr>
          <w:rFonts w:eastAsia="Corbel" w:cstheme="majorBidi"/>
          <w:b/>
          <w:bCs/>
          <w:lang w:val="ro-RO"/>
        </w:rPr>
        <w:t xml:space="preserve"> Anexa nr. 8</w:t>
      </w:r>
      <w:r w:rsidRPr="004D19FD">
        <w:rPr>
          <w:rFonts w:eastAsia="Corbel" w:cstheme="majorBidi"/>
          <w:lang w:val="ro-RO"/>
        </w:rPr>
        <w:t>,</w:t>
      </w:r>
      <w:r w:rsidRPr="004D19FD">
        <w:rPr>
          <w:rFonts w:eastAsia="Corbel" w:cstheme="majorBidi"/>
          <w:b/>
          <w:bCs/>
          <w:lang w:val="ro-RO"/>
        </w:rPr>
        <w:t xml:space="preserve"> Anexa nr. 9 </w:t>
      </w:r>
      <w:r w:rsidRPr="004D19FD">
        <w:rPr>
          <w:rFonts w:eastAsia="Corbel" w:cstheme="majorBidi"/>
          <w:lang w:val="ro-RO"/>
        </w:rPr>
        <w:t>– dacă este cazul - și</w:t>
      </w:r>
      <w:r w:rsidRPr="004D19FD">
        <w:rPr>
          <w:rFonts w:eastAsia="Corbel" w:cstheme="majorBidi"/>
          <w:b/>
          <w:bCs/>
          <w:lang w:val="ro-RO"/>
        </w:rPr>
        <w:t xml:space="preserve"> Anexa nr.10</w:t>
      </w:r>
      <w:r w:rsidRPr="004D19FD">
        <w:rPr>
          <w:rFonts w:eastAsia="Corbel" w:cstheme="majorBidi"/>
          <w:lang w:val="ro-RO"/>
        </w:rPr>
        <w:t>)</w:t>
      </w:r>
    </w:p>
    <w:p w14:paraId="756F904D" w14:textId="47245135" w:rsidR="00455D71" w:rsidRPr="004D19FD" w:rsidRDefault="00455D71" w:rsidP="00455D71">
      <w:pPr>
        <w:autoSpaceDE w:val="0"/>
        <w:autoSpaceDN w:val="0"/>
        <w:adjustRightInd w:val="0"/>
        <w:spacing w:before="120"/>
        <w:jc w:val="both"/>
        <w:rPr>
          <w:rFonts w:eastAsia="Corbel" w:cstheme="majorBidi"/>
          <w:lang w:val="ro-RO"/>
        </w:rPr>
      </w:pPr>
      <w:r w:rsidRPr="004D19FD">
        <w:rPr>
          <w:rStyle w:val="FontStyle40"/>
          <w:rFonts w:ascii="Trebuchet MS" w:eastAsia="Cambria" w:hAnsi="Trebuchet MS" w:cstheme="majorBidi"/>
          <w:sz w:val="22"/>
          <w:szCs w:val="22"/>
          <w:lang w:val="ro-RO"/>
        </w:rPr>
        <w:t>Nu este necesară semnarea electronică a documentelor care fac parte din documentația de solicitare a finanțării, cu excepția declarațiilor/acordurilor, a scrisorii de înaintare și a opisului.</w:t>
      </w:r>
    </w:p>
    <w:p w14:paraId="58ED7A67" w14:textId="11847E30" w:rsidR="00B4051D" w:rsidRPr="004D19FD" w:rsidRDefault="00B4051D" w:rsidP="00B4051D">
      <w:pPr>
        <w:autoSpaceDE w:val="0"/>
        <w:autoSpaceDN w:val="0"/>
        <w:adjustRightInd w:val="0"/>
        <w:spacing w:before="120"/>
        <w:jc w:val="both"/>
        <w:rPr>
          <w:rFonts w:ascii="Trebuchet MS" w:hAnsi="Trebuchet MS" w:cstheme="majorBidi"/>
          <w:lang w:val="ro-RO"/>
        </w:rPr>
      </w:pPr>
      <w:r w:rsidRPr="004D19FD">
        <w:rPr>
          <w:rStyle w:val="FontStyle40"/>
          <w:rFonts w:ascii="Trebuchet MS" w:eastAsia="Cambria" w:hAnsi="Trebuchet MS" w:cstheme="majorBidi"/>
          <w:sz w:val="22"/>
          <w:szCs w:val="22"/>
          <w:lang w:val="ro-RO"/>
        </w:rPr>
        <w:t>Documentația de solicitare a finanțării</w:t>
      </w:r>
      <w:r w:rsidRPr="004D19FD">
        <w:rPr>
          <w:rFonts w:ascii="Trebuchet MS" w:eastAsia="Times New Roman" w:hAnsi="Trebuchet MS" w:cstheme="majorBidi"/>
          <w:bCs/>
          <w:spacing w:val="-10"/>
          <w:lang w:val="ro-RO" w:eastAsia="ro-RO"/>
        </w:rPr>
        <w:t xml:space="preserve"> transmisă în format electronic la adresa de e-mail </w:t>
      </w:r>
      <w:hyperlink r:id="rId12" w:history="1">
        <w:r w:rsidRPr="004D19FD">
          <w:rPr>
            <w:rStyle w:val="Hyperlink"/>
            <w:rFonts w:ascii="Trebuchet MS" w:hAnsi="Trebuchet MS" w:cstheme="majorBidi"/>
            <w:lang w:val="ro-RO"/>
          </w:rPr>
          <w:t>anabi.grants@just.ro</w:t>
        </w:r>
      </w:hyperlink>
      <w:r w:rsidRPr="004D19FD">
        <w:rPr>
          <w:rFonts w:ascii="Trebuchet MS" w:hAnsi="Trebuchet MS" w:cstheme="majorBidi"/>
          <w:lang w:val="ro-RO"/>
        </w:rPr>
        <w:t xml:space="preserve"> trebuie să respecte toate condițiile stabilite prin Ghidul solicitantului.</w:t>
      </w:r>
    </w:p>
    <w:p w14:paraId="0EA8DE07" w14:textId="1BB126A8" w:rsidR="00B4051D" w:rsidRPr="004D19FD" w:rsidRDefault="00B4051D" w:rsidP="00B4051D">
      <w:pPr>
        <w:autoSpaceDE w:val="0"/>
        <w:autoSpaceDN w:val="0"/>
        <w:adjustRightInd w:val="0"/>
        <w:spacing w:before="120"/>
        <w:jc w:val="both"/>
        <w:rPr>
          <w:rFonts w:ascii="Trebuchet MS" w:eastAsia="Times New Roman" w:hAnsi="Trebuchet MS" w:cstheme="majorBidi"/>
          <w:bCs/>
          <w:spacing w:val="-10"/>
          <w:lang w:val="ro-RO" w:eastAsia="ro-RO"/>
        </w:rPr>
      </w:pPr>
      <w:bookmarkStart w:id="64" w:name="_Hlk184731630"/>
      <w:r w:rsidRPr="004D19FD">
        <w:rPr>
          <w:rFonts w:ascii="Trebuchet MS" w:eastAsia="Times New Roman" w:hAnsi="Trebuchet MS" w:cstheme="majorBidi"/>
          <w:bCs/>
          <w:spacing w:val="-10"/>
          <w:lang w:val="ro-RO" w:eastAsia="ro-RO"/>
        </w:rPr>
        <w:t xml:space="preserve">Limita maximă pentru dimensiunea fișierelor atașate este de </w:t>
      </w:r>
      <w:r w:rsidR="0006583C" w:rsidRPr="0006583C">
        <w:rPr>
          <w:rFonts w:ascii="Trebuchet MS" w:eastAsia="Times New Roman" w:hAnsi="Trebuchet MS" w:cstheme="majorBidi"/>
          <w:b/>
          <w:spacing w:val="-10"/>
          <w:lang w:val="ro-RO" w:eastAsia="ro-RO"/>
        </w:rPr>
        <w:t>5</w:t>
      </w:r>
      <w:r w:rsidRPr="0006583C">
        <w:rPr>
          <w:rFonts w:ascii="Trebuchet MS" w:eastAsia="Times New Roman" w:hAnsi="Trebuchet MS" w:cstheme="majorBidi"/>
          <w:b/>
          <w:spacing w:val="-10"/>
          <w:lang w:val="ro-RO" w:eastAsia="ro-RO"/>
        </w:rPr>
        <w:t xml:space="preserve"> MB</w:t>
      </w:r>
      <w:r w:rsidRPr="004D19FD">
        <w:rPr>
          <w:rFonts w:ascii="Trebuchet MS" w:eastAsia="Times New Roman" w:hAnsi="Trebuchet MS" w:cstheme="majorBidi"/>
          <w:bCs/>
          <w:spacing w:val="-10"/>
          <w:lang w:val="ro-RO" w:eastAsia="ro-RO"/>
        </w:rPr>
        <w:t xml:space="preserve">, </w:t>
      </w:r>
      <w:bookmarkEnd w:id="64"/>
      <w:r w:rsidRPr="004D19FD">
        <w:rPr>
          <w:rFonts w:ascii="Trebuchet MS" w:eastAsia="Times New Roman" w:hAnsi="Trebuchet MS" w:cstheme="majorBidi"/>
          <w:bCs/>
          <w:spacing w:val="-10"/>
          <w:lang w:val="ro-RO" w:eastAsia="ro-RO"/>
        </w:rPr>
        <w:t>iar în cazul în care documentele depășesc această limită se vor transmite prin mai multe e-mailuri, cu menționarea numărului fiecărei părți transmise în subiectul e-mailului.</w:t>
      </w:r>
    </w:p>
    <w:p w14:paraId="297DADFE" w14:textId="77777777" w:rsidR="00B4051D" w:rsidRDefault="00B4051D" w:rsidP="00B4051D">
      <w:pPr>
        <w:autoSpaceDE w:val="0"/>
        <w:autoSpaceDN w:val="0"/>
        <w:adjustRightInd w:val="0"/>
        <w:spacing w:before="120"/>
        <w:jc w:val="both"/>
        <w:rPr>
          <w:rFonts w:ascii="Trebuchet MS" w:hAnsi="Trebuchet MS" w:cstheme="majorBidi"/>
          <w:lang w:val="ro-RO"/>
        </w:rPr>
      </w:pPr>
      <w:r w:rsidRPr="004D19FD">
        <w:rPr>
          <w:rFonts w:ascii="Trebuchet MS" w:hAnsi="Trebuchet MS" w:cstheme="majorBidi"/>
          <w:lang w:val="ro-RO"/>
        </w:rPr>
        <w:t xml:space="preserve">Toate documentele care vor fi transmise eronat, pe alte adrese de e-mail decât adresa menționată în prezentul Ghid, respectiv </w:t>
      </w:r>
      <w:hyperlink r:id="rId13" w:history="1">
        <w:r w:rsidRPr="004D19FD">
          <w:rPr>
            <w:rStyle w:val="Hyperlink"/>
            <w:rFonts w:ascii="Trebuchet MS" w:hAnsi="Trebuchet MS" w:cstheme="majorBidi"/>
            <w:lang w:val="ro-RO"/>
          </w:rPr>
          <w:t>anabi.grants@just.ro</w:t>
        </w:r>
      </w:hyperlink>
      <w:r w:rsidRPr="004D19FD">
        <w:rPr>
          <w:rFonts w:ascii="Trebuchet MS" w:hAnsi="Trebuchet MS" w:cstheme="majorBidi"/>
          <w:lang w:val="ro-RO"/>
        </w:rPr>
        <w:t>, nu vor fi luate în considerare.</w:t>
      </w:r>
    </w:p>
    <w:p w14:paraId="18AE6FF7" w14:textId="3404F104" w:rsidR="00D337D4" w:rsidRPr="00D337D4" w:rsidRDefault="00D337D4" w:rsidP="00D337D4">
      <w:pPr>
        <w:autoSpaceDE w:val="0"/>
        <w:autoSpaceDN w:val="0"/>
        <w:adjustRightInd w:val="0"/>
        <w:spacing w:before="120"/>
        <w:jc w:val="both"/>
        <w:rPr>
          <w:rFonts w:ascii="Trebuchet MS" w:hAnsi="Trebuchet MS" w:cstheme="majorBidi"/>
          <w:b/>
          <w:bCs/>
          <w:lang w:val="ro-RO"/>
        </w:rPr>
      </w:pPr>
      <w:r w:rsidRPr="00D337D4">
        <w:rPr>
          <w:rFonts w:ascii="Trebuchet MS" w:hAnsi="Trebuchet MS" w:cstheme="majorBidi"/>
          <w:b/>
          <w:bCs/>
          <w:i/>
          <w:iCs/>
          <w:lang w:val="ro-RO"/>
        </w:rPr>
        <w:t xml:space="preserve">Având în vedere că la apelul anterior am întâmpinat dificultăți în ceea ce privește primirea documentelor de pe adrese de e-mail aparținând platformei Yahoo, vă recomandăm să utilizați alte servicii de e-mail pentru a transmiterea documentației de solicitare a finanțării. Servicii alternative precum </w:t>
      </w:r>
      <w:proofErr w:type="spellStart"/>
      <w:r w:rsidRPr="00D337D4">
        <w:rPr>
          <w:rFonts w:ascii="Trebuchet MS" w:hAnsi="Trebuchet MS" w:cstheme="majorBidi"/>
          <w:b/>
          <w:bCs/>
          <w:i/>
          <w:iCs/>
          <w:lang w:val="ro-RO"/>
        </w:rPr>
        <w:t>Gmail</w:t>
      </w:r>
      <w:proofErr w:type="spellEnd"/>
      <w:r w:rsidRPr="00D337D4">
        <w:rPr>
          <w:rFonts w:ascii="Trebuchet MS" w:hAnsi="Trebuchet MS" w:cstheme="majorBidi"/>
          <w:b/>
          <w:bCs/>
          <w:i/>
          <w:iCs/>
          <w:lang w:val="ro-RO"/>
        </w:rPr>
        <w:t xml:space="preserve">, Outlook sau altele similare funcționează corespunzător și vă vor permite să depuneți </w:t>
      </w:r>
      <w:r w:rsidRPr="00924098">
        <w:rPr>
          <w:rFonts w:ascii="Trebuchet MS" w:hAnsi="Trebuchet MS" w:cstheme="majorBidi"/>
          <w:b/>
          <w:bCs/>
          <w:i/>
          <w:iCs/>
          <w:lang w:val="ro-RO"/>
        </w:rPr>
        <w:t xml:space="preserve">documentele </w:t>
      </w:r>
      <w:r w:rsidRPr="00D337D4">
        <w:rPr>
          <w:rFonts w:ascii="Trebuchet MS" w:hAnsi="Trebuchet MS" w:cstheme="majorBidi"/>
          <w:b/>
          <w:bCs/>
          <w:i/>
          <w:iCs/>
          <w:lang w:val="ro-RO"/>
        </w:rPr>
        <w:t>fără întârzieri</w:t>
      </w:r>
      <w:r w:rsidRPr="00D337D4">
        <w:rPr>
          <w:rFonts w:ascii="Trebuchet MS" w:hAnsi="Trebuchet MS" w:cstheme="majorBidi"/>
          <w:b/>
          <w:bCs/>
          <w:lang w:val="ro-RO"/>
        </w:rPr>
        <w:t>.</w:t>
      </w:r>
    </w:p>
    <w:p w14:paraId="5588A451" w14:textId="77777777" w:rsidR="00B4051D" w:rsidRPr="004D19FD" w:rsidRDefault="00B4051D" w:rsidP="00B4051D">
      <w:pPr>
        <w:autoSpaceDE w:val="0"/>
        <w:autoSpaceDN w:val="0"/>
        <w:adjustRightInd w:val="0"/>
        <w:spacing w:before="120"/>
        <w:jc w:val="both"/>
        <w:rPr>
          <w:rFonts w:ascii="Trebuchet MS" w:hAnsi="Trebuchet MS" w:cstheme="majorBidi"/>
          <w:lang w:val="ro-RO"/>
        </w:rPr>
      </w:pPr>
      <w:r w:rsidRPr="004D19FD">
        <w:rPr>
          <w:rFonts w:ascii="Trebuchet MS" w:hAnsi="Trebuchet MS" w:cstheme="majorBidi"/>
          <w:lang w:val="ro-RO"/>
        </w:rPr>
        <w:t>La data recepționării e-mailului de către Autoritatea Finanțatoare, acesta primește un număr de înregistrare, care va fi comunicat pe aceeași adresă de e-mail de la care a fost transmisă propunerea de proiect.</w:t>
      </w:r>
    </w:p>
    <w:p w14:paraId="6BDA9A30" w14:textId="77777777" w:rsidR="00455D71" w:rsidRPr="004D19FD" w:rsidRDefault="00455D71" w:rsidP="00455D71">
      <w:pPr>
        <w:pStyle w:val="Style6"/>
        <w:widowControl/>
        <w:numPr>
          <w:ilvl w:val="0"/>
          <w:numId w:val="49"/>
        </w:numPr>
        <w:spacing w:before="120" w:after="120" w:line="276" w:lineRule="auto"/>
        <w:jc w:val="both"/>
        <w:rPr>
          <w:rStyle w:val="FontStyle40"/>
          <w:rFonts w:ascii="Trebuchet MS" w:eastAsia="Corbel" w:hAnsi="Trebuchet MS" w:cstheme="majorBidi"/>
          <w:b/>
          <w:bCs/>
          <w:spacing w:val="0"/>
          <w:sz w:val="22"/>
          <w:szCs w:val="22"/>
          <w:lang w:val="ro-RO"/>
        </w:rPr>
      </w:pPr>
      <w:r w:rsidRPr="004D19FD">
        <w:rPr>
          <w:rStyle w:val="FontStyle40"/>
          <w:rFonts w:ascii="Trebuchet MS" w:eastAsia="Cambria" w:hAnsi="Trebuchet MS" w:cstheme="majorBidi"/>
          <w:b/>
          <w:bCs/>
          <w:sz w:val="22"/>
          <w:szCs w:val="22"/>
          <w:lang w:val="ro-RO"/>
        </w:rPr>
        <w:t>Pentru documentația depusă la registratura ANABI</w:t>
      </w:r>
    </w:p>
    <w:p w14:paraId="7B9E10F8" w14:textId="5A684F42" w:rsidR="004D19FD" w:rsidRPr="004D19FD" w:rsidRDefault="004D19FD" w:rsidP="00B4051D">
      <w:pPr>
        <w:pStyle w:val="Style6"/>
        <w:widowControl/>
        <w:spacing w:before="120" w:after="120" w:line="276" w:lineRule="auto"/>
        <w:jc w:val="both"/>
        <w:rPr>
          <w:rStyle w:val="FontStyle40"/>
          <w:rFonts w:ascii="Trebuchet MS" w:eastAsia="Cambria" w:hAnsi="Trebuchet MS" w:cstheme="majorBidi"/>
          <w:sz w:val="22"/>
          <w:szCs w:val="22"/>
          <w:lang w:val="ro-RO"/>
        </w:rPr>
      </w:pPr>
      <w:r w:rsidRPr="004D19FD">
        <w:rPr>
          <w:rStyle w:val="FontStyle40"/>
          <w:rFonts w:ascii="Trebuchet MS" w:eastAsia="Cambria" w:hAnsi="Trebuchet MS" w:cstheme="majorBidi"/>
          <w:sz w:val="22"/>
          <w:szCs w:val="22"/>
          <w:lang w:val="ro-RO"/>
        </w:rPr>
        <w:t>Documentația de solicitare a finanțării poate fi depusă și la Registratura ANABI din Bulevardul Regina Elisabeta nr. 3, sector 3, București. Programul de lucru al registraturii ANABI este de l</w:t>
      </w:r>
      <w:r w:rsidRPr="004D19FD">
        <w:rPr>
          <w:rFonts w:ascii="Trebuchet MS" w:eastAsia="Cambria" w:hAnsi="Trebuchet MS" w:cstheme="majorBidi"/>
          <w:spacing w:val="-10"/>
          <w:sz w:val="22"/>
          <w:szCs w:val="22"/>
          <w:lang w:val="ro-RO"/>
        </w:rPr>
        <w:t>uni-joi în intervalul: 8:30-17:00 și vineri în intervalul: 8:30-14:30.</w:t>
      </w:r>
    </w:p>
    <w:p w14:paraId="743B1651" w14:textId="0726EEA6" w:rsidR="00B4051D" w:rsidRPr="004D19FD" w:rsidRDefault="00B4051D" w:rsidP="00B4051D">
      <w:pPr>
        <w:pStyle w:val="Style6"/>
        <w:widowControl/>
        <w:spacing w:before="120" w:after="120" w:line="276" w:lineRule="auto"/>
        <w:jc w:val="both"/>
        <w:rPr>
          <w:rStyle w:val="FontStyle40"/>
          <w:rFonts w:ascii="Trebuchet MS" w:eastAsia="Cambria" w:hAnsi="Trebuchet MS" w:cstheme="majorBidi"/>
          <w:sz w:val="22"/>
          <w:szCs w:val="22"/>
          <w:lang w:val="ro-RO"/>
        </w:rPr>
      </w:pPr>
      <w:r w:rsidRPr="004D19FD">
        <w:rPr>
          <w:rStyle w:val="FontStyle40"/>
          <w:rFonts w:ascii="Trebuchet MS" w:eastAsia="Cambria" w:hAnsi="Trebuchet MS" w:cstheme="majorBidi"/>
          <w:sz w:val="22"/>
          <w:szCs w:val="22"/>
          <w:lang w:val="ro-RO"/>
        </w:rPr>
        <w:t xml:space="preserve">Documentația de solicitare a finanțării trebuie redactată în limba română și trebuie să conțină obligatoriu toate documentele prezentate în </w:t>
      </w:r>
      <w:r w:rsidRPr="004D19FD">
        <w:rPr>
          <w:rStyle w:val="FontStyle40"/>
          <w:rFonts w:ascii="Trebuchet MS" w:eastAsia="Cambria" w:hAnsi="Trebuchet MS" w:cstheme="majorBidi"/>
          <w:b/>
          <w:bCs/>
          <w:sz w:val="22"/>
          <w:szCs w:val="22"/>
          <w:lang w:val="ro-RO"/>
        </w:rPr>
        <w:t>Opis  (Anexa nr. 2).</w:t>
      </w:r>
    </w:p>
    <w:p w14:paraId="19D410FF" w14:textId="77777777" w:rsidR="00B4051D" w:rsidRPr="004D19FD" w:rsidRDefault="00B4051D" w:rsidP="00B4051D">
      <w:pPr>
        <w:autoSpaceDE w:val="0"/>
        <w:autoSpaceDN w:val="0"/>
        <w:adjustRightInd w:val="0"/>
        <w:spacing w:before="120" w:after="0"/>
        <w:jc w:val="both"/>
        <w:rPr>
          <w:rFonts w:ascii="Trebuchet MS" w:eastAsia="Corbel" w:hAnsi="Trebuchet MS" w:cstheme="majorBidi"/>
          <w:lang w:val="ro-RO"/>
        </w:rPr>
      </w:pPr>
      <w:r w:rsidRPr="004D19FD">
        <w:rPr>
          <w:rFonts w:ascii="Trebuchet MS" w:eastAsia="Corbel" w:hAnsi="Trebuchet MS" w:cstheme="majorBidi"/>
          <w:lang w:val="ro-RO"/>
        </w:rPr>
        <w:t>Reprezentantul legal/împuternicitul solicitantului poate opta pentru:</w:t>
      </w:r>
    </w:p>
    <w:p w14:paraId="779CCBF1" w14:textId="2B8F29F2" w:rsidR="00B4051D" w:rsidRPr="004D19FD" w:rsidRDefault="00B4051D" w:rsidP="00B4051D">
      <w:pPr>
        <w:pStyle w:val="ListParagraph"/>
        <w:numPr>
          <w:ilvl w:val="0"/>
          <w:numId w:val="51"/>
        </w:numPr>
        <w:autoSpaceDE w:val="0"/>
        <w:autoSpaceDN w:val="0"/>
        <w:adjustRightInd w:val="0"/>
        <w:spacing w:after="0"/>
        <w:contextualSpacing w:val="0"/>
        <w:rPr>
          <w:rFonts w:eastAsia="Corbel" w:cstheme="majorBidi"/>
          <w:lang w:val="ro-RO"/>
        </w:rPr>
      </w:pPr>
      <w:r w:rsidRPr="004D19FD">
        <w:rPr>
          <w:rFonts w:eastAsia="Corbel" w:cstheme="majorBidi"/>
          <w:lang w:val="ro-RO"/>
        </w:rPr>
        <w:t xml:space="preserve">semnarea olografă a </w:t>
      </w:r>
      <w:r w:rsidRPr="004D19FD">
        <w:rPr>
          <w:rFonts w:eastAsia="Corbel" w:cstheme="majorBidi"/>
          <w:b/>
          <w:bCs/>
          <w:lang w:val="ro-RO"/>
        </w:rPr>
        <w:t>tuturor</w:t>
      </w:r>
      <w:r w:rsidRPr="004D19FD">
        <w:rPr>
          <w:rFonts w:eastAsia="Corbel" w:cstheme="majorBidi"/>
          <w:lang w:val="ro-RO"/>
        </w:rPr>
        <w:t xml:space="preserve"> documentelor care fac parte din documentația de solicitare a finanțării</w:t>
      </w:r>
    </w:p>
    <w:p w14:paraId="5548DD6D" w14:textId="04A3A40A" w:rsidR="00B4051D" w:rsidRPr="004D19FD" w:rsidRDefault="00B4051D" w:rsidP="00B4051D">
      <w:pPr>
        <w:pStyle w:val="ListParagraph"/>
        <w:numPr>
          <w:ilvl w:val="0"/>
          <w:numId w:val="51"/>
        </w:numPr>
        <w:autoSpaceDE w:val="0"/>
        <w:autoSpaceDN w:val="0"/>
        <w:adjustRightInd w:val="0"/>
        <w:spacing w:before="120"/>
        <w:rPr>
          <w:rFonts w:eastAsia="Corbel" w:cstheme="majorBidi"/>
          <w:lang w:val="ro-RO"/>
        </w:rPr>
      </w:pPr>
      <w:r w:rsidRPr="004D19FD">
        <w:rPr>
          <w:rFonts w:eastAsia="Corbel" w:cstheme="majorBidi"/>
          <w:lang w:val="ro-RO"/>
        </w:rPr>
        <w:lastRenderedPageBreak/>
        <w:t xml:space="preserve">semnarea olografă a </w:t>
      </w:r>
      <w:r w:rsidRPr="004D19FD">
        <w:rPr>
          <w:rFonts w:eastAsia="Corbel" w:cstheme="majorBidi"/>
          <w:b/>
          <w:bCs/>
          <w:lang w:val="ro-RO"/>
        </w:rPr>
        <w:t>scrisorii de înaintare</w:t>
      </w:r>
      <w:r w:rsidRPr="004D19FD">
        <w:rPr>
          <w:rFonts w:eastAsia="Corbel" w:cstheme="majorBidi"/>
          <w:lang w:val="ro-RO"/>
        </w:rPr>
        <w:t xml:space="preserve"> (</w:t>
      </w:r>
      <w:r w:rsidRPr="004D19FD">
        <w:rPr>
          <w:rFonts w:eastAsia="Corbel" w:cstheme="majorBidi"/>
          <w:b/>
          <w:bCs/>
          <w:lang w:val="ro-RO"/>
        </w:rPr>
        <w:t>Anexa nr.1</w:t>
      </w:r>
      <w:r w:rsidRPr="004D19FD">
        <w:rPr>
          <w:rFonts w:eastAsia="Corbel" w:cstheme="majorBidi"/>
          <w:lang w:val="ro-RO"/>
        </w:rPr>
        <w:t xml:space="preserve">), </w:t>
      </w:r>
      <w:r w:rsidRPr="004D19FD">
        <w:rPr>
          <w:rFonts w:eastAsia="Corbel" w:cstheme="majorBidi"/>
          <w:b/>
          <w:bCs/>
          <w:lang w:val="ro-RO"/>
        </w:rPr>
        <w:t xml:space="preserve">opisului </w:t>
      </w:r>
      <w:r w:rsidRPr="004D19FD">
        <w:rPr>
          <w:rFonts w:eastAsia="Corbel" w:cstheme="majorBidi"/>
          <w:lang w:val="ro-RO"/>
        </w:rPr>
        <w:t>(</w:t>
      </w:r>
      <w:r w:rsidRPr="004D19FD">
        <w:rPr>
          <w:rFonts w:eastAsia="Corbel" w:cstheme="majorBidi"/>
          <w:b/>
          <w:bCs/>
          <w:lang w:val="ro-RO"/>
        </w:rPr>
        <w:t>Anexa nr.2</w:t>
      </w:r>
      <w:r w:rsidRPr="004D19FD">
        <w:rPr>
          <w:rFonts w:eastAsia="Corbel" w:cstheme="majorBidi"/>
          <w:lang w:val="ro-RO"/>
        </w:rPr>
        <w:t>)</w:t>
      </w:r>
      <w:r w:rsidR="00C838BD">
        <w:rPr>
          <w:rFonts w:eastAsia="Corbel" w:cstheme="majorBidi"/>
          <w:lang w:val="ro-RO"/>
        </w:rPr>
        <w:t xml:space="preserve">, </w:t>
      </w:r>
      <w:r w:rsidR="00C838BD" w:rsidRPr="00C838BD">
        <w:rPr>
          <w:rFonts w:eastAsia="Corbel" w:cstheme="majorBidi"/>
          <w:b/>
          <w:bCs/>
          <w:lang w:val="ro-RO"/>
        </w:rPr>
        <w:t>propunerea de proiect (Anexa nr.3)</w:t>
      </w:r>
      <w:r w:rsidRPr="004D19FD">
        <w:rPr>
          <w:rFonts w:eastAsia="Corbel" w:cstheme="majorBidi"/>
          <w:lang w:val="ro-RO"/>
        </w:rPr>
        <w:t xml:space="preserve"> și a </w:t>
      </w:r>
      <w:r w:rsidRPr="004D19FD">
        <w:rPr>
          <w:rFonts w:eastAsia="Corbel" w:cstheme="majorBidi"/>
          <w:b/>
          <w:bCs/>
          <w:lang w:val="ro-RO"/>
        </w:rPr>
        <w:t>declarațiilor/acordurilor</w:t>
      </w:r>
      <w:r w:rsidRPr="004D19FD">
        <w:rPr>
          <w:rFonts w:eastAsia="Corbel" w:cstheme="majorBidi"/>
          <w:lang w:val="ro-RO"/>
        </w:rPr>
        <w:t xml:space="preserve"> (</w:t>
      </w:r>
      <w:r w:rsidRPr="004D19FD">
        <w:rPr>
          <w:rFonts w:eastAsia="Corbel" w:cstheme="majorBidi"/>
          <w:b/>
          <w:bCs/>
          <w:lang w:val="ro-RO"/>
        </w:rPr>
        <w:t>Anexa nr. 6</w:t>
      </w:r>
      <w:r w:rsidRPr="004D19FD">
        <w:rPr>
          <w:rFonts w:eastAsia="Corbel" w:cstheme="majorBidi"/>
          <w:lang w:val="ro-RO"/>
        </w:rPr>
        <w:t xml:space="preserve">, </w:t>
      </w:r>
      <w:r w:rsidRPr="004D19FD">
        <w:rPr>
          <w:rFonts w:eastAsia="Corbel" w:cstheme="majorBidi"/>
          <w:b/>
          <w:bCs/>
          <w:lang w:val="ro-RO"/>
        </w:rPr>
        <w:t>Anexa nr. 7</w:t>
      </w:r>
      <w:r w:rsidRPr="004D19FD">
        <w:rPr>
          <w:rFonts w:eastAsia="Corbel" w:cstheme="majorBidi"/>
          <w:lang w:val="ro-RO"/>
        </w:rPr>
        <w:t>,</w:t>
      </w:r>
      <w:r w:rsidRPr="004D19FD">
        <w:rPr>
          <w:rFonts w:eastAsia="Corbel" w:cstheme="majorBidi"/>
          <w:b/>
          <w:bCs/>
          <w:lang w:val="ro-RO"/>
        </w:rPr>
        <w:t xml:space="preserve"> Anexa nr. 8</w:t>
      </w:r>
      <w:r w:rsidRPr="004D19FD">
        <w:rPr>
          <w:rFonts w:eastAsia="Corbel" w:cstheme="majorBidi"/>
          <w:lang w:val="ro-RO"/>
        </w:rPr>
        <w:t>,</w:t>
      </w:r>
      <w:r w:rsidRPr="004D19FD">
        <w:rPr>
          <w:rFonts w:eastAsia="Corbel" w:cstheme="majorBidi"/>
          <w:b/>
          <w:bCs/>
          <w:lang w:val="ro-RO"/>
        </w:rPr>
        <w:t xml:space="preserve"> Anexa nr. 9 </w:t>
      </w:r>
      <w:r w:rsidRPr="004D19FD">
        <w:rPr>
          <w:rFonts w:eastAsia="Corbel" w:cstheme="majorBidi"/>
          <w:lang w:val="ro-RO"/>
        </w:rPr>
        <w:t>– dacă este cazul - și</w:t>
      </w:r>
      <w:r w:rsidRPr="004D19FD">
        <w:rPr>
          <w:rFonts w:eastAsia="Corbel" w:cstheme="majorBidi"/>
          <w:b/>
          <w:bCs/>
          <w:lang w:val="ro-RO"/>
        </w:rPr>
        <w:t xml:space="preserve"> Anexa nr.10</w:t>
      </w:r>
      <w:r w:rsidRPr="004D19FD">
        <w:rPr>
          <w:rFonts w:eastAsia="Corbel" w:cstheme="majorBidi"/>
          <w:lang w:val="ro-RO"/>
        </w:rPr>
        <w:t>)</w:t>
      </w:r>
    </w:p>
    <w:p w14:paraId="6763889E" w14:textId="573D5811" w:rsidR="00B4051D" w:rsidRPr="004D19FD" w:rsidRDefault="00B4051D" w:rsidP="00E90F44">
      <w:pPr>
        <w:autoSpaceDE w:val="0"/>
        <w:autoSpaceDN w:val="0"/>
        <w:adjustRightInd w:val="0"/>
        <w:spacing w:before="120" w:after="0"/>
        <w:jc w:val="both"/>
        <w:rPr>
          <w:rFonts w:eastAsia="Corbel" w:cstheme="majorBidi"/>
          <w:lang w:val="ro-RO"/>
        </w:rPr>
      </w:pPr>
      <w:r w:rsidRPr="004D19FD">
        <w:rPr>
          <w:rStyle w:val="FontStyle40"/>
          <w:rFonts w:ascii="Trebuchet MS" w:eastAsia="Cambria" w:hAnsi="Trebuchet MS" w:cstheme="majorBidi"/>
          <w:sz w:val="22"/>
          <w:szCs w:val="22"/>
          <w:lang w:val="ro-RO"/>
        </w:rPr>
        <w:t>Nu este necesară semnarea olografă a documentelor care fac parte din documentația de solicitare a finanțării, cu excepția declarațiilor/acordurilor, a scrisorii de înaintare și a opisului.</w:t>
      </w:r>
    </w:p>
    <w:bookmarkEnd w:id="63"/>
    <w:p w14:paraId="674B11D5" w14:textId="77777777" w:rsidR="004D19FD" w:rsidRPr="004D19FD" w:rsidRDefault="004D19FD" w:rsidP="00E90F44">
      <w:pPr>
        <w:autoSpaceDE w:val="0"/>
        <w:autoSpaceDN w:val="0"/>
        <w:adjustRightInd w:val="0"/>
        <w:spacing w:after="0"/>
        <w:jc w:val="both"/>
        <w:rPr>
          <w:rFonts w:ascii="Trebuchet MS" w:eastAsia="Times New Roman" w:hAnsi="Trebuchet MS" w:cstheme="majorBidi"/>
          <w:lang w:val="ro-RO"/>
        </w:rPr>
      </w:pPr>
    </w:p>
    <w:p w14:paraId="3A47D99B" w14:textId="006C174A" w:rsidR="001F6E8F" w:rsidRPr="004D19FD" w:rsidRDefault="001F6E8F" w:rsidP="001F6E8F">
      <w:pPr>
        <w:autoSpaceDE w:val="0"/>
        <w:autoSpaceDN w:val="0"/>
        <w:adjustRightInd w:val="0"/>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Propunerea de proiect trebuie să respecte formularul anexă la prezentul Ghid</w:t>
      </w:r>
      <w:r w:rsidR="004D19FD" w:rsidRPr="004D19FD">
        <w:rPr>
          <w:rFonts w:ascii="Trebuchet MS" w:eastAsia="Times New Roman" w:hAnsi="Trebuchet MS" w:cstheme="majorBidi"/>
          <w:lang w:val="ro-RO"/>
        </w:rPr>
        <w:t xml:space="preserve"> al solicitantului</w:t>
      </w:r>
      <w:r w:rsidRPr="004D19FD">
        <w:rPr>
          <w:rFonts w:ascii="Trebuchet MS" w:eastAsia="Times New Roman" w:hAnsi="Trebuchet MS" w:cstheme="majorBidi"/>
          <w:lang w:val="ro-RO"/>
        </w:rPr>
        <w:t xml:space="preserve"> (</w:t>
      </w:r>
      <w:r w:rsidRPr="004D19FD">
        <w:rPr>
          <w:rFonts w:ascii="Trebuchet MS" w:eastAsia="Times New Roman" w:hAnsi="Trebuchet MS" w:cstheme="majorBidi"/>
          <w:b/>
          <w:bCs/>
          <w:lang w:val="ro-RO"/>
        </w:rPr>
        <w:t>Anexa nr. 3</w:t>
      </w:r>
      <w:r w:rsidRPr="004D19FD">
        <w:rPr>
          <w:rFonts w:ascii="Trebuchet MS" w:eastAsia="Times New Roman" w:hAnsi="Trebuchet MS" w:cstheme="majorBidi"/>
          <w:lang w:val="ro-RO"/>
        </w:rPr>
        <w:t>).</w:t>
      </w:r>
    </w:p>
    <w:p w14:paraId="5A5DE479" w14:textId="77777777" w:rsidR="00B4051D" w:rsidRPr="004D19FD" w:rsidRDefault="00B4051D" w:rsidP="00B4051D">
      <w:pPr>
        <w:tabs>
          <w:tab w:val="left" w:pos="1134"/>
        </w:tabs>
        <w:autoSpaceDE w:val="0"/>
        <w:autoSpaceDN w:val="0"/>
        <w:adjustRightInd w:val="0"/>
        <w:spacing w:before="120"/>
        <w:jc w:val="both"/>
        <w:rPr>
          <w:rFonts w:ascii="Trebuchet MS" w:eastAsia="Corbel" w:hAnsi="Trebuchet MS" w:cstheme="majorBidi"/>
          <w:lang w:val="ro-RO"/>
        </w:rPr>
      </w:pPr>
      <w:r w:rsidRPr="004D19FD">
        <w:rPr>
          <w:rFonts w:ascii="Trebuchet MS" w:eastAsia="Corbel" w:hAnsi="Trebuchet MS" w:cstheme="majorBidi"/>
          <w:lang w:val="ro-RO"/>
        </w:rPr>
        <w:t xml:space="preserve">Modificarea modelului standard al propunerii de proiect (eliminarea, renumerotarea secțiunilor etc.) sau omiterea informațiilor înscrise în câmpurile formularului, </w:t>
      </w:r>
      <w:r w:rsidRPr="004D19FD">
        <w:rPr>
          <w:rFonts w:ascii="Trebuchet MS" w:eastAsia="Corbel" w:hAnsi="Trebuchet MS" w:cstheme="majorBidi"/>
          <w:u w:val="single"/>
          <w:lang w:val="ro-RO"/>
        </w:rPr>
        <w:t>poate conduce la respingerea propunerii de proiect pe motiv de neconformitate administrativă</w:t>
      </w:r>
      <w:r w:rsidRPr="004D19FD">
        <w:rPr>
          <w:rFonts w:ascii="Trebuchet MS" w:eastAsia="Corbel" w:hAnsi="Trebuchet MS" w:cstheme="majorBidi"/>
          <w:lang w:val="ro-RO"/>
        </w:rPr>
        <w:t>.</w:t>
      </w:r>
    </w:p>
    <w:p w14:paraId="19A347FF" w14:textId="77777777" w:rsidR="001F6E8F" w:rsidRPr="004D19FD" w:rsidRDefault="001F6E8F" w:rsidP="001F6E8F">
      <w:pPr>
        <w:autoSpaceDE w:val="0"/>
        <w:autoSpaceDN w:val="0"/>
        <w:adjustRightInd w:val="0"/>
        <w:spacing w:before="120" w:after="240"/>
        <w:jc w:val="both"/>
        <w:rPr>
          <w:rFonts w:ascii="Trebuchet MS" w:eastAsia="Times New Roman" w:hAnsi="Trebuchet MS" w:cstheme="majorBidi"/>
          <w:b/>
          <w:bCs/>
          <w:lang w:val="ro-RO"/>
        </w:rPr>
      </w:pPr>
      <w:r w:rsidRPr="004D19FD">
        <w:rPr>
          <w:rFonts w:ascii="Trebuchet MS" w:eastAsia="Times New Roman" w:hAnsi="Trebuchet MS" w:cstheme="majorBidi"/>
          <w:b/>
          <w:bCs/>
          <w:lang w:val="ro-RO"/>
        </w:rPr>
        <w:t>Întreaga documentație va fi tehnoredactată, cu excepția documentelor emise de alte autorități. Documentele depuse vor respecta cerințele din prezentul Ghid.</w:t>
      </w:r>
      <w:r w:rsidRPr="004D19FD">
        <w:rPr>
          <w:rFonts w:ascii="Trebuchet MS" w:eastAsia="Times New Roman" w:hAnsi="Trebuchet MS" w:cstheme="majorBidi"/>
          <w:b/>
          <w:bCs/>
          <w:lang w:val="ro-RO"/>
        </w:rPr>
        <w:tab/>
      </w:r>
    </w:p>
    <w:p w14:paraId="52618054" w14:textId="77777777" w:rsidR="001F6E8F" w:rsidRPr="004D19FD" w:rsidRDefault="001F6E8F" w:rsidP="001F6E8F">
      <w:pPr>
        <w:autoSpaceDE w:val="0"/>
        <w:autoSpaceDN w:val="0"/>
        <w:adjustRightInd w:val="0"/>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Solicitanții trebuie să respecte întocmai cuprinsul documentației menționate și să numeroteze filele acesteia.</w:t>
      </w:r>
    </w:p>
    <w:p w14:paraId="611AD046" w14:textId="03381C2B" w:rsidR="00FD2F31" w:rsidRPr="004D19FD" w:rsidRDefault="00FD2F31" w:rsidP="00FF4D9A">
      <w:pPr>
        <w:tabs>
          <w:tab w:val="left" w:pos="1134"/>
        </w:tabs>
        <w:autoSpaceDE w:val="0"/>
        <w:autoSpaceDN w:val="0"/>
        <w:adjustRightInd w:val="0"/>
        <w:spacing w:before="120"/>
        <w:jc w:val="both"/>
        <w:rPr>
          <w:rFonts w:ascii="Trebuchet MS" w:eastAsia="Times New Roman" w:hAnsi="Trebuchet MS" w:cstheme="majorBidi"/>
          <w:bCs/>
          <w:spacing w:val="-10"/>
          <w:lang w:val="ro-RO" w:eastAsia="ro-RO"/>
        </w:rPr>
      </w:pPr>
      <w:r w:rsidRPr="004D19FD">
        <w:rPr>
          <w:rFonts w:ascii="Trebuchet MS" w:eastAsia="Times New Roman" w:hAnsi="Trebuchet MS" w:cstheme="majorBidi"/>
          <w:bCs/>
          <w:spacing w:val="-10"/>
          <w:lang w:val="ro-RO" w:eastAsia="ro-RO"/>
        </w:rPr>
        <w:t>S</w:t>
      </w:r>
      <w:r w:rsidRPr="004D19FD">
        <w:rPr>
          <w:rFonts w:ascii="Trebuchet MS" w:eastAsia="Times New Roman" w:hAnsi="Trebuchet MS" w:cstheme="majorBidi"/>
          <w:lang w:val="ro-RO"/>
        </w:rPr>
        <w:t>olicitantul va preciza lista documentelor care sunt confiden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iale, protejate de un drept de proprietate intelectuală sau secret comercial. Lipsa acestei liste presupune că documentele nu sunt confiden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iale.</w:t>
      </w:r>
    </w:p>
    <w:p w14:paraId="244CA5E7" w14:textId="6F4FBB7C"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Documenta</w:t>
      </w:r>
      <w:r w:rsidR="00F51638" w:rsidRPr="004D19FD">
        <w:rPr>
          <w:rFonts w:ascii="Trebuchet MS" w:hAnsi="Trebuchet MS" w:cstheme="majorBidi"/>
          <w:lang w:val="ro-RO"/>
        </w:rPr>
        <w:t>ț</w:t>
      </w:r>
      <w:r w:rsidRPr="004D19FD">
        <w:rPr>
          <w:rFonts w:ascii="Trebuchet MS" w:hAnsi="Trebuchet MS" w:cstheme="majorBidi"/>
          <w:lang w:val="ro-RO"/>
        </w:rPr>
        <w:t>ia va fi înregistrată în ordinea primirii numai de către Registratura Agen</w:t>
      </w:r>
      <w:r w:rsidR="00F51638" w:rsidRPr="004D19FD">
        <w:rPr>
          <w:rFonts w:ascii="Trebuchet MS" w:hAnsi="Trebuchet MS" w:cstheme="majorBidi"/>
          <w:lang w:val="ro-RO"/>
        </w:rPr>
        <w:t>ț</w:t>
      </w:r>
      <w:r w:rsidRPr="004D19FD">
        <w:rPr>
          <w:rFonts w:ascii="Trebuchet MS" w:hAnsi="Trebuchet MS" w:cstheme="majorBidi"/>
          <w:lang w:val="ro-RO"/>
        </w:rPr>
        <w:t xml:space="preserve">iei, precizându-se numărul de înregistrare, data </w:t>
      </w:r>
      <w:r w:rsidR="00F51638" w:rsidRPr="004D19FD">
        <w:rPr>
          <w:rFonts w:ascii="Trebuchet MS" w:hAnsi="Trebuchet MS" w:cstheme="majorBidi"/>
          <w:lang w:val="ro-RO"/>
        </w:rPr>
        <w:t>ș</w:t>
      </w:r>
      <w:r w:rsidRPr="004D19FD">
        <w:rPr>
          <w:rFonts w:ascii="Trebuchet MS" w:hAnsi="Trebuchet MS" w:cstheme="majorBidi"/>
          <w:lang w:val="ro-RO"/>
        </w:rPr>
        <w:t>i ora depunerii acesteia. Documenta</w:t>
      </w:r>
      <w:r w:rsidR="00F51638" w:rsidRPr="004D19FD">
        <w:rPr>
          <w:rFonts w:ascii="Trebuchet MS" w:hAnsi="Trebuchet MS" w:cstheme="majorBidi"/>
          <w:lang w:val="ro-RO"/>
        </w:rPr>
        <w:t>ț</w:t>
      </w:r>
      <w:r w:rsidRPr="004D19FD">
        <w:rPr>
          <w:rFonts w:ascii="Trebuchet MS" w:hAnsi="Trebuchet MS" w:cstheme="majorBidi"/>
          <w:lang w:val="ro-RO"/>
        </w:rPr>
        <w:t xml:space="preserve">ia depusă prin orice alte mijloace nu va fi luată în considerare. </w:t>
      </w:r>
    </w:p>
    <w:p w14:paraId="2B85555A" w14:textId="46A6D299"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Solicitantul are dreptul de a-</w:t>
      </w:r>
      <w:r w:rsidR="00F51638" w:rsidRPr="004D19FD">
        <w:rPr>
          <w:rFonts w:ascii="Trebuchet MS" w:hAnsi="Trebuchet MS" w:cstheme="majorBidi"/>
          <w:lang w:val="ro-RO"/>
        </w:rPr>
        <w:t>ș</w:t>
      </w:r>
      <w:r w:rsidRPr="004D19FD">
        <w:rPr>
          <w:rFonts w:ascii="Trebuchet MS" w:hAnsi="Trebuchet MS" w:cstheme="majorBidi"/>
          <w:lang w:val="ro-RO"/>
        </w:rPr>
        <w:t>i retrage documenta</w:t>
      </w:r>
      <w:r w:rsidR="00F51638" w:rsidRPr="004D19FD">
        <w:rPr>
          <w:rFonts w:ascii="Trebuchet MS" w:hAnsi="Trebuchet MS" w:cstheme="majorBidi"/>
          <w:lang w:val="ro-RO"/>
        </w:rPr>
        <w:t>ț</w:t>
      </w:r>
      <w:r w:rsidRPr="004D19FD">
        <w:rPr>
          <w:rFonts w:ascii="Trebuchet MS" w:hAnsi="Trebuchet MS" w:cstheme="majorBidi"/>
          <w:lang w:val="ro-RO"/>
        </w:rPr>
        <w:t>ia, prin notificare scrisă adresată Autorită</w:t>
      </w:r>
      <w:r w:rsidR="00F51638" w:rsidRPr="004D19FD">
        <w:rPr>
          <w:rFonts w:ascii="Trebuchet MS" w:hAnsi="Trebuchet MS" w:cstheme="majorBidi"/>
          <w:lang w:val="ro-RO"/>
        </w:rPr>
        <w:t>ț</w:t>
      </w:r>
      <w:r w:rsidRPr="004D19FD">
        <w:rPr>
          <w:rFonts w:ascii="Trebuchet MS" w:hAnsi="Trebuchet MS" w:cstheme="majorBidi"/>
          <w:lang w:val="ro-RO"/>
        </w:rPr>
        <w:t>ii Finan</w:t>
      </w:r>
      <w:r w:rsidR="00F51638" w:rsidRPr="004D19FD">
        <w:rPr>
          <w:rFonts w:ascii="Trebuchet MS" w:hAnsi="Trebuchet MS" w:cstheme="majorBidi"/>
          <w:lang w:val="ro-RO"/>
        </w:rPr>
        <w:t>ț</w:t>
      </w:r>
      <w:r w:rsidRPr="004D19FD">
        <w:rPr>
          <w:rFonts w:ascii="Trebuchet MS" w:hAnsi="Trebuchet MS" w:cstheme="majorBidi"/>
          <w:lang w:val="ro-RO"/>
        </w:rPr>
        <w:t>atoare, până la data d</w:t>
      </w:r>
      <w:r w:rsidR="00FF7B5C" w:rsidRPr="004D19FD">
        <w:rPr>
          <w:rFonts w:ascii="Trebuchet MS" w:hAnsi="Trebuchet MS" w:cstheme="majorBidi"/>
          <w:lang w:val="ro-RO"/>
        </w:rPr>
        <w:t>emarării</w:t>
      </w:r>
      <w:r w:rsidRPr="004D19FD">
        <w:rPr>
          <w:rFonts w:ascii="Trebuchet MS" w:hAnsi="Trebuchet MS" w:cstheme="majorBidi"/>
          <w:lang w:val="ro-RO"/>
        </w:rPr>
        <w:t xml:space="preserve"> procedurii de selec</w:t>
      </w:r>
      <w:r w:rsidR="00F51638" w:rsidRPr="004D19FD">
        <w:rPr>
          <w:rFonts w:ascii="Trebuchet MS" w:hAnsi="Trebuchet MS" w:cstheme="majorBidi"/>
          <w:lang w:val="ro-RO"/>
        </w:rPr>
        <w:t>ț</w:t>
      </w:r>
      <w:r w:rsidRPr="004D19FD">
        <w:rPr>
          <w:rFonts w:ascii="Trebuchet MS" w:hAnsi="Trebuchet MS" w:cstheme="majorBidi"/>
          <w:lang w:val="ro-RO"/>
        </w:rPr>
        <w:t xml:space="preserve">ie. </w:t>
      </w:r>
    </w:p>
    <w:p w14:paraId="35282DA5" w14:textId="2EB60CC6" w:rsidR="00FD2F31" w:rsidRPr="004D19FD" w:rsidRDefault="00FD2F31" w:rsidP="00FF4D9A">
      <w:pPr>
        <w:autoSpaceDE w:val="0"/>
        <w:autoSpaceDN w:val="0"/>
        <w:adjustRightInd w:val="0"/>
        <w:spacing w:before="120"/>
        <w:jc w:val="both"/>
        <w:rPr>
          <w:rFonts w:ascii="Trebuchet MS" w:hAnsi="Trebuchet MS" w:cstheme="majorBidi"/>
          <w:lang w:val="ro-RO"/>
        </w:rPr>
      </w:pPr>
      <w:r w:rsidRPr="004D19FD">
        <w:rPr>
          <w:rFonts w:ascii="Trebuchet MS" w:hAnsi="Trebuchet MS" w:cstheme="majorBidi"/>
          <w:lang w:val="ro-RO"/>
        </w:rPr>
        <w:t>Solicitantul poate modifica con</w:t>
      </w:r>
      <w:r w:rsidR="00F51638" w:rsidRPr="004D19FD">
        <w:rPr>
          <w:rFonts w:ascii="Trebuchet MS" w:hAnsi="Trebuchet MS" w:cstheme="majorBidi"/>
          <w:lang w:val="ro-RO"/>
        </w:rPr>
        <w:t>ț</w:t>
      </w:r>
      <w:r w:rsidRPr="004D19FD">
        <w:rPr>
          <w:rFonts w:ascii="Trebuchet MS" w:hAnsi="Trebuchet MS" w:cstheme="majorBidi"/>
          <w:lang w:val="ro-RO"/>
        </w:rPr>
        <w:t>inutul documenta</w:t>
      </w:r>
      <w:r w:rsidR="00F51638" w:rsidRPr="004D19FD">
        <w:rPr>
          <w:rFonts w:ascii="Trebuchet MS" w:hAnsi="Trebuchet MS" w:cstheme="majorBidi"/>
          <w:lang w:val="ro-RO"/>
        </w:rPr>
        <w:t>ț</w:t>
      </w:r>
      <w:r w:rsidRPr="004D19FD">
        <w:rPr>
          <w:rFonts w:ascii="Trebuchet MS" w:hAnsi="Trebuchet MS" w:cstheme="majorBidi"/>
          <w:lang w:val="ro-RO"/>
        </w:rPr>
        <w:t xml:space="preserve">iei, până la data </w:t>
      </w:r>
      <w:r w:rsidR="00F51638" w:rsidRPr="004D19FD">
        <w:rPr>
          <w:rFonts w:ascii="Trebuchet MS" w:hAnsi="Trebuchet MS" w:cstheme="majorBidi"/>
          <w:lang w:val="ro-RO"/>
        </w:rPr>
        <w:t>ș</w:t>
      </w:r>
      <w:r w:rsidRPr="004D19FD">
        <w:rPr>
          <w:rFonts w:ascii="Trebuchet MS" w:hAnsi="Trebuchet MS" w:cstheme="majorBidi"/>
          <w:lang w:val="ro-RO"/>
        </w:rPr>
        <w:t>i ora limită stabilită pentru transmiterii documenta</w:t>
      </w:r>
      <w:r w:rsidR="00F51638" w:rsidRPr="004D19FD">
        <w:rPr>
          <w:rFonts w:ascii="Trebuchet MS" w:hAnsi="Trebuchet MS" w:cstheme="majorBidi"/>
          <w:lang w:val="ro-RO"/>
        </w:rPr>
        <w:t>ț</w:t>
      </w:r>
      <w:r w:rsidRPr="004D19FD">
        <w:rPr>
          <w:rFonts w:ascii="Trebuchet MS" w:hAnsi="Trebuchet MS" w:cstheme="majorBidi"/>
          <w:lang w:val="ro-RO"/>
        </w:rPr>
        <w:t xml:space="preserve">iilor, adresând pentru aceasta </w:t>
      </w:r>
      <w:r w:rsidR="00E90F44">
        <w:rPr>
          <w:rFonts w:ascii="Trebuchet MS" w:hAnsi="Trebuchet MS" w:cstheme="majorBidi"/>
          <w:lang w:val="ro-RO"/>
        </w:rPr>
        <w:t>Agenției</w:t>
      </w:r>
      <w:r w:rsidRPr="004D19FD">
        <w:rPr>
          <w:rFonts w:ascii="Trebuchet MS" w:hAnsi="Trebuchet MS" w:cstheme="majorBidi"/>
          <w:lang w:val="ro-RO"/>
        </w:rPr>
        <w:t xml:space="preserve"> o cerere de retragere a documenta</w:t>
      </w:r>
      <w:r w:rsidR="00F51638" w:rsidRPr="004D19FD">
        <w:rPr>
          <w:rFonts w:ascii="Trebuchet MS" w:hAnsi="Trebuchet MS" w:cstheme="majorBidi"/>
          <w:lang w:val="ro-RO"/>
        </w:rPr>
        <w:t>ț</w:t>
      </w:r>
      <w:r w:rsidRPr="004D19FD">
        <w:rPr>
          <w:rFonts w:ascii="Trebuchet MS" w:hAnsi="Trebuchet MS" w:cstheme="majorBidi"/>
          <w:lang w:val="ro-RO"/>
        </w:rPr>
        <w:t xml:space="preserve">iei în vederea modificării. </w:t>
      </w:r>
      <w:r w:rsidR="00E90F44">
        <w:rPr>
          <w:rFonts w:ascii="Trebuchet MS" w:hAnsi="Trebuchet MS" w:cstheme="majorBidi"/>
          <w:lang w:val="ro-RO"/>
        </w:rPr>
        <w:t>ANABI</w:t>
      </w:r>
      <w:r w:rsidRPr="004D19FD">
        <w:rPr>
          <w:rFonts w:ascii="Trebuchet MS" w:hAnsi="Trebuchet MS" w:cstheme="majorBidi"/>
          <w:lang w:val="ro-RO"/>
        </w:rPr>
        <w:t xml:space="preserve"> nu este răspunzătoare în cazul imposibilită</w:t>
      </w:r>
      <w:r w:rsidR="00F51638" w:rsidRPr="004D19FD">
        <w:rPr>
          <w:rFonts w:ascii="Trebuchet MS" w:hAnsi="Trebuchet MS" w:cstheme="majorBidi"/>
          <w:lang w:val="ro-RO"/>
        </w:rPr>
        <w:t>ț</w:t>
      </w:r>
      <w:r w:rsidRPr="004D19FD">
        <w:rPr>
          <w:rFonts w:ascii="Trebuchet MS" w:hAnsi="Trebuchet MS" w:cstheme="majorBidi"/>
          <w:lang w:val="ro-RO"/>
        </w:rPr>
        <w:t>ii solicitantului de a transmite noua documenta</w:t>
      </w:r>
      <w:r w:rsidR="00F51638" w:rsidRPr="004D19FD">
        <w:rPr>
          <w:rFonts w:ascii="Trebuchet MS" w:hAnsi="Trebuchet MS" w:cstheme="majorBidi"/>
          <w:lang w:val="ro-RO"/>
        </w:rPr>
        <w:t>ț</w:t>
      </w:r>
      <w:r w:rsidRPr="004D19FD">
        <w:rPr>
          <w:rFonts w:ascii="Trebuchet MS" w:hAnsi="Trebuchet MS" w:cstheme="majorBidi"/>
          <w:lang w:val="ro-RO"/>
        </w:rPr>
        <w:t xml:space="preserve">ie, modificată, până la data </w:t>
      </w:r>
      <w:r w:rsidR="00F51638" w:rsidRPr="004D19FD">
        <w:rPr>
          <w:rFonts w:ascii="Trebuchet MS" w:hAnsi="Trebuchet MS" w:cstheme="majorBidi"/>
          <w:lang w:val="ro-RO"/>
        </w:rPr>
        <w:t>ș</w:t>
      </w:r>
      <w:r w:rsidRPr="004D19FD">
        <w:rPr>
          <w:rFonts w:ascii="Trebuchet MS" w:hAnsi="Trebuchet MS" w:cstheme="majorBidi"/>
          <w:lang w:val="ro-RO"/>
        </w:rPr>
        <w:t>i ora limită, stabilită în Anun</w:t>
      </w:r>
      <w:r w:rsidR="00F51638" w:rsidRPr="004D19FD">
        <w:rPr>
          <w:rFonts w:ascii="Trebuchet MS" w:hAnsi="Trebuchet MS" w:cstheme="majorBidi"/>
          <w:lang w:val="ro-RO"/>
        </w:rPr>
        <w:t>ț</w:t>
      </w:r>
      <w:r w:rsidRPr="004D19FD">
        <w:rPr>
          <w:rFonts w:ascii="Trebuchet MS" w:hAnsi="Trebuchet MS" w:cstheme="majorBidi"/>
          <w:lang w:val="ro-RO"/>
        </w:rPr>
        <w:t>ul de participare. Transmiterea oricăror modificări trebuie făcută în conformitate cu procedura indicată mai sus, cu amendamentul că pe email</w:t>
      </w:r>
      <w:r w:rsidR="00B4051D" w:rsidRPr="004D19FD">
        <w:rPr>
          <w:rFonts w:ascii="Trebuchet MS" w:hAnsi="Trebuchet MS" w:cstheme="majorBidi"/>
          <w:lang w:val="ro-RO"/>
        </w:rPr>
        <w:t>/pe plic</w:t>
      </w:r>
      <w:r w:rsidRPr="004D19FD">
        <w:rPr>
          <w:rFonts w:ascii="Trebuchet MS" w:hAnsi="Trebuchet MS" w:cstheme="majorBidi"/>
          <w:lang w:val="ro-RO"/>
        </w:rPr>
        <w:t xml:space="preserve"> vor fi transmise documente marcate corespunzător, cu sintagma „</w:t>
      </w:r>
      <w:r w:rsidRPr="004D19FD">
        <w:rPr>
          <w:rFonts w:ascii="Trebuchet MS" w:hAnsi="Trebuchet MS" w:cstheme="majorBidi"/>
          <w:b/>
          <w:bCs/>
          <w:lang w:val="ro-RO"/>
        </w:rPr>
        <w:t>MODIFICARE</w:t>
      </w:r>
      <w:r w:rsidRPr="004D19FD">
        <w:rPr>
          <w:rFonts w:ascii="Trebuchet MS" w:hAnsi="Trebuchet MS" w:cstheme="majorBidi"/>
          <w:lang w:val="ro-RO"/>
        </w:rPr>
        <w:t xml:space="preserve">”. </w:t>
      </w:r>
    </w:p>
    <w:p w14:paraId="49EAFE83" w14:textId="4A2353E0" w:rsidR="00FD2F31" w:rsidRDefault="00FD2F31" w:rsidP="00E90F44">
      <w:pPr>
        <w:autoSpaceDE w:val="0"/>
        <w:autoSpaceDN w:val="0"/>
        <w:adjustRightInd w:val="0"/>
        <w:spacing w:before="120"/>
        <w:jc w:val="both"/>
        <w:rPr>
          <w:rFonts w:ascii="Trebuchet MS" w:eastAsia="Times New Roman" w:hAnsi="Trebuchet MS" w:cstheme="majorBidi"/>
          <w:b/>
          <w:bCs/>
          <w:spacing w:val="-10"/>
          <w:lang w:val="ro-RO" w:eastAsia="ro-RO"/>
        </w:rPr>
      </w:pPr>
      <w:r w:rsidRPr="004D19FD">
        <w:rPr>
          <w:rFonts w:ascii="Trebuchet MS" w:hAnsi="Trebuchet MS" w:cstheme="majorBidi"/>
          <w:lang w:val="ro-RO"/>
        </w:rPr>
        <w:t>Solicitan</w:t>
      </w:r>
      <w:r w:rsidR="00F51638" w:rsidRPr="004D19FD">
        <w:rPr>
          <w:rFonts w:ascii="Trebuchet MS" w:hAnsi="Trebuchet MS" w:cstheme="majorBidi"/>
          <w:lang w:val="ro-RO"/>
        </w:rPr>
        <w:t>ț</w:t>
      </w:r>
      <w:r w:rsidRPr="004D19FD">
        <w:rPr>
          <w:rFonts w:ascii="Trebuchet MS" w:hAnsi="Trebuchet MS" w:cstheme="majorBidi"/>
          <w:lang w:val="ro-RO"/>
        </w:rPr>
        <w:t>ii au obliga</w:t>
      </w:r>
      <w:r w:rsidR="00F51638" w:rsidRPr="004D19FD">
        <w:rPr>
          <w:rFonts w:ascii="Trebuchet MS" w:hAnsi="Trebuchet MS" w:cstheme="majorBidi"/>
          <w:lang w:val="ro-RO"/>
        </w:rPr>
        <w:t>ț</w:t>
      </w:r>
      <w:r w:rsidRPr="004D19FD">
        <w:rPr>
          <w:rFonts w:ascii="Trebuchet MS" w:hAnsi="Trebuchet MS" w:cstheme="majorBidi"/>
          <w:lang w:val="ro-RO"/>
        </w:rPr>
        <w:t xml:space="preserve">ia să păstreze documentele transmise în vederea </w:t>
      </w:r>
      <w:r w:rsidR="00F51638" w:rsidRPr="004D19FD">
        <w:rPr>
          <w:rFonts w:ascii="Trebuchet MS" w:hAnsi="Trebuchet MS" w:cstheme="majorBidi"/>
          <w:lang w:val="ro-RO"/>
        </w:rPr>
        <w:t>acceptării</w:t>
      </w:r>
      <w:r w:rsidRPr="004D19FD">
        <w:rPr>
          <w:rFonts w:ascii="Trebuchet MS" w:hAnsi="Trebuchet MS" w:cstheme="majorBidi"/>
          <w:lang w:val="ro-RO"/>
        </w:rPr>
        <w:t xml:space="preserve"> în cadrul Programului, pentru o perioadă de </w:t>
      </w:r>
      <w:r w:rsidRPr="004D19FD">
        <w:rPr>
          <w:rFonts w:ascii="Trebuchet MS" w:hAnsi="Trebuchet MS" w:cstheme="majorBidi"/>
          <w:b/>
          <w:bCs/>
          <w:lang w:val="ro-RO"/>
        </w:rPr>
        <w:t>5 ani</w:t>
      </w:r>
      <w:r w:rsidRPr="004D19FD">
        <w:rPr>
          <w:rFonts w:ascii="Trebuchet MS" w:hAnsi="Trebuchet MS" w:cstheme="majorBidi"/>
          <w:lang w:val="ro-RO"/>
        </w:rPr>
        <w:t xml:space="preserve">, </w:t>
      </w:r>
      <w:r w:rsidR="00F51638" w:rsidRPr="004D19FD">
        <w:rPr>
          <w:rFonts w:ascii="Trebuchet MS" w:hAnsi="Trebuchet MS" w:cstheme="majorBidi"/>
          <w:lang w:val="ro-RO"/>
        </w:rPr>
        <w:t>ș</w:t>
      </w:r>
      <w:r w:rsidRPr="004D19FD">
        <w:rPr>
          <w:rFonts w:ascii="Trebuchet MS" w:hAnsi="Trebuchet MS" w:cstheme="majorBidi"/>
          <w:lang w:val="ro-RO"/>
        </w:rPr>
        <w:t xml:space="preserve">i să le prezinte la solicitarea ANABI, precum </w:t>
      </w:r>
      <w:r w:rsidR="00F51638" w:rsidRPr="004D19FD">
        <w:rPr>
          <w:rFonts w:ascii="Trebuchet MS" w:hAnsi="Trebuchet MS" w:cstheme="majorBidi"/>
          <w:lang w:val="ro-RO"/>
        </w:rPr>
        <w:t>ș</w:t>
      </w:r>
      <w:r w:rsidRPr="004D19FD">
        <w:rPr>
          <w:rFonts w:ascii="Trebuchet MS" w:hAnsi="Trebuchet MS" w:cstheme="majorBidi"/>
          <w:lang w:val="ro-RO"/>
        </w:rPr>
        <w:t>i a autorită</w:t>
      </w:r>
      <w:r w:rsidR="00F51638" w:rsidRPr="004D19FD">
        <w:rPr>
          <w:rFonts w:ascii="Trebuchet MS" w:hAnsi="Trebuchet MS" w:cstheme="majorBidi"/>
          <w:lang w:val="ro-RO"/>
        </w:rPr>
        <w:t>ț</w:t>
      </w:r>
      <w:r w:rsidRPr="004D19FD">
        <w:rPr>
          <w:rFonts w:ascii="Trebuchet MS" w:hAnsi="Trebuchet MS" w:cstheme="majorBidi"/>
          <w:lang w:val="ro-RO"/>
        </w:rPr>
        <w:t>ilor de control, dacă este cazul.</w:t>
      </w:r>
    </w:p>
    <w:p w14:paraId="7DAB8E1E" w14:textId="77777777" w:rsidR="00B17261" w:rsidRDefault="00B17261" w:rsidP="001F6E8F">
      <w:pPr>
        <w:autoSpaceDE w:val="0"/>
        <w:autoSpaceDN w:val="0"/>
        <w:adjustRightInd w:val="0"/>
        <w:spacing w:before="120"/>
        <w:jc w:val="center"/>
        <w:rPr>
          <w:rFonts w:ascii="Trebuchet MS" w:eastAsia="Times New Roman" w:hAnsi="Trebuchet MS" w:cstheme="majorBidi"/>
          <w:b/>
          <w:bCs/>
          <w:spacing w:val="-10"/>
          <w:lang w:val="ro-RO" w:eastAsia="ro-RO"/>
        </w:rPr>
        <w:sectPr w:rsidR="00B17261" w:rsidSect="005B2AB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132" w:gutter="0"/>
          <w:cols w:space="720"/>
          <w:docGrid w:linePitch="360"/>
        </w:sectPr>
      </w:pPr>
    </w:p>
    <w:p w14:paraId="6EF69780" w14:textId="3234FBD3" w:rsidR="00C54DFF" w:rsidRPr="004D19FD" w:rsidRDefault="00176E97" w:rsidP="009C28D4">
      <w:pPr>
        <w:autoSpaceDE w:val="0"/>
        <w:autoSpaceDN w:val="0"/>
        <w:adjustRightInd w:val="0"/>
        <w:spacing w:before="120"/>
        <w:ind w:left="-709"/>
        <w:jc w:val="center"/>
        <w:rPr>
          <w:rFonts w:ascii="Trebuchet MS" w:eastAsia="Times New Roman" w:hAnsi="Trebuchet MS" w:cstheme="majorBidi"/>
          <w:b/>
          <w:bCs/>
          <w:spacing w:val="-10"/>
          <w:lang w:val="ro-RO" w:eastAsia="ro-RO"/>
        </w:rPr>
      </w:pPr>
      <w:r>
        <w:rPr>
          <w:rFonts w:ascii="Trebuchet MS" w:eastAsia="Times New Roman" w:hAnsi="Trebuchet MS" w:cstheme="majorBidi"/>
          <w:b/>
          <w:bCs/>
          <w:spacing w:val="-10"/>
          <w:lang w:val="ro-RO" w:eastAsia="ro-RO"/>
        </w:rPr>
        <w:object w:dxaOrig="17865" w:dyaOrig="12631" w14:anchorId="4B64E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597.75pt" o:ole="">
            <v:imagedata r:id="rId20" o:title=""/>
          </v:shape>
          <o:OLEObject Type="Embed" ProgID="Acrobat.Document.DC" ShapeID="_x0000_i1025" DrawAspect="Content" ObjectID="_1796019914" r:id="rId21"/>
        </w:object>
      </w:r>
    </w:p>
    <w:p w14:paraId="067C373B" w14:textId="77777777" w:rsidR="00BA54E8" w:rsidRDefault="00BA54E8" w:rsidP="00FF4D9A">
      <w:pPr>
        <w:autoSpaceDE w:val="0"/>
        <w:autoSpaceDN w:val="0"/>
        <w:adjustRightInd w:val="0"/>
        <w:spacing w:before="120"/>
        <w:jc w:val="both"/>
        <w:rPr>
          <w:rFonts w:ascii="Trebuchet MS" w:eastAsia="Times New Roman" w:hAnsi="Trebuchet MS" w:cstheme="majorBidi"/>
          <w:b/>
          <w:bCs/>
          <w:spacing w:val="-10"/>
          <w:lang w:val="ro-RO" w:eastAsia="ro-RO"/>
        </w:rPr>
        <w:sectPr w:rsidR="00BA54E8" w:rsidSect="00BA54E8">
          <w:pgSz w:w="23808" w:h="16840" w:orient="landscape" w:code="8"/>
          <w:pgMar w:top="1440" w:right="1440" w:bottom="1440" w:left="1440" w:header="720" w:footer="130" w:gutter="0"/>
          <w:cols w:space="720"/>
          <w:docGrid w:linePitch="360"/>
        </w:sectPr>
      </w:pPr>
    </w:p>
    <w:p w14:paraId="11D6F6B2" w14:textId="32238466"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lang w:val="ro-RO" w:eastAsia="ro-RO"/>
        </w:rPr>
      </w:pPr>
      <w:r w:rsidRPr="004D19FD">
        <w:rPr>
          <w:rFonts w:ascii="Trebuchet MS" w:eastAsia="Times New Roman" w:hAnsi="Trebuchet MS" w:cstheme="majorBidi"/>
          <w:b/>
          <w:bCs/>
          <w:spacing w:val="-10"/>
          <w:lang w:val="ro-RO" w:eastAsia="ro-RO"/>
        </w:rPr>
        <w:lastRenderedPageBreak/>
        <w:t>DOCUMENTE CARE TREBUIE SĂ ÎNSO</w:t>
      </w:r>
      <w:r w:rsidR="00F51638" w:rsidRPr="004D19FD">
        <w:rPr>
          <w:rFonts w:ascii="Trebuchet MS" w:eastAsia="Times New Roman" w:hAnsi="Trebuchet MS" w:cstheme="majorBidi"/>
          <w:b/>
          <w:bCs/>
          <w:spacing w:val="-10"/>
          <w:lang w:val="ro-RO" w:eastAsia="ro-RO"/>
        </w:rPr>
        <w:t>Ț</w:t>
      </w:r>
      <w:r w:rsidRPr="004D19FD">
        <w:rPr>
          <w:rFonts w:ascii="Trebuchet MS" w:eastAsia="Times New Roman" w:hAnsi="Trebuchet MS" w:cstheme="majorBidi"/>
          <w:b/>
          <w:bCs/>
          <w:spacing w:val="-10"/>
          <w:lang w:val="ro-RO" w:eastAsia="ro-RO"/>
        </w:rPr>
        <w:t>EASCĂ PROPUNEREA DE PROIECT</w:t>
      </w:r>
    </w:p>
    <w:tbl>
      <w:tblPr>
        <w:tblStyle w:val="TableGrid"/>
        <w:tblW w:w="9067" w:type="dxa"/>
        <w:tblLook w:val="04A0" w:firstRow="1" w:lastRow="0" w:firstColumn="1" w:lastColumn="0" w:noHBand="0" w:noVBand="1"/>
      </w:tblPr>
      <w:tblGrid>
        <w:gridCol w:w="771"/>
        <w:gridCol w:w="5170"/>
        <w:gridCol w:w="3126"/>
      </w:tblGrid>
      <w:tr w:rsidR="00FD2F31" w:rsidRPr="004D19FD" w14:paraId="185F0666" w14:textId="77777777" w:rsidTr="00B17261">
        <w:tc>
          <w:tcPr>
            <w:tcW w:w="771" w:type="dxa"/>
          </w:tcPr>
          <w:p w14:paraId="7EC2B3DF"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r w:rsidRPr="004D19FD">
              <w:rPr>
                <w:rFonts w:ascii="Trebuchet MS" w:eastAsia="Times New Roman" w:hAnsi="Trebuchet MS" w:cstheme="majorBidi"/>
                <w:b/>
                <w:bCs/>
                <w:spacing w:val="-10"/>
                <w:sz w:val="22"/>
                <w:szCs w:val="22"/>
                <w:lang w:val="ro-RO" w:eastAsia="ro-RO"/>
              </w:rPr>
              <w:t>NR. CRT.</w:t>
            </w:r>
          </w:p>
        </w:tc>
        <w:tc>
          <w:tcPr>
            <w:tcW w:w="5170" w:type="dxa"/>
          </w:tcPr>
          <w:p w14:paraId="0E7B6E79"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r w:rsidRPr="004D19FD">
              <w:rPr>
                <w:rFonts w:ascii="Trebuchet MS" w:eastAsia="Times New Roman" w:hAnsi="Trebuchet MS" w:cstheme="majorBidi"/>
                <w:b/>
                <w:bCs/>
                <w:spacing w:val="-10"/>
                <w:sz w:val="22"/>
                <w:szCs w:val="22"/>
                <w:lang w:val="ro-RO" w:eastAsia="ro-RO"/>
              </w:rPr>
              <w:t>DENUMIRE DOCUMENT</w:t>
            </w:r>
          </w:p>
        </w:tc>
        <w:tc>
          <w:tcPr>
            <w:tcW w:w="3126" w:type="dxa"/>
          </w:tcPr>
          <w:p w14:paraId="3049C032"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r w:rsidRPr="004D19FD">
              <w:rPr>
                <w:rFonts w:ascii="Trebuchet MS" w:eastAsia="Times New Roman" w:hAnsi="Trebuchet MS" w:cstheme="majorBidi"/>
                <w:b/>
                <w:bCs/>
                <w:spacing w:val="-10"/>
                <w:sz w:val="22"/>
                <w:szCs w:val="22"/>
                <w:lang w:val="ro-RO" w:eastAsia="ro-RO"/>
              </w:rPr>
              <w:t>FORMULAR/MODEL</w:t>
            </w:r>
          </w:p>
        </w:tc>
      </w:tr>
      <w:tr w:rsidR="00FD2F31" w:rsidRPr="004D19FD" w14:paraId="6052EE5A" w14:textId="77777777" w:rsidTr="00B17261">
        <w:tc>
          <w:tcPr>
            <w:tcW w:w="9067" w:type="dxa"/>
            <w:gridSpan w:val="3"/>
          </w:tcPr>
          <w:p w14:paraId="10852E6E" w14:textId="34211EC2"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r w:rsidRPr="004D19FD">
              <w:rPr>
                <w:rFonts w:ascii="Trebuchet MS" w:eastAsia="Times New Roman" w:hAnsi="Trebuchet MS" w:cstheme="majorBidi"/>
                <w:b/>
                <w:bCs/>
                <w:spacing w:val="-10"/>
                <w:sz w:val="22"/>
                <w:szCs w:val="22"/>
                <w:lang w:val="ro-RO" w:eastAsia="ro-RO"/>
              </w:rPr>
              <w:t>ACTE NECESARE ÎN PROCESUL DE SELEC</w:t>
            </w:r>
            <w:r w:rsidR="00F51638" w:rsidRPr="004D19FD">
              <w:rPr>
                <w:rFonts w:ascii="Trebuchet MS" w:eastAsia="Times New Roman" w:hAnsi="Trebuchet MS" w:cstheme="majorBidi"/>
                <w:b/>
                <w:bCs/>
                <w:spacing w:val="-10"/>
                <w:sz w:val="22"/>
                <w:szCs w:val="22"/>
                <w:lang w:val="ro-RO" w:eastAsia="ro-RO"/>
              </w:rPr>
              <w:t>Ț</w:t>
            </w:r>
            <w:r w:rsidRPr="004D19FD">
              <w:rPr>
                <w:rFonts w:ascii="Trebuchet MS" w:eastAsia="Times New Roman" w:hAnsi="Trebuchet MS" w:cstheme="majorBidi"/>
                <w:b/>
                <w:bCs/>
                <w:spacing w:val="-10"/>
                <w:sz w:val="22"/>
                <w:szCs w:val="22"/>
                <w:lang w:val="ro-RO" w:eastAsia="ro-RO"/>
              </w:rPr>
              <w:t>IE A PROPUNERILOR DE PROIECTE</w:t>
            </w:r>
          </w:p>
        </w:tc>
      </w:tr>
      <w:tr w:rsidR="00FD2F31" w:rsidRPr="004D19FD" w14:paraId="1915CC0C" w14:textId="77777777" w:rsidTr="00B17261">
        <w:tc>
          <w:tcPr>
            <w:tcW w:w="771" w:type="dxa"/>
          </w:tcPr>
          <w:p w14:paraId="688EDBF8"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bookmarkStart w:id="65" w:name="_Hlk144116380"/>
          </w:p>
        </w:tc>
        <w:tc>
          <w:tcPr>
            <w:tcW w:w="5170" w:type="dxa"/>
          </w:tcPr>
          <w:p w14:paraId="4B999ACD"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Scrisoare de interes</w:t>
            </w:r>
          </w:p>
        </w:tc>
        <w:tc>
          <w:tcPr>
            <w:tcW w:w="3126" w:type="dxa"/>
          </w:tcPr>
          <w:p w14:paraId="5ED47EEA"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1</w:t>
            </w:r>
          </w:p>
        </w:tc>
      </w:tr>
      <w:tr w:rsidR="00FD2F31" w:rsidRPr="004D19FD" w14:paraId="1AE261CE" w14:textId="77777777" w:rsidTr="00B17261">
        <w:tc>
          <w:tcPr>
            <w:tcW w:w="771" w:type="dxa"/>
          </w:tcPr>
          <w:p w14:paraId="7441B78E"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182BC291" w14:textId="76D28FF7"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OPIS</w:t>
            </w:r>
            <w:r w:rsidRPr="004D19FD">
              <w:rPr>
                <w:rFonts w:ascii="Trebuchet MS" w:eastAsia="Times New Roman" w:hAnsi="Trebuchet MS" w:cstheme="majorBidi"/>
                <w:sz w:val="22"/>
                <w:szCs w:val="22"/>
                <w:lang w:val="ro-RO"/>
              </w:rPr>
              <w:t xml:space="preserve"> al documenta</w:t>
            </w:r>
            <w:r w:rsidR="00F51638" w:rsidRPr="004D19FD">
              <w:rPr>
                <w:rFonts w:ascii="Trebuchet MS" w:eastAsia="Times New Roman" w:hAnsi="Trebuchet MS" w:cstheme="majorBidi"/>
                <w:sz w:val="22"/>
                <w:szCs w:val="22"/>
                <w:lang w:val="ro-RO"/>
              </w:rPr>
              <w:t>ț</w:t>
            </w:r>
            <w:r w:rsidRPr="004D19FD">
              <w:rPr>
                <w:rFonts w:ascii="Trebuchet MS" w:eastAsia="Times New Roman" w:hAnsi="Trebuchet MS" w:cstheme="majorBidi"/>
                <w:sz w:val="22"/>
                <w:szCs w:val="22"/>
                <w:lang w:val="ro-RO"/>
              </w:rPr>
              <w:t>iei</w:t>
            </w:r>
          </w:p>
        </w:tc>
        <w:tc>
          <w:tcPr>
            <w:tcW w:w="3126" w:type="dxa"/>
          </w:tcPr>
          <w:p w14:paraId="61D3F171"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2</w:t>
            </w:r>
          </w:p>
        </w:tc>
      </w:tr>
      <w:tr w:rsidR="00FD2F31" w:rsidRPr="004D19FD" w14:paraId="5010ED82" w14:textId="77777777" w:rsidTr="00B17261">
        <w:tc>
          <w:tcPr>
            <w:tcW w:w="771" w:type="dxa"/>
          </w:tcPr>
          <w:p w14:paraId="79CEE8EF"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11CB1582"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Propunerea de proiect</w:t>
            </w:r>
          </w:p>
        </w:tc>
        <w:tc>
          <w:tcPr>
            <w:tcW w:w="3126" w:type="dxa"/>
          </w:tcPr>
          <w:p w14:paraId="3704D94B"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3</w:t>
            </w:r>
          </w:p>
        </w:tc>
      </w:tr>
      <w:tr w:rsidR="00FD2F31" w:rsidRPr="004D19FD" w14:paraId="68D1E2BE" w14:textId="77777777" w:rsidTr="00B17261">
        <w:tc>
          <w:tcPr>
            <w:tcW w:w="771" w:type="dxa"/>
          </w:tcPr>
          <w:p w14:paraId="34747735"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730E0411" w14:textId="1766F42E"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Bugetul proiectului</w:t>
            </w:r>
            <w:r w:rsidRPr="004D19FD">
              <w:rPr>
                <w:rFonts w:ascii="Trebuchet MS" w:eastAsia="Times New Roman" w:hAnsi="Trebuchet MS" w:cstheme="majorBidi"/>
                <w:sz w:val="22"/>
                <w:szCs w:val="22"/>
                <w:lang w:val="ro-RO"/>
              </w:rPr>
              <w:t xml:space="preserve">: Bugetul general al proiectului </w:t>
            </w:r>
            <w:r w:rsidR="00F51638" w:rsidRPr="004D19FD">
              <w:rPr>
                <w:rFonts w:ascii="Trebuchet MS" w:eastAsia="Times New Roman" w:hAnsi="Trebuchet MS" w:cstheme="majorBidi"/>
                <w:sz w:val="22"/>
                <w:szCs w:val="22"/>
                <w:lang w:val="ro-RO"/>
              </w:rPr>
              <w:t>ș</w:t>
            </w:r>
            <w:r w:rsidRPr="004D19FD">
              <w:rPr>
                <w:rFonts w:ascii="Trebuchet MS" w:eastAsia="Times New Roman" w:hAnsi="Trebuchet MS" w:cstheme="majorBidi"/>
                <w:sz w:val="22"/>
                <w:szCs w:val="22"/>
                <w:lang w:val="ro-RO"/>
              </w:rPr>
              <w:t>i Bugetul detaliat pe activită</w:t>
            </w:r>
            <w:r w:rsidR="00F51638" w:rsidRPr="004D19FD">
              <w:rPr>
                <w:rFonts w:ascii="Trebuchet MS" w:eastAsia="Times New Roman" w:hAnsi="Trebuchet MS" w:cstheme="majorBidi"/>
                <w:sz w:val="22"/>
                <w:szCs w:val="22"/>
                <w:lang w:val="ro-RO"/>
              </w:rPr>
              <w:t>ț</w:t>
            </w:r>
            <w:r w:rsidRPr="004D19FD">
              <w:rPr>
                <w:rFonts w:ascii="Trebuchet MS" w:eastAsia="Times New Roman" w:hAnsi="Trebuchet MS" w:cstheme="majorBidi"/>
                <w:sz w:val="22"/>
                <w:szCs w:val="22"/>
                <w:lang w:val="ro-RO"/>
              </w:rPr>
              <w:t>i</w:t>
            </w:r>
          </w:p>
        </w:tc>
        <w:tc>
          <w:tcPr>
            <w:tcW w:w="3126" w:type="dxa"/>
          </w:tcPr>
          <w:p w14:paraId="7BBEFBE1"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4</w:t>
            </w:r>
          </w:p>
        </w:tc>
      </w:tr>
      <w:tr w:rsidR="00FD2F31" w:rsidRPr="004D19FD" w14:paraId="265A0411" w14:textId="77777777" w:rsidTr="00B17261">
        <w:tc>
          <w:tcPr>
            <w:tcW w:w="771" w:type="dxa"/>
          </w:tcPr>
          <w:p w14:paraId="56F4848A"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7D8D8316"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CV</w:t>
            </w:r>
            <w:r w:rsidRPr="004D19FD">
              <w:rPr>
                <w:rFonts w:ascii="Trebuchet MS" w:eastAsia="Times New Roman" w:hAnsi="Trebuchet MS" w:cstheme="majorBidi"/>
                <w:sz w:val="22"/>
                <w:szCs w:val="22"/>
                <w:lang w:val="ro-RO"/>
              </w:rPr>
              <w:t>-urile echipei de proiect</w:t>
            </w:r>
          </w:p>
        </w:tc>
        <w:tc>
          <w:tcPr>
            <w:tcW w:w="3126" w:type="dxa"/>
          </w:tcPr>
          <w:p w14:paraId="38EAE4D8"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5</w:t>
            </w:r>
          </w:p>
        </w:tc>
      </w:tr>
      <w:tr w:rsidR="00FD2F31" w:rsidRPr="004D19FD" w14:paraId="6B0F999A" w14:textId="77777777" w:rsidTr="00B17261">
        <w:tc>
          <w:tcPr>
            <w:tcW w:w="771" w:type="dxa"/>
          </w:tcPr>
          <w:p w14:paraId="665AD298"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bookmarkStart w:id="66" w:name="_Hlk144718847"/>
          </w:p>
        </w:tc>
        <w:tc>
          <w:tcPr>
            <w:tcW w:w="5170" w:type="dxa"/>
          </w:tcPr>
          <w:p w14:paraId="454E09EE" w14:textId="1AB07424"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Declara</w:t>
            </w:r>
            <w:r w:rsidR="00F51638" w:rsidRPr="004D19FD">
              <w:rPr>
                <w:rFonts w:ascii="Trebuchet MS" w:eastAsia="Times New Roman" w:hAnsi="Trebuchet MS" w:cstheme="majorBidi"/>
                <w:b/>
                <w:bCs/>
                <w:sz w:val="22"/>
                <w:szCs w:val="22"/>
                <w:lang w:val="ro-RO"/>
              </w:rPr>
              <w:t>ț</w:t>
            </w:r>
            <w:r w:rsidRPr="004D19FD">
              <w:rPr>
                <w:rFonts w:ascii="Trebuchet MS" w:eastAsia="Times New Roman" w:hAnsi="Trebuchet MS" w:cstheme="majorBidi"/>
                <w:b/>
                <w:bCs/>
                <w:sz w:val="22"/>
                <w:szCs w:val="22"/>
                <w:lang w:val="ro-RO"/>
              </w:rPr>
              <w:t xml:space="preserve">ia  de eligibilitate </w:t>
            </w:r>
          </w:p>
        </w:tc>
        <w:tc>
          <w:tcPr>
            <w:tcW w:w="3126" w:type="dxa"/>
          </w:tcPr>
          <w:p w14:paraId="5DDFBAD6"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6</w:t>
            </w:r>
          </w:p>
        </w:tc>
      </w:tr>
      <w:bookmarkEnd w:id="66"/>
      <w:tr w:rsidR="00FD2F31" w:rsidRPr="004D19FD" w14:paraId="679B6C58" w14:textId="77777777" w:rsidTr="00B17261">
        <w:tc>
          <w:tcPr>
            <w:tcW w:w="771" w:type="dxa"/>
          </w:tcPr>
          <w:p w14:paraId="50849E6F"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0ABEDAF9" w14:textId="0DCCDEE0"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Declara</w:t>
            </w:r>
            <w:r w:rsidR="00F51638" w:rsidRPr="004D19FD">
              <w:rPr>
                <w:rFonts w:ascii="Trebuchet MS" w:eastAsia="Times New Roman" w:hAnsi="Trebuchet MS" w:cstheme="majorBidi"/>
                <w:b/>
                <w:bCs/>
                <w:sz w:val="22"/>
                <w:szCs w:val="22"/>
                <w:lang w:val="ro-RO"/>
              </w:rPr>
              <w:t>ț</w:t>
            </w:r>
            <w:r w:rsidRPr="004D19FD">
              <w:rPr>
                <w:rFonts w:ascii="Trebuchet MS" w:eastAsia="Times New Roman" w:hAnsi="Trebuchet MS" w:cstheme="majorBidi"/>
                <w:b/>
                <w:bCs/>
                <w:sz w:val="22"/>
                <w:szCs w:val="22"/>
                <w:lang w:val="ro-RO"/>
              </w:rPr>
              <w:t>ie impar</w:t>
            </w:r>
            <w:r w:rsidR="00F51638" w:rsidRPr="004D19FD">
              <w:rPr>
                <w:rFonts w:ascii="Trebuchet MS" w:eastAsia="Times New Roman" w:hAnsi="Trebuchet MS" w:cstheme="majorBidi"/>
                <w:b/>
                <w:bCs/>
                <w:sz w:val="22"/>
                <w:szCs w:val="22"/>
                <w:lang w:val="ro-RO"/>
              </w:rPr>
              <w:t>ț</w:t>
            </w:r>
            <w:r w:rsidRPr="004D19FD">
              <w:rPr>
                <w:rFonts w:ascii="Trebuchet MS" w:eastAsia="Times New Roman" w:hAnsi="Trebuchet MS" w:cstheme="majorBidi"/>
                <w:b/>
                <w:bCs/>
                <w:sz w:val="22"/>
                <w:szCs w:val="22"/>
                <w:lang w:val="ro-RO"/>
              </w:rPr>
              <w:t>ialitate</w:t>
            </w:r>
          </w:p>
        </w:tc>
        <w:tc>
          <w:tcPr>
            <w:tcW w:w="3126" w:type="dxa"/>
          </w:tcPr>
          <w:p w14:paraId="56E34358"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7</w:t>
            </w:r>
          </w:p>
        </w:tc>
      </w:tr>
      <w:tr w:rsidR="00FD2F31" w:rsidRPr="004D19FD" w14:paraId="20432F86" w14:textId="77777777" w:rsidTr="00B17261">
        <w:tc>
          <w:tcPr>
            <w:tcW w:w="771" w:type="dxa"/>
          </w:tcPr>
          <w:p w14:paraId="509862F4"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01191591"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Acord prelucrare date - GDPR</w:t>
            </w:r>
          </w:p>
        </w:tc>
        <w:tc>
          <w:tcPr>
            <w:tcW w:w="3126" w:type="dxa"/>
          </w:tcPr>
          <w:p w14:paraId="3A5D16DF"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8</w:t>
            </w:r>
          </w:p>
        </w:tc>
      </w:tr>
      <w:tr w:rsidR="00FD2F31" w:rsidRPr="004D19FD" w14:paraId="09E67A80" w14:textId="77777777" w:rsidTr="00B17261">
        <w:tc>
          <w:tcPr>
            <w:tcW w:w="771" w:type="dxa"/>
          </w:tcPr>
          <w:p w14:paraId="4C82E3B2"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54661076"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Acord de parteneriat</w:t>
            </w:r>
            <w:r w:rsidRPr="004D19FD">
              <w:rPr>
                <w:rFonts w:ascii="Trebuchet MS" w:eastAsia="Times New Roman" w:hAnsi="Trebuchet MS" w:cstheme="majorBidi"/>
                <w:sz w:val="22"/>
                <w:szCs w:val="22"/>
                <w:lang w:val="ro-RO"/>
              </w:rPr>
              <w:t xml:space="preserve"> (dacă este cazul)</w:t>
            </w:r>
          </w:p>
        </w:tc>
        <w:tc>
          <w:tcPr>
            <w:tcW w:w="3126" w:type="dxa"/>
          </w:tcPr>
          <w:p w14:paraId="6A924ED0"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9</w:t>
            </w:r>
          </w:p>
        </w:tc>
      </w:tr>
      <w:tr w:rsidR="00FD2F31" w:rsidRPr="004D19FD" w14:paraId="6B4880EB" w14:textId="77777777" w:rsidTr="00B17261">
        <w:tc>
          <w:tcPr>
            <w:tcW w:w="771" w:type="dxa"/>
          </w:tcPr>
          <w:p w14:paraId="69F63A6B"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262C045F" w14:textId="269FD513"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Carte de identitate</w:t>
            </w:r>
            <w:r w:rsidRPr="004D19FD">
              <w:rPr>
                <w:rFonts w:ascii="Trebuchet MS" w:eastAsia="Times New Roman" w:hAnsi="Trebuchet MS" w:cstheme="majorBidi"/>
                <w:sz w:val="22"/>
                <w:szCs w:val="22"/>
                <w:lang w:val="ro-RO"/>
              </w:rPr>
              <w:t xml:space="preserve"> a reprezentantului legal/împuternicit </w:t>
            </w:r>
            <w:r w:rsidRPr="004D19FD">
              <w:rPr>
                <w:rFonts w:ascii="Trebuchet MS" w:hAnsi="Trebuchet MS"/>
                <w:sz w:val="22"/>
                <w:szCs w:val="22"/>
                <w:lang w:val="ro-RO"/>
              </w:rPr>
              <w:t xml:space="preserve">în copie, semnat </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i </w:t>
            </w:r>
            <w:r w:rsidR="00F51638" w:rsidRPr="004D19FD">
              <w:rPr>
                <w:rFonts w:ascii="Trebuchet MS" w:hAnsi="Trebuchet MS"/>
                <w:sz w:val="22"/>
                <w:szCs w:val="22"/>
                <w:lang w:val="ro-RO"/>
              </w:rPr>
              <w:t>ș</w:t>
            </w:r>
            <w:r w:rsidRPr="004D19FD">
              <w:rPr>
                <w:rFonts w:ascii="Trebuchet MS" w:hAnsi="Trebuchet MS"/>
                <w:sz w:val="22"/>
                <w:szCs w:val="22"/>
                <w:lang w:val="ro-RO"/>
              </w:rPr>
              <w:t>tampilat „</w:t>
            </w:r>
            <w:r w:rsidRPr="004D19FD">
              <w:rPr>
                <w:rFonts w:ascii="Trebuchet MS" w:hAnsi="Trebuchet MS"/>
                <w:i/>
                <w:iCs/>
                <w:sz w:val="22"/>
                <w:szCs w:val="22"/>
                <w:lang w:val="ro-RO"/>
              </w:rPr>
              <w:t>conform cu originalul</w:t>
            </w:r>
            <w:r w:rsidRPr="004D19FD">
              <w:rPr>
                <w:rFonts w:ascii="Trebuchet MS" w:hAnsi="Trebuchet MS"/>
                <w:sz w:val="22"/>
                <w:szCs w:val="22"/>
                <w:lang w:val="ro-RO"/>
              </w:rPr>
              <w:t>”</w:t>
            </w:r>
          </w:p>
        </w:tc>
        <w:tc>
          <w:tcPr>
            <w:tcW w:w="3126" w:type="dxa"/>
          </w:tcPr>
          <w:p w14:paraId="01B080C4"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p>
        </w:tc>
      </w:tr>
      <w:tr w:rsidR="00FD2F31" w:rsidRPr="004D19FD" w14:paraId="01E1AABD" w14:textId="77777777" w:rsidTr="00B17261">
        <w:tc>
          <w:tcPr>
            <w:tcW w:w="771" w:type="dxa"/>
          </w:tcPr>
          <w:p w14:paraId="5786AD89"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64BC3C68" w14:textId="3ACAB556"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hAnsi="Trebuchet MS"/>
                <w:b/>
                <w:bCs/>
                <w:sz w:val="22"/>
                <w:szCs w:val="22"/>
                <w:lang w:val="ro-RO"/>
              </w:rPr>
              <w:t>Declara</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ie pe propria răspundere privind aportul propriu de cel pu</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in 10%</w:t>
            </w:r>
            <w:r w:rsidRPr="004D19FD">
              <w:rPr>
                <w:rFonts w:ascii="Trebuchet MS" w:hAnsi="Trebuchet MS"/>
                <w:sz w:val="22"/>
                <w:szCs w:val="22"/>
                <w:lang w:val="ro-RO"/>
              </w:rPr>
              <w:t xml:space="preserve"> din valoarea totală a finan</w:t>
            </w:r>
            <w:r w:rsidR="00F51638" w:rsidRPr="004D19FD">
              <w:rPr>
                <w:rFonts w:ascii="Trebuchet MS" w:hAnsi="Trebuchet MS"/>
                <w:sz w:val="22"/>
                <w:szCs w:val="22"/>
                <w:lang w:val="ro-RO"/>
              </w:rPr>
              <w:t>ț</w:t>
            </w:r>
            <w:r w:rsidRPr="004D19FD">
              <w:rPr>
                <w:rFonts w:ascii="Trebuchet MS" w:hAnsi="Trebuchet MS"/>
                <w:sz w:val="22"/>
                <w:szCs w:val="22"/>
                <w:lang w:val="ro-RO"/>
              </w:rPr>
              <w:t>ării</w:t>
            </w:r>
            <w:r w:rsidRPr="004D19FD">
              <w:rPr>
                <w:rFonts w:ascii="Trebuchet MS" w:eastAsia="Times New Roman" w:hAnsi="Trebuchet MS" w:cstheme="majorBidi"/>
                <w:sz w:val="22"/>
                <w:szCs w:val="22"/>
                <w:lang w:val="ro-RO"/>
              </w:rPr>
              <w:t xml:space="preserve">, </w:t>
            </w:r>
            <w:r w:rsidRPr="004D19FD">
              <w:rPr>
                <w:rFonts w:ascii="Trebuchet MS" w:eastAsia="Times New Roman" w:hAnsi="Trebuchet MS" w:cstheme="majorBidi"/>
                <w:i/>
                <w:iCs/>
                <w:sz w:val="22"/>
                <w:szCs w:val="22"/>
                <w:lang w:val="ro-RO"/>
              </w:rPr>
              <w:t>în original</w:t>
            </w:r>
          </w:p>
        </w:tc>
        <w:tc>
          <w:tcPr>
            <w:tcW w:w="3126" w:type="dxa"/>
          </w:tcPr>
          <w:p w14:paraId="2466413E"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spacing w:val="-10"/>
                <w:sz w:val="22"/>
                <w:szCs w:val="22"/>
                <w:lang w:val="ro-RO" w:eastAsia="ro-RO"/>
              </w:rPr>
            </w:pPr>
            <w:r w:rsidRPr="004D19FD">
              <w:rPr>
                <w:rFonts w:ascii="Trebuchet MS" w:eastAsia="Times New Roman" w:hAnsi="Trebuchet MS" w:cstheme="majorBidi"/>
                <w:b/>
                <w:spacing w:val="-10"/>
                <w:sz w:val="22"/>
                <w:szCs w:val="22"/>
                <w:lang w:val="ro-RO" w:eastAsia="ro-RO"/>
              </w:rPr>
              <w:t>Anexa nr. 10</w:t>
            </w:r>
          </w:p>
        </w:tc>
      </w:tr>
      <w:bookmarkEnd w:id="65"/>
      <w:tr w:rsidR="00FD2F31" w:rsidRPr="004D19FD" w14:paraId="601FAFD5" w14:textId="77777777" w:rsidTr="00B17261">
        <w:tc>
          <w:tcPr>
            <w:tcW w:w="771" w:type="dxa"/>
          </w:tcPr>
          <w:p w14:paraId="302CD49E"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42E571D6" w14:textId="3A7225E6" w:rsidR="00FD2F31" w:rsidRPr="004D19FD" w:rsidRDefault="00FD2F31" w:rsidP="00FF4D9A">
            <w:pPr>
              <w:autoSpaceDE w:val="0"/>
              <w:autoSpaceDN w:val="0"/>
              <w:adjustRightInd w:val="0"/>
              <w:spacing w:before="120"/>
              <w:jc w:val="both"/>
              <w:rPr>
                <w:rFonts w:ascii="Trebuchet MS" w:eastAsia="Cambria" w:hAnsi="Trebuchet MS" w:cstheme="majorBidi"/>
                <w:spacing w:val="-10"/>
                <w:sz w:val="22"/>
                <w:szCs w:val="22"/>
                <w:lang w:val="ro-RO" w:eastAsia="ro-RO"/>
              </w:rPr>
            </w:pPr>
            <w:r w:rsidRPr="004D19FD">
              <w:rPr>
                <w:rFonts w:ascii="Trebuchet MS" w:eastAsia="Times New Roman" w:hAnsi="Trebuchet MS" w:cstheme="majorBidi"/>
                <w:b/>
                <w:bCs/>
                <w:sz w:val="22"/>
                <w:szCs w:val="22"/>
                <w:lang w:val="ro-RO"/>
              </w:rPr>
              <w:t>Extras de cont</w:t>
            </w:r>
            <w:r w:rsidRPr="004D19FD">
              <w:rPr>
                <w:rFonts w:ascii="Trebuchet MS" w:eastAsia="Times New Roman" w:hAnsi="Trebuchet MS" w:cstheme="majorBidi"/>
                <w:sz w:val="22"/>
                <w:szCs w:val="22"/>
                <w:lang w:val="ro-RO"/>
              </w:rPr>
              <w:t xml:space="preserve"> prin care să se confirme numărul de cont al solicitantului, men</w:t>
            </w:r>
            <w:r w:rsidR="00F51638" w:rsidRPr="004D19FD">
              <w:rPr>
                <w:rFonts w:ascii="Trebuchet MS" w:eastAsia="Times New Roman" w:hAnsi="Trebuchet MS" w:cstheme="majorBidi"/>
                <w:sz w:val="22"/>
                <w:szCs w:val="22"/>
                <w:lang w:val="ro-RO"/>
              </w:rPr>
              <w:t>ț</w:t>
            </w:r>
            <w:r w:rsidRPr="004D19FD">
              <w:rPr>
                <w:rFonts w:ascii="Trebuchet MS" w:eastAsia="Times New Roman" w:hAnsi="Trebuchet MS" w:cstheme="majorBidi"/>
                <w:sz w:val="22"/>
                <w:szCs w:val="22"/>
                <w:lang w:val="ro-RO"/>
              </w:rPr>
              <w:t>ionat în propunerea de proiect</w:t>
            </w:r>
          </w:p>
        </w:tc>
        <w:tc>
          <w:tcPr>
            <w:tcW w:w="3126" w:type="dxa"/>
          </w:tcPr>
          <w:p w14:paraId="774D00AC"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p>
        </w:tc>
      </w:tr>
      <w:tr w:rsidR="00FD2F31" w:rsidRPr="004D19FD" w14:paraId="244CCA9F" w14:textId="77777777" w:rsidTr="00B17261">
        <w:tc>
          <w:tcPr>
            <w:tcW w:w="771" w:type="dxa"/>
          </w:tcPr>
          <w:p w14:paraId="37BC1E37"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46E00623" w14:textId="20AA9E18" w:rsidR="00FD2F31" w:rsidRPr="004D19FD" w:rsidRDefault="00FD2F31" w:rsidP="00FF4D9A">
            <w:pPr>
              <w:autoSpaceDE w:val="0"/>
              <w:autoSpaceDN w:val="0"/>
              <w:adjustRightInd w:val="0"/>
              <w:spacing w:before="120"/>
              <w:jc w:val="both"/>
              <w:rPr>
                <w:rFonts w:ascii="Trebuchet MS" w:eastAsia="Cambria" w:hAnsi="Trebuchet MS" w:cstheme="majorBidi"/>
                <w:spacing w:val="-10"/>
                <w:sz w:val="22"/>
                <w:szCs w:val="22"/>
                <w:lang w:val="ro-RO" w:eastAsia="ro-RO"/>
              </w:rPr>
            </w:pPr>
            <w:r w:rsidRPr="004D19FD">
              <w:rPr>
                <w:rFonts w:ascii="Trebuchet MS" w:hAnsi="Trebuchet MS"/>
                <w:b/>
                <w:bCs/>
                <w:sz w:val="22"/>
                <w:szCs w:val="22"/>
                <w:lang w:val="ro-RO"/>
              </w:rPr>
              <w:t xml:space="preserve">Certificatul de </w:t>
            </w:r>
            <w:r w:rsidR="00F51638" w:rsidRPr="004D19FD">
              <w:rPr>
                <w:rFonts w:ascii="Trebuchet MS" w:hAnsi="Trebuchet MS"/>
                <w:b/>
                <w:bCs/>
                <w:sz w:val="22"/>
                <w:szCs w:val="22"/>
                <w:lang w:val="ro-RO"/>
              </w:rPr>
              <w:t>înregistrare</w:t>
            </w:r>
            <w:r w:rsidRPr="004D19FD">
              <w:rPr>
                <w:rFonts w:ascii="Trebuchet MS" w:hAnsi="Trebuchet MS"/>
                <w:b/>
                <w:bCs/>
                <w:sz w:val="22"/>
                <w:szCs w:val="22"/>
                <w:lang w:val="ro-RO"/>
              </w:rPr>
              <w:t>/ înscriere în Registrul Asocia</w:t>
            </w:r>
            <w:r w:rsidR="00F51638" w:rsidRPr="004D19FD">
              <w:rPr>
                <w:rFonts w:ascii="Trebuchet MS" w:hAnsi="Trebuchet MS"/>
                <w:b/>
                <w:bCs/>
                <w:sz w:val="22"/>
                <w:szCs w:val="22"/>
                <w:lang w:val="ro-RO"/>
              </w:rPr>
              <w:t>ț</w:t>
            </w:r>
            <w:r w:rsidRPr="004D19FD">
              <w:rPr>
                <w:rFonts w:ascii="Trebuchet MS" w:hAnsi="Trebuchet MS"/>
                <w:b/>
                <w:bCs/>
                <w:sz w:val="22"/>
                <w:szCs w:val="22"/>
                <w:lang w:val="ro-RO"/>
              </w:rPr>
              <w:t xml:space="preserve">iilor </w:t>
            </w:r>
            <w:r w:rsidR="00F51638" w:rsidRPr="004D19FD">
              <w:rPr>
                <w:rFonts w:ascii="Trebuchet MS" w:hAnsi="Trebuchet MS"/>
                <w:b/>
                <w:bCs/>
                <w:sz w:val="22"/>
                <w:szCs w:val="22"/>
                <w:lang w:val="ro-RO"/>
              </w:rPr>
              <w:t>ș</w:t>
            </w:r>
            <w:r w:rsidRPr="004D19FD">
              <w:rPr>
                <w:rFonts w:ascii="Trebuchet MS" w:hAnsi="Trebuchet MS"/>
                <w:b/>
                <w:bCs/>
                <w:sz w:val="22"/>
                <w:szCs w:val="22"/>
                <w:lang w:val="ro-RO"/>
              </w:rPr>
              <w:t>i Funda</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iilor</w:t>
            </w:r>
            <w:r w:rsidRPr="004D19FD">
              <w:rPr>
                <w:rFonts w:ascii="Trebuchet MS" w:hAnsi="Trebuchet MS"/>
                <w:sz w:val="22"/>
                <w:szCs w:val="22"/>
                <w:lang w:val="ro-RO"/>
              </w:rPr>
              <w:t xml:space="preserve">, în copie, semnat </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i </w:t>
            </w:r>
            <w:r w:rsidR="00F51638" w:rsidRPr="004D19FD">
              <w:rPr>
                <w:rFonts w:ascii="Trebuchet MS" w:hAnsi="Trebuchet MS"/>
                <w:sz w:val="22"/>
                <w:szCs w:val="22"/>
                <w:lang w:val="ro-RO"/>
              </w:rPr>
              <w:t>ș</w:t>
            </w:r>
            <w:r w:rsidRPr="004D19FD">
              <w:rPr>
                <w:rFonts w:ascii="Trebuchet MS" w:hAnsi="Trebuchet MS"/>
                <w:sz w:val="22"/>
                <w:szCs w:val="22"/>
                <w:lang w:val="ro-RO"/>
              </w:rPr>
              <w:t>tampilat „</w:t>
            </w:r>
            <w:r w:rsidRPr="004D19FD">
              <w:rPr>
                <w:rFonts w:ascii="Trebuchet MS" w:hAnsi="Trebuchet MS"/>
                <w:i/>
                <w:iCs/>
                <w:sz w:val="22"/>
                <w:szCs w:val="22"/>
                <w:lang w:val="ro-RO"/>
              </w:rPr>
              <w:t>conform cu originalul</w:t>
            </w:r>
            <w:r w:rsidRPr="004D19FD">
              <w:rPr>
                <w:rFonts w:ascii="Trebuchet MS" w:hAnsi="Trebuchet MS"/>
                <w:sz w:val="22"/>
                <w:szCs w:val="22"/>
                <w:lang w:val="ro-RO"/>
              </w:rPr>
              <w:t>”</w:t>
            </w:r>
          </w:p>
        </w:tc>
        <w:tc>
          <w:tcPr>
            <w:tcW w:w="3126" w:type="dxa"/>
          </w:tcPr>
          <w:p w14:paraId="1B58449C"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p>
        </w:tc>
      </w:tr>
      <w:tr w:rsidR="00FD2F31" w:rsidRPr="004D19FD" w14:paraId="2A06C2E6" w14:textId="77777777" w:rsidTr="00B17261">
        <w:tc>
          <w:tcPr>
            <w:tcW w:w="771" w:type="dxa"/>
          </w:tcPr>
          <w:p w14:paraId="31060736"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tcPr>
          <w:p w14:paraId="4F4F671A" w14:textId="54A4B74D" w:rsidR="00FD2F31" w:rsidRPr="004D19FD" w:rsidRDefault="00FD2F31" w:rsidP="00FF4D9A">
            <w:pPr>
              <w:autoSpaceDE w:val="0"/>
              <w:autoSpaceDN w:val="0"/>
              <w:adjustRightInd w:val="0"/>
              <w:spacing w:before="120"/>
              <w:jc w:val="both"/>
              <w:rPr>
                <w:rFonts w:ascii="Trebuchet MS" w:eastAsia="Cambria" w:hAnsi="Trebuchet MS" w:cstheme="majorBidi"/>
                <w:spacing w:val="-10"/>
                <w:sz w:val="22"/>
                <w:szCs w:val="22"/>
                <w:lang w:val="ro-RO" w:eastAsia="ro-RO"/>
              </w:rPr>
            </w:pPr>
            <w:r w:rsidRPr="004D19FD">
              <w:rPr>
                <w:rFonts w:ascii="Trebuchet MS" w:hAnsi="Trebuchet MS"/>
                <w:b/>
                <w:bCs/>
                <w:sz w:val="22"/>
                <w:szCs w:val="22"/>
                <w:lang w:val="ro-RO"/>
              </w:rPr>
              <w:t xml:space="preserve">Actul constitutiv, statutul </w:t>
            </w:r>
            <w:r w:rsidR="00F51638" w:rsidRPr="004D19FD">
              <w:rPr>
                <w:rFonts w:ascii="Trebuchet MS" w:hAnsi="Trebuchet MS"/>
                <w:b/>
                <w:bCs/>
                <w:sz w:val="22"/>
                <w:szCs w:val="22"/>
                <w:lang w:val="ro-RO"/>
              </w:rPr>
              <w:t>ș</w:t>
            </w:r>
            <w:r w:rsidRPr="004D19FD">
              <w:rPr>
                <w:rFonts w:ascii="Trebuchet MS" w:hAnsi="Trebuchet MS"/>
                <w:b/>
                <w:bCs/>
                <w:sz w:val="22"/>
                <w:szCs w:val="22"/>
                <w:lang w:val="ro-RO"/>
              </w:rPr>
              <w:t>i acte adi</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ionale</w:t>
            </w:r>
            <w:r w:rsidRPr="004D19FD">
              <w:rPr>
                <w:rFonts w:ascii="Trebuchet MS" w:hAnsi="Trebuchet MS"/>
                <w:sz w:val="22"/>
                <w:szCs w:val="22"/>
                <w:lang w:val="ro-RO"/>
              </w:rPr>
              <w:t xml:space="preserve">, după caz, </w:t>
            </w:r>
            <w:r w:rsidRPr="004D19FD">
              <w:rPr>
                <w:rFonts w:ascii="Trebuchet MS" w:hAnsi="Trebuchet MS"/>
                <w:b/>
                <w:bCs/>
                <w:sz w:val="22"/>
                <w:szCs w:val="22"/>
                <w:lang w:val="ro-RO"/>
              </w:rPr>
              <w:t>actele doveditoare ale sediului actual/filialei al organiza</w:t>
            </w:r>
            <w:r w:rsidR="00F51638" w:rsidRPr="004D19FD">
              <w:rPr>
                <w:rFonts w:ascii="Trebuchet MS" w:hAnsi="Trebuchet MS"/>
                <w:b/>
                <w:bCs/>
                <w:sz w:val="22"/>
                <w:szCs w:val="22"/>
                <w:lang w:val="ro-RO"/>
              </w:rPr>
              <w:t>ț</w:t>
            </w:r>
            <w:r w:rsidRPr="004D19FD">
              <w:rPr>
                <w:rFonts w:ascii="Trebuchet MS" w:hAnsi="Trebuchet MS"/>
                <w:b/>
                <w:bCs/>
                <w:sz w:val="22"/>
                <w:szCs w:val="22"/>
                <w:lang w:val="ro-RO"/>
              </w:rPr>
              <w:t>iei solicitante</w:t>
            </w:r>
            <w:r w:rsidRPr="004D19FD">
              <w:rPr>
                <w:rFonts w:ascii="Trebuchet MS" w:hAnsi="Trebuchet MS"/>
                <w:sz w:val="22"/>
                <w:szCs w:val="22"/>
                <w:lang w:val="ro-RO"/>
              </w:rPr>
              <w:t xml:space="preserve">, în copie, semnat </w:t>
            </w:r>
            <w:r w:rsidR="00F51638" w:rsidRPr="004D19FD">
              <w:rPr>
                <w:rFonts w:ascii="Trebuchet MS" w:hAnsi="Trebuchet MS"/>
                <w:sz w:val="22"/>
                <w:szCs w:val="22"/>
                <w:lang w:val="ro-RO"/>
              </w:rPr>
              <w:t>ș</w:t>
            </w:r>
            <w:r w:rsidRPr="004D19FD">
              <w:rPr>
                <w:rFonts w:ascii="Trebuchet MS" w:hAnsi="Trebuchet MS"/>
                <w:sz w:val="22"/>
                <w:szCs w:val="22"/>
                <w:lang w:val="ro-RO"/>
              </w:rPr>
              <w:t xml:space="preserve">i </w:t>
            </w:r>
            <w:r w:rsidR="00F51638" w:rsidRPr="004D19FD">
              <w:rPr>
                <w:rFonts w:ascii="Trebuchet MS" w:hAnsi="Trebuchet MS"/>
                <w:sz w:val="22"/>
                <w:szCs w:val="22"/>
                <w:lang w:val="ro-RO"/>
              </w:rPr>
              <w:t>ș</w:t>
            </w:r>
            <w:r w:rsidRPr="004D19FD">
              <w:rPr>
                <w:rFonts w:ascii="Trebuchet MS" w:hAnsi="Trebuchet MS"/>
                <w:sz w:val="22"/>
                <w:szCs w:val="22"/>
                <w:lang w:val="ro-RO"/>
              </w:rPr>
              <w:t>tampilat „</w:t>
            </w:r>
            <w:r w:rsidRPr="004D19FD">
              <w:rPr>
                <w:rFonts w:ascii="Trebuchet MS" w:hAnsi="Trebuchet MS"/>
                <w:i/>
                <w:iCs/>
                <w:sz w:val="22"/>
                <w:szCs w:val="22"/>
                <w:lang w:val="ro-RO"/>
              </w:rPr>
              <w:t>conform cu originalul</w:t>
            </w:r>
            <w:r w:rsidRPr="004D19FD">
              <w:rPr>
                <w:rFonts w:ascii="Trebuchet MS" w:hAnsi="Trebuchet MS"/>
                <w:sz w:val="22"/>
                <w:szCs w:val="22"/>
                <w:lang w:val="ro-RO"/>
              </w:rPr>
              <w:t>”</w:t>
            </w:r>
          </w:p>
        </w:tc>
        <w:tc>
          <w:tcPr>
            <w:tcW w:w="3126" w:type="dxa"/>
          </w:tcPr>
          <w:p w14:paraId="34332B09" w14:textId="02E6FC5B" w:rsidR="00FD2F31" w:rsidRPr="004D19FD" w:rsidRDefault="00FD2F31" w:rsidP="00FF4D9A">
            <w:pPr>
              <w:autoSpaceDE w:val="0"/>
              <w:autoSpaceDN w:val="0"/>
              <w:adjustRightInd w:val="0"/>
              <w:spacing w:before="120"/>
              <w:jc w:val="both"/>
              <w:rPr>
                <w:rFonts w:ascii="Trebuchet MS" w:eastAsia="Times New Roman" w:hAnsi="Trebuchet MS" w:cstheme="majorBidi"/>
                <w:b/>
                <w:bCs/>
                <w:sz w:val="22"/>
                <w:szCs w:val="22"/>
                <w:lang w:val="ro-RO"/>
              </w:rPr>
            </w:pPr>
            <w:r w:rsidRPr="004D19FD">
              <w:rPr>
                <w:rFonts w:ascii="Trebuchet MS" w:eastAsia="Times New Roman" w:hAnsi="Trebuchet MS" w:cstheme="majorBidi"/>
                <w:b/>
                <w:bCs/>
                <w:sz w:val="22"/>
                <w:szCs w:val="22"/>
                <w:lang w:val="ro-RO"/>
              </w:rPr>
              <w:t>Dovada să fie valabilă pentru luna anterioară datei depunerii documenta</w:t>
            </w:r>
            <w:r w:rsidR="00F51638" w:rsidRPr="004D19FD">
              <w:rPr>
                <w:rFonts w:ascii="Trebuchet MS" w:eastAsia="Times New Roman" w:hAnsi="Trebuchet MS" w:cstheme="majorBidi"/>
                <w:b/>
                <w:bCs/>
                <w:sz w:val="22"/>
                <w:szCs w:val="22"/>
                <w:lang w:val="ro-RO"/>
              </w:rPr>
              <w:t>ț</w:t>
            </w:r>
            <w:r w:rsidRPr="004D19FD">
              <w:rPr>
                <w:rFonts w:ascii="Trebuchet MS" w:eastAsia="Times New Roman" w:hAnsi="Trebuchet MS" w:cstheme="majorBidi"/>
                <w:b/>
                <w:bCs/>
                <w:sz w:val="22"/>
                <w:szCs w:val="22"/>
                <w:lang w:val="ro-RO"/>
              </w:rPr>
              <w:t>iei</w:t>
            </w:r>
          </w:p>
        </w:tc>
      </w:tr>
      <w:tr w:rsidR="00FD2F31" w:rsidRPr="004D19FD" w14:paraId="3BAE4F13" w14:textId="77777777" w:rsidTr="00B17261">
        <w:tc>
          <w:tcPr>
            <w:tcW w:w="771" w:type="dxa"/>
            <w:shd w:val="clear" w:color="auto" w:fill="auto"/>
          </w:tcPr>
          <w:p w14:paraId="49E9FAEB"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shd w:val="clear" w:color="auto" w:fill="auto"/>
          </w:tcPr>
          <w:p w14:paraId="304BEDA0" w14:textId="77777777"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Împuternicire</w:t>
            </w:r>
            <w:r w:rsidRPr="004D19FD">
              <w:rPr>
                <w:rFonts w:ascii="Trebuchet MS" w:eastAsia="Times New Roman" w:hAnsi="Trebuchet MS" w:cstheme="majorBidi"/>
                <w:sz w:val="22"/>
                <w:szCs w:val="22"/>
                <w:lang w:val="ro-RO"/>
              </w:rPr>
              <w:t>, în original ( dacă este cazul)</w:t>
            </w:r>
          </w:p>
        </w:tc>
        <w:tc>
          <w:tcPr>
            <w:tcW w:w="3126" w:type="dxa"/>
            <w:shd w:val="clear" w:color="auto" w:fill="auto"/>
          </w:tcPr>
          <w:p w14:paraId="6BE7EE4F" w14:textId="77777777" w:rsidR="00FD2F31" w:rsidRPr="004D19FD" w:rsidRDefault="00FD2F31" w:rsidP="00FF4D9A">
            <w:pPr>
              <w:spacing w:before="120"/>
              <w:jc w:val="both"/>
              <w:rPr>
                <w:rFonts w:ascii="Trebuchet MS" w:eastAsia="Corbel" w:hAnsi="Trebuchet MS" w:cstheme="majorBidi"/>
                <w:b/>
                <w:color w:val="000000" w:themeColor="text1"/>
                <w:sz w:val="22"/>
                <w:szCs w:val="22"/>
                <w:lang w:val="ro-RO"/>
              </w:rPr>
            </w:pPr>
            <w:r w:rsidRPr="004D19FD">
              <w:rPr>
                <w:rFonts w:ascii="Trebuchet MS" w:eastAsia="Corbel" w:hAnsi="Trebuchet MS" w:cstheme="majorBidi"/>
                <w:b/>
                <w:color w:val="000000" w:themeColor="text1"/>
                <w:sz w:val="22"/>
                <w:szCs w:val="22"/>
                <w:lang w:val="ro-RO"/>
              </w:rPr>
              <w:t>Dacă documentele sunt semnate de o persoană împuternicită</w:t>
            </w:r>
          </w:p>
        </w:tc>
      </w:tr>
      <w:tr w:rsidR="00FD2F31" w:rsidRPr="004D19FD" w14:paraId="732A6DFC" w14:textId="77777777" w:rsidTr="00B17261">
        <w:tc>
          <w:tcPr>
            <w:tcW w:w="771" w:type="dxa"/>
            <w:shd w:val="clear" w:color="auto" w:fill="auto"/>
          </w:tcPr>
          <w:p w14:paraId="291C67D7" w14:textId="77777777" w:rsidR="00FD2F31" w:rsidRPr="004D19FD" w:rsidRDefault="00FD2F31" w:rsidP="00FF4D9A">
            <w:pPr>
              <w:pStyle w:val="ListParagraph"/>
              <w:numPr>
                <w:ilvl w:val="0"/>
                <w:numId w:val="30"/>
              </w:numPr>
              <w:autoSpaceDE w:val="0"/>
              <w:autoSpaceDN w:val="0"/>
              <w:adjustRightInd w:val="0"/>
              <w:spacing w:before="120"/>
              <w:contextualSpacing w:val="0"/>
              <w:rPr>
                <w:rFonts w:eastAsia="Times New Roman" w:cstheme="majorBidi"/>
                <w:b/>
                <w:bCs/>
                <w:spacing w:val="-10"/>
                <w:sz w:val="22"/>
                <w:szCs w:val="22"/>
                <w:lang w:val="ro-RO" w:eastAsia="ro-RO"/>
              </w:rPr>
            </w:pPr>
          </w:p>
        </w:tc>
        <w:tc>
          <w:tcPr>
            <w:tcW w:w="5170" w:type="dxa"/>
            <w:shd w:val="clear" w:color="auto" w:fill="auto"/>
          </w:tcPr>
          <w:p w14:paraId="41C87813" w14:textId="2AB2245B" w:rsidR="00FD2F31" w:rsidRPr="004D19FD" w:rsidRDefault="00FD2F31" w:rsidP="00FF4D9A">
            <w:pPr>
              <w:autoSpaceDE w:val="0"/>
              <w:autoSpaceDN w:val="0"/>
              <w:adjustRightInd w:val="0"/>
              <w:spacing w:before="120"/>
              <w:jc w:val="both"/>
              <w:rPr>
                <w:rFonts w:ascii="Trebuchet MS" w:eastAsia="Times New Roman" w:hAnsi="Trebuchet MS" w:cstheme="majorBidi"/>
                <w:sz w:val="22"/>
                <w:szCs w:val="22"/>
                <w:lang w:val="ro-RO"/>
              </w:rPr>
            </w:pPr>
            <w:r w:rsidRPr="004D19FD">
              <w:rPr>
                <w:rFonts w:ascii="Trebuchet MS" w:eastAsia="Times New Roman" w:hAnsi="Trebuchet MS" w:cstheme="majorBidi"/>
                <w:b/>
                <w:bCs/>
                <w:sz w:val="22"/>
                <w:szCs w:val="22"/>
                <w:lang w:val="ro-RO"/>
              </w:rPr>
              <w:t>Documente privind experien</w:t>
            </w:r>
            <w:r w:rsidR="00F51638" w:rsidRPr="004D19FD">
              <w:rPr>
                <w:rFonts w:ascii="Trebuchet MS" w:eastAsia="Times New Roman" w:hAnsi="Trebuchet MS" w:cstheme="majorBidi"/>
                <w:b/>
                <w:bCs/>
                <w:sz w:val="22"/>
                <w:szCs w:val="22"/>
                <w:lang w:val="ro-RO"/>
              </w:rPr>
              <w:t>ț</w:t>
            </w:r>
            <w:r w:rsidRPr="004D19FD">
              <w:rPr>
                <w:rFonts w:ascii="Trebuchet MS" w:eastAsia="Times New Roman" w:hAnsi="Trebuchet MS" w:cstheme="majorBidi"/>
                <w:b/>
                <w:bCs/>
                <w:sz w:val="22"/>
                <w:szCs w:val="22"/>
                <w:lang w:val="ro-RO"/>
              </w:rPr>
              <w:t>a în depunerea proiectului</w:t>
            </w:r>
            <w:r w:rsidRPr="004D19FD">
              <w:rPr>
                <w:rFonts w:ascii="Trebuchet MS" w:eastAsia="Times New Roman" w:hAnsi="Trebuchet MS" w:cstheme="majorBidi"/>
                <w:sz w:val="22"/>
                <w:szCs w:val="22"/>
                <w:lang w:val="ro-RO"/>
              </w:rPr>
              <w:t>, conform criteriilor de eligibilitate din prezentul Ghid</w:t>
            </w:r>
            <w:r w:rsidR="007D3D06" w:rsidRPr="004D19FD">
              <w:rPr>
                <w:rFonts w:ascii="Trebuchet MS" w:eastAsia="Times New Roman" w:hAnsi="Trebuchet MS" w:cstheme="majorBidi"/>
                <w:sz w:val="22"/>
                <w:szCs w:val="22"/>
                <w:lang w:val="ro-RO"/>
              </w:rPr>
              <w:t xml:space="preserve"> (dacă este cazul)</w:t>
            </w:r>
          </w:p>
        </w:tc>
        <w:tc>
          <w:tcPr>
            <w:tcW w:w="3126" w:type="dxa"/>
            <w:shd w:val="clear" w:color="auto" w:fill="auto"/>
          </w:tcPr>
          <w:p w14:paraId="42B349FE" w14:textId="77777777" w:rsidR="00FD2F31" w:rsidRPr="004D19FD" w:rsidRDefault="00FD2F31" w:rsidP="00FF4D9A">
            <w:pPr>
              <w:spacing w:before="120"/>
              <w:jc w:val="both"/>
              <w:rPr>
                <w:rFonts w:ascii="Trebuchet MS" w:eastAsia="Corbel" w:hAnsi="Trebuchet MS" w:cstheme="majorBidi"/>
                <w:b/>
                <w:sz w:val="22"/>
                <w:szCs w:val="22"/>
                <w:lang w:val="ro-RO"/>
              </w:rPr>
            </w:pPr>
          </w:p>
        </w:tc>
      </w:tr>
      <w:tr w:rsidR="00FD2F31" w:rsidRPr="004D19FD" w14:paraId="17B0FF5C" w14:textId="77777777" w:rsidTr="00B17261">
        <w:tc>
          <w:tcPr>
            <w:tcW w:w="9067" w:type="dxa"/>
            <w:gridSpan w:val="3"/>
            <w:shd w:val="clear" w:color="auto" w:fill="auto"/>
          </w:tcPr>
          <w:p w14:paraId="3DCA5F26" w14:textId="0F299279" w:rsidR="00FD2F31" w:rsidRPr="004D19FD" w:rsidRDefault="00FD2F31" w:rsidP="00FF4D9A">
            <w:pPr>
              <w:autoSpaceDE w:val="0"/>
              <w:autoSpaceDN w:val="0"/>
              <w:adjustRightInd w:val="0"/>
              <w:spacing w:before="120"/>
              <w:jc w:val="both"/>
              <w:rPr>
                <w:rFonts w:ascii="Trebuchet MS" w:eastAsia="Times New Roman" w:hAnsi="Trebuchet MS" w:cstheme="majorBidi"/>
                <w:b/>
                <w:bCs/>
                <w:spacing w:val="-10"/>
                <w:sz w:val="22"/>
                <w:szCs w:val="22"/>
                <w:lang w:val="ro-RO" w:eastAsia="ro-RO"/>
              </w:rPr>
            </w:pPr>
          </w:p>
        </w:tc>
      </w:tr>
    </w:tbl>
    <w:p w14:paraId="6DA77BBA" w14:textId="2A1A6F65" w:rsidR="00FD2F31" w:rsidRPr="00B17261" w:rsidRDefault="00FD2F31" w:rsidP="00FF4D9A">
      <w:pPr>
        <w:autoSpaceDE w:val="0"/>
        <w:autoSpaceDN w:val="0"/>
        <w:adjustRightInd w:val="0"/>
        <w:spacing w:before="120"/>
        <w:jc w:val="both"/>
        <w:rPr>
          <w:rFonts w:ascii="Trebuchet MS" w:eastAsia="Times New Roman" w:hAnsi="Trebuchet MS" w:cstheme="majorBidi"/>
          <w:b/>
          <w:bCs/>
          <w:lang w:val="ro-RO"/>
        </w:rPr>
      </w:pPr>
      <w:r w:rsidRPr="00B17261">
        <w:rPr>
          <w:rFonts w:ascii="Trebuchet MS" w:eastAsia="Times New Roman" w:hAnsi="Trebuchet MS" w:cstheme="majorBidi"/>
          <w:b/>
          <w:bCs/>
          <w:lang w:val="ro-RO"/>
        </w:rPr>
        <w:t xml:space="preserve">Pentru proiectele care urmează a fi implementate în parteneriat se vor depune documentele prevăzute în tabelul de mai sus atât de către solicitant cât </w:t>
      </w:r>
      <w:r w:rsidR="00F51638" w:rsidRPr="00B17261">
        <w:rPr>
          <w:rFonts w:ascii="Trebuchet MS" w:eastAsia="Times New Roman" w:hAnsi="Trebuchet MS" w:cstheme="majorBidi"/>
          <w:b/>
          <w:bCs/>
          <w:lang w:val="ro-RO"/>
        </w:rPr>
        <w:t>ș</w:t>
      </w:r>
      <w:r w:rsidRPr="00B17261">
        <w:rPr>
          <w:rFonts w:ascii="Trebuchet MS" w:eastAsia="Times New Roman" w:hAnsi="Trebuchet MS" w:cstheme="majorBidi"/>
          <w:b/>
          <w:bCs/>
          <w:lang w:val="ro-RO"/>
        </w:rPr>
        <w:t>i pentru parteneri.</w:t>
      </w:r>
    </w:p>
    <w:p w14:paraId="632C12F0" w14:textId="77777777" w:rsidR="00043AC2" w:rsidRPr="004D19FD" w:rsidRDefault="00043AC2" w:rsidP="00FF4D9A">
      <w:pPr>
        <w:autoSpaceDE w:val="0"/>
        <w:autoSpaceDN w:val="0"/>
        <w:adjustRightInd w:val="0"/>
        <w:spacing w:before="120" w:after="240"/>
        <w:jc w:val="both"/>
        <w:rPr>
          <w:rFonts w:ascii="Trebuchet MS" w:eastAsia="Times New Roman" w:hAnsi="Trebuchet MS" w:cstheme="majorBidi"/>
          <w:b/>
          <w:bCs/>
          <w:lang w:val="ro-RO"/>
        </w:rPr>
      </w:pPr>
    </w:p>
    <w:p w14:paraId="4CC620F1" w14:textId="19D66A70" w:rsidR="00FD2F31" w:rsidRPr="004D19FD" w:rsidRDefault="00FD2F31" w:rsidP="00FF4D9A">
      <w:pPr>
        <w:pStyle w:val="Heading2"/>
        <w:spacing w:before="120" w:after="120"/>
        <w:ind w:left="0"/>
        <w:rPr>
          <w:rFonts w:ascii="Trebuchet MS" w:hAnsi="Trebuchet MS" w:cstheme="majorBidi"/>
          <w:i w:val="0"/>
          <w:sz w:val="22"/>
          <w:szCs w:val="22"/>
          <w:lang w:val="ro-RO"/>
        </w:rPr>
      </w:pPr>
      <w:bookmarkStart w:id="67" w:name="_Toc158024775"/>
      <w:r w:rsidRPr="004D19FD">
        <w:rPr>
          <w:rFonts w:ascii="Trebuchet MS" w:hAnsi="Trebuchet MS"/>
          <w:i w:val="0"/>
          <w:sz w:val="22"/>
          <w:szCs w:val="22"/>
          <w:lang w:val="ro-RO"/>
        </w:rPr>
        <w:t>4.4. Verificarea conformită</w:t>
      </w:r>
      <w:r w:rsidR="00F51638" w:rsidRPr="004D19FD">
        <w:rPr>
          <w:rFonts w:ascii="Trebuchet MS" w:hAnsi="Trebuchet MS"/>
          <w:i w:val="0"/>
          <w:sz w:val="22"/>
          <w:szCs w:val="22"/>
          <w:lang w:val="ro-RO"/>
        </w:rPr>
        <w:t>ț</w:t>
      </w:r>
      <w:r w:rsidRPr="004D19FD">
        <w:rPr>
          <w:rFonts w:ascii="Trebuchet MS" w:hAnsi="Trebuchet MS"/>
          <w:i w:val="0"/>
          <w:sz w:val="22"/>
          <w:szCs w:val="22"/>
          <w:lang w:val="ro-RO"/>
        </w:rPr>
        <w:t xml:space="preserve">ii administrative </w:t>
      </w:r>
      <w:r w:rsidR="00F51638" w:rsidRPr="004D19FD">
        <w:rPr>
          <w:rFonts w:ascii="Trebuchet MS" w:hAnsi="Trebuchet MS"/>
          <w:i w:val="0"/>
          <w:sz w:val="22"/>
          <w:szCs w:val="22"/>
          <w:lang w:val="ro-RO"/>
        </w:rPr>
        <w:t>ș</w:t>
      </w:r>
      <w:r w:rsidRPr="004D19FD">
        <w:rPr>
          <w:rFonts w:ascii="Trebuchet MS" w:hAnsi="Trebuchet MS"/>
          <w:i w:val="0"/>
          <w:sz w:val="22"/>
          <w:szCs w:val="22"/>
          <w:lang w:val="ro-RO"/>
        </w:rPr>
        <w:t>i a eligibilită</w:t>
      </w:r>
      <w:r w:rsidR="00F51638" w:rsidRPr="004D19FD">
        <w:rPr>
          <w:rFonts w:ascii="Trebuchet MS" w:hAnsi="Trebuchet MS"/>
          <w:i w:val="0"/>
          <w:sz w:val="22"/>
          <w:szCs w:val="22"/>
          <w:lang w:val="ro-RO"/>
        </w:rPr>
        <w:t>ț</w:t>
      </w:r>
      <w:r w:rsidRPr="004D19FD">
        <w:rPr>
          <w:rFonts w:ascii="Trebuchet MS" w:hAnsi="Trebuchet MS"/>
          <w:i w:val="0"/>
          <w:sz w:val="22"/>
          <w:szCs w:val="22"/>
          <w:lang w:val="ro-RO"/>
        </w:rPr>
        <w:t>ii</w:t>
      </w:r>
      <w:bookmarkEnd w:id="67"/>
    </w:p>
    <w:p w14:paraId="67EAA733" w14:textId="01CB6F32"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Selec</w:t>
      </w:r>
      <w:r w:rsidR="00F51638" w:rsidRPr="004D19FD">
        <w:rPr>
          <w:rFonts w:ascii="Trebuchet MS" w:hAnsi="Trebuchet MS" w:cstheme="majorBidi"/>
          <w:lang w:val="ro-RO"/>
        </w:rPr>
        <w:t>ț</w:t>
      </w:r>
      <w:r w:rsidRPr="004D19FD">
        <w:rPr>
          <w:rFonts w:ascii="Trebuchet MS" w:hAnsi="Trebuchet MS" w:cstheme="majorBidi"/>
          <w:lang w:val="ro-RO"/>
        </w:rPr>
        <w:t xml:space="preserve">ia proiectelor se realizează de către Comisia de evaluare </w:t>
      </w:r>
      <w:r w:rsidR="00F51638" w:rsidRPr="004D19FD">
        <w:rPr>
          <w:rFonts w:ascii="Trebuchet MS" w:hAnsi="Trebuchet MS" w:cstheme="majorBidi"/>
          <w:lang w:val="ro-RO"/>
        </w:rPr>
        <w:t>ș</w:t>
      </w:r>
      <w:r w:rsidRPr="004D19FD">
        <w:rPr>
          <w:rFonts w:ascii="Trebuchet MS" w:hAnsi="Trebuchet MS" w:cstheme="majorBidi"/>
          <w:lang w:val="ro-RO"/>
        </w:rPr>
        <w:t>i selec</w:t>
      </w:r>
      <w:r w:rsidR="00F51638" w:rsidRPr="004D19FD">
        <w:rPr>
          <w:rFonts w:ascii="Trebuchet MS" w:hAnsi="Trebuchet MS" w:cstheme="majorBidi"/>
          <w:lang w:val="ro-RO"/>
        </w:rPr>
        <w:t>ț</w:t>
      </w:r>
      <w:r w:rsidRPr="004D19FD">
        <w:rPr>
          <w:rFonts w:ascii="Trebuchet MS" w:hAnsi="Trebuchet MS" w:cstheme="majorBidi"/>
          <w:lang w:val="ro-RO"/>
        </w:rPr>
        <w:t xml:space="preserve">ie a proiectelor, </w:t>
      </w:r>
      <w:r w:rsidR="00F51638" w:rsidRPr="004D19FD">
        <w:rPr>
          <w:rFonts w:ascii="Trebuchet MS" w:hAnsi="Trebuchet MS" w:cstheme="majorBidi"/>
          <w:lang w:val="ro-RO"/>
        </w:rPr>
        <w:t>constituită</w:t>
      </w:r>
      <w:r w:rsidRPr="004D19FD">
        <w:rPr>
          <w:rFonts w:ascii="Trebuchet MS" w:hAnsi="Trebuchet MS" w:cstheme="majorBidi"/>
          <w:lang w:val="ro-RO"/>
        </w:rPr>
        <w:t xml:space="preserve"> la nivelul Autorită</w:t>
      </w:r>
      <w:r w:rsidR="00F51638" w:rsidRPr="004D19FD">
        <w:rPr>
          <w:rFonts w:ascii="Trebuchet MS" w:hAnsi="Trebuchet MS" w:cstheme="majorBidi"/>
          <w:lang w:val="ro-RO"/>
        </w:rPr>
        <w:t>ț</w:t>
      </w:r>
      <w:r w:rsidRPr="004D19FD">
        <w:rPr>
          <w:rFonts w:ascii="Trebuchet MS" w:hAnsi="Trebuchet MS" w:cstheme="majorBidi"/>
          <w:lang w:val="ro-RO"/>
        </w:rPr>
        <w:t>ii Finan</w:t>
      </w:r>
      <w:r w:rsidR="00F51638" w:rsidRPr="004D19FD">
        <w:rPr>
          <w:rFonts w:ascii="Trebuchet MS" w:hAnsi="Trebuchet MS" w:cstheme="majorBidi"/>
          <w:lang w:val="ro-RO"/>
        </w:rPr>
        <w:t>ț</w:t>
      </w:r>
      <w:r w:rsidRPr="004D19FD">
        <w:rPr>
          <w:rFonts w:ascii="Trebuchet MS" w:hAnsi="Trebuchet MS" w:cstheme="majorBidi"/>
          <w:lang w:val="ro-RO"/>
        </w:rPr>
        <w:t xml:space="preserve">atoare, </w:t>
      </w:r>
      <w:r w:rsidR="00F51638" w:rsidRPr="004D19FD">
        <w:rPr>
          <w:rFonts w:ascii="Trebuchet MS" w:hAnsi="Trebuchet MS" w:cstheme="majorBidi"/>
          <w:lang w:val="ro-RO"/>
        </w:rPr>
        <w:t>ș</w:t>
      </w:r>
      <w:r w:rsidRPr="004D19FD">
        <w:rPr>
          <w:rFonts w:ascii="Trebuchet MS" w:hAnsi="Trebuchet MS" w:cstheme="majorBidi"/>
          <w:lang w:val="ro-RO"/>
        </w:rPr>
        <w:t>i desemnată prin ordin al ministrului justi</w:t>
      </w:r>
      <w:r w:rsidR="00F51638" w:rsidRPr="004D19FD">
        <w:rPr>
          <w:rFonts w:ascii="Trebuchet MS" w:hAnsi="Trebuchet MS" w:cstheme="majorBidi"/>
          <w:lang w:val="ro-RO"/>
        </w:rPr>
        <w:t>ț</w:t>
      </w:r>
      <w:r w:rsidRPr="004D19FD">
        <w:rPr>
          <w:rFonts w:ascii="Trebuchet MS" w:hAnsi="Trebuchet MS" w:cstheme="majorBidi"/>
          <w:lang w:val="ro-RO"/>
        </w:rPr>
        <w:t>iei, la propunerea directorului general al Agen</w:t>
      </w:r>
      <w:r w:rsidR="00F51638" w:rsidRPr="004D19FD">
        <w:rPr>
          <w:rFonts w:ascii="Trebuchet MS" w:hAnsi="Trebuchet MS" w:cstheme="majorBidi"/>
          <w:lang w:val="ro-RO"/>
        </w:rPr>
        <w:t>ț</w:t>
      </w:r>
      <w:r w:rsidRPr="004D19FD">
        <w:rPr>
          <w:rFonts w:ascii="Trebuchet MS" w:hAnsi="Trebuchet MS" w:cstheme="majorBidi"/>
          <w:lang w:val="ro-RO"/>
        </w:rPr>
        <w:t>iei Na</w:t>
      </w:r>
      <w:r w:rsidR="00F51638" w:rsidRPr="004D19FD">
        <w:rPr>
          <w:rFonts w:ascii="Trebuchet MS" w:hAnsi="Trebuchet MS" w:cstheme="majorBidi"/>
          <w:lang w:val="ro-RO"/>
        </w:rPr>
        <w:t>ț</w:t>
      </w:r>
      <w:r w:rsidRPr="004D19FD">
        <w:rPr>
          <w:rFonts w:ascii="Trebuchet MS" w:hAnsi="Trebuchet MS" w:cstheme="majorBidi"/>
          <w:lang w:val="ro-RO"/>
        </w:rPr>
        <w:t>ionale de Administrare a Bunurilor Indisponibilizate.</w:t>
      </w:r>
    </w:p>
    <w:p w14:paraId="301D2DB7" w14:textId="5809EF64"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Proiectele depuse sunt selectate de Comisie în termen de </w:t>
      </w:r>
      <w:r w:rsidRPr="004D19FD">
        <w:rPr>
          <w:rFonts w:ascii="Trebuchet MS" w:hAnsi="Trebuchet MS" w:cstheme="majorBidi"/>
          <w:b/>
          <w:bCs/>
          <w:color w:val="000000" w:themeColor="text1"/>
          <w:lang w:val="ro-RO"/>
        </w:rPr>
        <w:t xml:space="preserve">20 </w:t>
      </w:r>
      <w:r w:rsidRPr="004D19FD">
        <w:rPr>
          <w:rFonts w:ascii="Trebuchet MS" w:hAnsi="Trebuchet MS" w:cstheme="majorBidi"/>
          <w:b/>
          <w:bCs/>
          <w:lang w:val="ro-RO"/>
        </w:rPr>
        <w:t>zile lucrătoare</w:t>
      </w:r>
      <w:r w:rsidRPr="004D19FD">
        <w:rPr>
          <w:rFonts w:ascii="Trebuchet MS" w:hAnsi="Trebuchet MS" w:cstheme="majorBidi"/>
          <w:lang w:val="ro-RO"/>
        </w:rPr>
        <w:t xml:space="preserve"> de la data depunerii propunerilor de proiecte. ANABI poate prelungi procedura de evaluare, solicitan</w:t>
      </w:r>
      <w:r w:rsidR="00F51638" w:rsidRPr="004D19FD">
        <w:rPr>
          <w:rFonts w:ascii="Trebuchet MS" w:hAnsi="Trebuchet MS" w:cstheme="majorBidi"/>
          <w:lang w:val="ro-RO"/>
        </w:rPr>
        <w:t>ț</w:t>
      </w:r>
      <w:r w:rsidRPr="004D19FD">
        <w:rPr>
          <w:rFonts w:ascii="Trebuchet MS" w:hAnsi="Trebuchet MS" w:cstheme="majorBidi"/>
          <w:lang w:val="ro-RO"/>
        </w:rPr>
        <w:t>ii implica</w:t>
      </w:r>
      <w:r w:rsidR="00F51638" w:rsidRPr="004D19FD">
        <w:rPr>
          <w:rFonts w:ascii="Trebuchet MS" w:hAnsi="Trebuchet MS" w:cstheme="majorBidi"/>
          <w:lang w:val="ro-RO"/>
        </w:rPr>
        <w:t>ț</w:t>
      </w:r>
      <w:r w:rsidRPr="004D19FD">
        <w:rPr>
          <w:rFonts w:ascii="Trebuchet MS" w:hAnsi="Trebuchet MS" w:cstheme="majorBidi"/>
          <w:lang w:val="ro-RO"/>
        </w:rPr>
        <w:t>i în procedură fiind informa</w:t>
      </w:r>
      <w:r w:rsidR="00F51638" w:rsidRPr="004D19FD">
        <w:rPr>
          <w:rFonts w:ascii="Trebuchet MS" w:hAnsi="Trebuchet MS" w:cstheme="majorBidi"/>
          <w:lang w:val="ro-RO"/>
        </w:rPr>
        <w:t>ț</w:t>
      </w:r>
      <w:r w:rsidRPr="004D19FD">
        <w:rPr>
          <w:rFonts w:ascii="Trebuchet MS" w:hAnsi="Trebuchet MS" w:cstheme="majorBidi"/>
          <w:lang w:val="ro-RO"/>
        </w:rPr>
        <w:t xml:space="preserve">i în maxim </w:t>
      </w:r>
      <w:r w:rsidRPr="004D19FD">
        <w:rPr>
          <w:rFonts w:ascii="Trebuchet MS" w:hAnsi="Trebuchet MS" w:cstheme="majorBidi"/>
          <w:b/>
          <w:bCs/>
          <w:lang w:val="ro-RO"/>
        </w:rPr>
        <w:t>2 zile lucrătoare</w:t>
      </w:r>
      <w:r w:rsidRPr="004D19FD">
        <w:rPr>
          <w:rFonts w:ascii="Trebuchet MS" w:hAnsi="Trebuchet MS" w:cstheme="majorBidi"/>
          <w:lang w:val="ro-RO"/>
        </w:rPr>
        <w:t>.</w:t>
      </w:r>
    </w:p>
    <w:p w14:paraId="6A6F8551" w14:textId="74756FF5" w:rsidR="00FD2F31" w:rsidRPr="004D19FD" w:rsidRDefault="00FD2F31" w:rsidP="00FF4D9A">
      <w:pPr>
        <w:widowControl w:val="0"/>
        <w:spacing w:before="120"/>
        <w:ind w:right="207"/>
        <w:jc w:val="both"/>
        <w:rPr>
          <w:rFonts w:ascii="Trebuchet MS" w:eastAsia="Times New Roman" w:hAnsi="Trebuchet MS" w:cstheme="majorBidi"/>
          <w:b/>
          <w:lang w:val="ro-RO"/>
        </w:rPr>
      </w:pPr>
      <w:r w:rsidRPr="004D19FD">
        <w:rPr>
          <w:rFonts w:ascii="Trebuchet MS" w:eastAsia="Times New Roman" w:hAnsi="Trebuchet MS" w:cstheme="majorBidi"/>
          <w:b/>
          <w:lang w:val="ro-RO"/>
        </w:rPr>
        <w:t>Etapele analizei, evaluare si selec</w:t>
      </w:r>
      <w:r w:rsidR="00F51638" w:rsidRPr="004D19FD">
        <w:rPr>
          <w:rFonts w:ascii="Trebuchet MS" w:eastAsia="Times New Roman" w:hAnsi="Trebuchet MS" w:cstheme="majorBidi"/>
          <w:b/>
          <w:lang w:val="ro-RO"/>
        </w:rPr>
        <w:t>ț</w:t>
      </w:r>
      <w:r w:rsidRPr="004D19FD">
        <w:rPr>
          <w:rFonts w:ascii="Trebuchet MS" w:eastAsia="Times New Roman" w:hAnsi="Trebuchet MS" w:cstheme="majorBidi"/>
          <w:b/>
          <w:lang w:val="ro-RO"/>
        </w:rPr>
        <w:t>ia proiectelor:</w:t>
      </w:r>
    </w:p>
    <w:p w14:paraId="535A6B56" w14:textId="5FA56A93" w:rsidR="00FD2F31" w:rsidRPr="004D19FD" w:rsidRDefault="00FD2F31" w:rsidP="00FF4D9A">
      <w:pPr>
        <w:pStyle w:val="ListParagraph"/>
        <w:numPr>
          <w:ilvl w:val="0"/>
          <w:numId w:val="27"/>
        </w:numPr>
        <w:spacing w:before="120"/>
        <w:contextualSpacing w:val="0"/>
        <w:rPr>
          <w:rFonts w:cstheme="majorBidi"/>
          <w:lang w:val="ro-RO"/>
        </w:rPr>
      </w:pPr>
      <w:r w:rsidRPr="004D19FD">
        <w:rPr>
          <w:rFonts w:cstheme="majorBidi"/>
          <w:u w:val="single"/>
          <w:lang w:val="ro-RO"/>
        </w:rPr>
        <w:t>Etapa 1</w:t>
      </w:r>
      <w:r w:rsidRPr="004D19FD">
        <w:rPr>
          <w:rFonts w:cstheme="majorBidi"/>
          <w:lang w:val="ro-RO"/>
        </w:rPr>
        <w:t>: Etapa de verificare a îndeplinirii criteriilor de eligibilitate a solicitan</w:t>
      </w:r>
      <w:r w:rsidR="00F51638" w:rsidRPr="004D19FD">
        <w:rPr>
          <w:rFonts w:cstheme="majorBidi"/>
          <w:lang w:val="ro-RO"/>
        </w:rPr>
        <w:t>ț</w:t>
      </w:r>
      <w:r w:rsidRPr="004D19FD">
        <w:rPr>
          <w:rFonts w:cstheme="majorBidi"/>
          <w:lang w:val="ro-RO"/>
        </w:rPr>
        <w:t xml:space="preserve">ilor </w:t>
      </w:r>
      <w:r w:rsidR="00F51638" w:rsidRPr="004D19FD">
        <w:rPr>
          <w:rFonts w:cstheme="majorBidi"/>
          <w:lang w:val="ro-RO"/>
        </w:rPr>
        <w:t>ș</w:t>
      </w:r>
      <w:r w:rsidRPr="004D19FD">
        <w:rPr>
          <w:rFonts w:cstheme="majorBidi"/>
          <w:lang w:val="ro-RO"/>
        </w:rPr>
        <w:t>i a conformită</w:t>
      </w:r>
      <w:r w:rsidR="00F51638" w:rsidRPr="004D19FD">
        <w:rPr>
          <w:rFonts w:cstheme="majorBidi"/>
          <w:lang w:val="ro-RO"/>
        </w:rPr>
        <w:t>ț</w:t>
      </w:r>
      <w:r w:rsidRPr="004D19FD">
        <w:rPr>
          <w:rFonts w:cstheme="majorBidi"/>
          <w:lang w:val="ro-RO"/>
        </w:rPr>
        <w:t>ii administrative a propunerilor de proiect;</w:t>
      </w:r>
    </w:p>
    <w:p w14:paraId="4ED4A632" w14:textId="77777777" w:rsidR="00FD2F31" w:rsidRPr="004D19FD" w:rsidRDefault="00FD2F31" w:rsidP="00FF4D9A">
      <w:pPr>
        <w:pStyle w:val="ListParagraph"/>
        <w:numPr>
          <w:ilvl w:val="0"/>
          <w:numId w:val="27"/>
        </w:numPr>
        <w:spacing w:before="120"/>
        <w:contextualSpacing w:val="0"/>
        <w:rPr>
          <w:rFonts w:cstheme="majorBidi"/>
          <w:lang w:val="ro-RO"/>
        </w:rPr>
      </w:pPr>
      <w:r w:rsidRPr="004D19FD">
        <w:rPr>
          <w:rFonts w:cstheme="majorBidi"/>
          <w:u w:val="single"/>
          <w:lang w:val="ro-RO"/>
        </w:rPr>
        <w:t>Etapa 2</w:t>
      </w:r>
      <w:r w:rsidRPr="004D19FD">
        <w:rPr>
          <w:rFonts w:cstheme="majorBidi"/>
          <w:lang w:val="ro-RO"/>
        </w:rPr>
        <w:t>: Etapa de evaluare tehnico-financiară.</w:t>
      </w:r>
    </w:p>
    <w:p w14:paraId="4EF8B1D7" w14:textId="75636F80"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Etapa de verificare a conformită</w:t>
      </w:r>
      <w:r w:rsidR="00F51638" w:rsidRPr="004D19FD">
        <w:rPr>
          <w:rFonts w:ascii="Trebuchet MS" w:hAnsi="Trebuchet MS" w:cstheme="majorBidi"/>
          <w:lang w:val="ro-RO"/>
        </w:rPr>
        <w:t>ț</w:t>
      </w:r>
      <w:r w:rsidRPr="004D19FD">
        <w:rPr>
          <w:rFonts w:ascii="Trebuchet MS" w:hAnsi="Trebuchet MS" w:cstheme="majorBidi"/>
          <w:lang w:val="ro-RO"/>
        </w:rPr>
        <w:t xml:space="preserve">ii administrative </w:t>
      </w:r>
      <w:r w:rsidR="00F51638" w:rsidRPr="004D19FD">
        <w:rPr>
          <w:rFonts w:ascii="Trebuchet MS" w:hAnsi="Trebuchet MS" w:cstheme="majorBidi"/>
          <w:lang w:val="ro-RO"/>
        </w:rPr>
        <w:t>ș</w:t>
      </w:r>
      <w:r w:rsidRPr="004D19FD">
        <w:rPr>
          <w:rFonts w:ascii="Trebuchet MS" w:hAnsi="Trebuchet MS" w:cstheme="majorBidi"/>
          <w:lang w:val="ro-RO"/>
        </w:rPr>
        <w:t>i a criteriilor de eligibilitate vizează cerin</w:t>
      </w:r>
      <w:r w:rsidR="00F51638" w:rsidRPr="004D19FD">
        <w:rPr>
          <w:rFonts w:ascii="Trebuchet MS" w:hAnsi="Trebuchet MS" w:cstheme="majorBidi"/>
          <w:lang w:val="ro-RO"/>
        </w:rPr>
        <w:t>ț</w:t>
      </w:r>
      <w:r w:rsidRPr="004D19FD">
        <w:rPr>
          <w:rFonts w:ascii="Trebuchet MS" w:hAnsi="Trebuchet MS" w:cstheme="majorBidi"/>
          <w:lang w:val="ro-RO"/>
        </w:rPr>
        <w:t>ele minime de calificare:</w:t>
      </w:r>
    </w:p>
    <w:p w14:paraId="35CB719A" w14:textId="77777777"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Se respectă data limită de depunere a proiectului;</w:t>
      </w:r>
    </w:p>
    <w:p w14:paraId="58D1FB62" w14:textId="3C02007A"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 xml:space="preserve">Proiectul respectă formatul solicitat pentru depunere, </w:t>
      </w:r>
      <w:r w:rsidR="00F51638" w:rsidRPr="004D19FD">
        <w:rPr>
          <w:rFonts w:cstheme="majorBidi"/>
          <w:lang w:val="ro-RO"/>
        </w:rPr>
        <w:t>ș</w:t>
      </w:r>
      <w:r w:rsidRPr="004D19FD">
        <w:rPr>
          <w:rFonts w:cstheme="majorBidi"/>
          <w:lang w:val="ro-RO"/>
        </w:rPr>
        <w:t>i con</w:t>
      </w:r>
      <w:r w:rsidR="00F51638" w:rsidRPr="004D19FD">
        <w:rPr>
          <w:rFonts w:cstheme="majorBidi"/>
          <w:lang w:val="ro-RO"/>
        </w:rPr>
        <w:t>ț</w:t>
      </w:r>
      <w:r w:rsidRPr="004D19FD">
        <w:rPr>
          <w:rFonts w:cstheme="majorBidi"/>
          <w:lang w:val="ro-RO"/>
        </w:rPr>
        <w:t xml:space="preserve">ine toate documentele </w:t>
      </w:r>
      <w:r w:rsidR="00F51638" w:rsidRPr="004D19FD">
        <w:rPr>
          <w:rFonts w:cstheme="majorBidi"/>
          <w:lang w:val="ro-RO"/>
        </w:rPr>
        <w:t>ș</w:t>
      </w:r>
      <w:r w:rsidRPr="004D19FD">
        <w:rPr>
          <w:rFonts w:cstheme="majorBidi"/>
          <w:lang w:val="ro-RO"/>
        </w:rPr>
        <w:t>i anexele solicitate;</w:t>
      </w:r>
    </w:p>
    <w:p w14:paraId="0AA5C1A9" w14:textId="53731399"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 xml:space="preserve">Solicitantul </w:t>
      </w:r>
      <w:r w:rsidR="00F51638" w:rsidRPr="004D19FD">
        <w:rPr>
          <w:rFonts w:cstheme="majorBidi"/>
          <w:lang w:val="ro-RO"/>
        </w:rPr>
        <w:t>ș</w:t>
      </w:r>
      <w:r w:rsidRPr="004D19FD">
        <w:rPr>
          <w:rFonts w:cstheme="majorBidi"/>
          <w:lang w:val="ro-RO"/>
        </w:rPr>
        <w:t xml:space="preserve">i partenerii săi (dacă este cazul) fac parte din categoria de beneficiari eligibili </w:t>
      </w:r>
      <w:r w:rsidR="00F51638" w:rsidRPr="004D19FD">
        <w:rPr>
          <w:rFonts w:cstheme="majorBidi"/>
          <w:lang w:val="ro-RO"/>
        </w:rPr>
        <w:t>ș</w:t>
      </w:r>
      <w:r w:rsidRPr="004D19FD">
        <w:rPr>
          <w:rFonts w:cstheme="majorBidi"/>
          <w:lang w:val="ro-RO"/>
        </w:rPr>
        <w:t>i îndeplinesc condi</w:t>
      </w:r>
      <w:r w:rsidR="00F51638" w:rsidRPr="004D19FD">
        <w:rPr>
          <w:rFonts w:cstheme="majorBidi"/>
          <w:lang w:val="ro-RO"/>
        </w:rPr>
        <w:t>ț</w:t>
      </w:r>
      <w:r w:rsidRPr="004D19FD">
        <w:rPr>
          <w:rFonts w:cstheme="majorBidi"/>
          <w:lang w:val="ro-RO"/>
        </w:rPr>
        <w:t>iile stabilite prin Ghidul solicitantului;</w:t>
      </w:r>
    </w:p>
    <w:p w14:paraId="140328D2" w14:textId="6F7CE617"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 xml:space="preserve">Proiectul se încadrează în obiectivul general </w:t>
      </w:r>
      <w:r w:rsidR="00F51638" w:rsidRPr="004D19FD">
        <w:rPr>
          <w:rFonts w:cstheme="majorBidi"/>
          <w:lang w:val="ro-RO"/>
        </w:rPr>
        <w:t>ș</w:t>
      </w:r>
      <w:r w:rsidRPr="004D19FD">
        <w:rPr>
          <w:rFonts w:cstheme="majorBidi"/>
          <w:lang w:val="ro-RO"/>
        </w:rPr>
        <w:t>i obiectivele specifice ale finan</w:t>
      </w:r>
      <w:r w:rsidR="00F51638" w:rsidRPr="004D19FD">
        <w:rPr>
          <w:rFonts w:cstheme="majorBidi"/>
          <w:lang w:val="ro-RO"/>
        </w:rPr>
        <w:t>ț</w:t>
      </w:r>
      <w:r w:rsidRPr="004D19FD">
        <w:rPr>
          <w:rFonts w:cstheme="majorBidi"/>
          <w:lang w:val="ro-RO"/>
        </w:rPr>
        <w:t>ării;</w:t>
      </w:r>
    </w:p>
    <w:p w14:paraId="5841AB26" w14:textId="3A08C9AF"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 xml:space="preserve">Grupul </w:t>
      </w:r>
      <w:r w:rsidR="00F51638" w:rsidRPr="004D19FD">
        <w:rPr>
          <w:rFonts w:cstheme="majorBidi"/>
          <w:lang w:val="ro-RO"/>
        </w:rPr>
        <w:t>ț</w:t>
      </w:r>
      <w:r w:rsidRPr="004D19FD">
        <w:rPr>
          <w:rFonts w:cstheme="majorBidi"/>
          <w:lang w:val="ro-RO"/>
        </w:rPr>
        <w:t xml:space="preserve">intă este eligibil </w:t>
      </w:r>
      <w:r w:rsidR="00F51638" w:rsidRPr="004D19FD">
        <w:rPr>
          <w:rFonts w:cstheme="majorBidi"/>
          <w:lang w:val="ro-RO"/>
        </w:rPr>
        <w:t>ș</w:t>
      </w:r>
      <w:r w:rsidRPr="004D19FD">
        <w:rPr>
          <w:rFonts w:cstheme="majorBidi"/>
          <w:lang w:val="ro-RO"/>
        </w:rPr>
        <w:t>i se respectă indicatorul minim;</w:t>
      </w:r>
    </w:p>
    <w:p w14:paraId="6A4FA6BF" w14:textId="77777777"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t>Durata proiectului se încadrează în perioada maximă de implementare;</w:t>
      </w:r>
    </w:p>
    <w:p w14:paraId="0CBCD457" w14:textId="77777777" w:rsidR="00FD2F31" w:rsidRPr="004D19FD" w:rsidRDefault="00FD2F31" w:rsidP="00FF4D9A">
      <w:pPr>
        <w:pStyle w:val="ListParagraph"/>
        <w:numPr>
          <w:ilvl w:val="0"/>
          <w:numId w:val="27"/>
        </w:numPr>
        <w:spacing w:before="120"/>
        <w:ind w:left="714" w:hanging="357"/>
        <w:rPr>
          <w:rFonts w:cstheme="majorBidi"/>
          <w:lang w:val="ro-RO"/>
        </w:rPr>
      </w:pPr>
      <w:r w:rsidRPr="004D19FD">
        <w:rPr>
          <w:rFonts w:cstheme="majorBidi"/>
          <w:lang w:val="ro-RO"/>
        </w:rPr>
        <w:lastRenderedPageBreak/>
        <w:t>Valoarea proiectului se încadrează în limitele stabilite în Ghidul solicitantului;</w:t>
      </w:r>
    </w:p>
    <w:p w14:paraId="432AD71C" w14:textId="70F8BBAE" w:rsidR="00FD2F31" w:rsidRPr="004D19FD" w:rsidRDefault="00FD2F31" w:rsidP="00FF4D9A">
      <w:pPr>
        <w:pStyle w:val="ListParagraph"/>
        <w:numPr>
          <w:ilvl w:val="0"/>
          <w:numId w:val="27"/>
        </w:numPr>
        <w:spacing w:before="120"/>
        <w:ind w:left="714" w:hanging="357"/>
        <w:contextualSpacing w:val="0"/>
        <w:rPr>
          <w:rFonts w:cstheme="majorBidi"/>
          <w:strike/>
          <w:lang w:val="ro-RO"/>
        </w:rPr>
      </w:pPr>
      <w:r w:rsidRPr="004D19FD">
        <w:rPr>
          <w:rFonts w:cstheme="majorBidi"/>
          <w:lang w:val="ro-RO"/>
        </w:rPr>
        <w:t>Cheltuielile prevăzute respectă prevederile legale privind eligibilitatea, men</w:t>
      </w:r>
      <w:r w:rsidR="00F51638" w:rsidRPr="004D19FD">
        <w:rPr>
          <w:rFonts w:cstheme="majorBidi"/>
          <w:lang w:val="ro-RO"/>
        </w:rPr>
        <w:t>ț</w:t>
      </w:r>
      <w:r w:rsidRPr="004D19FD">
        <w:rPr>
          <w:rFonts w:cstheme="majorBidi"/>
          <w:lang w:val="ro-RO"/>
        </w:rPr>
        <w:t>ionate la sec</w:t>
      </w:r>
      <w:r w:rsidR="00F51638" w:rsidRPr="004D19FD">
        <w:rPr>
          <w:rFonts w:cstheme="majorBidi"/>
          <w:lang w:val="ro-RO"/>
        </w:rPr>
        <w:t>ț</w:t>
      </w:r>
      <w:r w:rsidRPr="004D19FD">
        <w:rPr>
          <w:rFonts w:cstheme="majorBidi"/>
          <w:lang w:val="ro-RO"/>
        </w:rPr>
        <w:t>iunea 3.3 eligibilitatea cheltuielilor.</w:t>
      </w:r>
    </w:p>
    <w:p w14:paraId="5D8B2E47" w14:textId="702BE655" w:rsidR="00FD2F31" w:rsidRPr="004D19FD" w:rsidRDefault="00FD2F31" w:rsidP="00FF4D9A">
      <w:pPr>
        <w:pStyle w:val="ListParagraph"/>
        <w:spacing w:before="120"/>
        <w:ind w:left="0"/>
        <w:contextualSpacing w:val="0"/>
        <w:rPr>
          <w:rFonts w:cstheme="majorBidi"/>
          <w:lang w:val="ro-RO"/>
        </w:rPr>
      </w:pPr>
      <w:r w:rsidRPr="004D19FD">
        <w:rPr>
          <w:rFonts w:cstheme="majorBidi"/>
          <w:lang w:val="ro-RO"/>
        </w:rPr>
        <w:t>În etapa de verificare a conformită</w:t>
      </w:r>
      <w:r w:rsidR="00F51638" w:rsidRPr="004D19FD">
        <w:rPr>
          <w:rFonts w:cstheme="majorBidi"/>
          <w:lang w:val="ro-RO"/>
        </w:rPr>
        <w:t>ț</w:t>
      </w:r>
      <w:r w:rsidRPr="004D19FD">
        <w:rPr>
          <w:rFonts w:cstheme="majorBidi"/>
          <w:lang w:val="ro-RO"/>
        </w:rPr>
        <w:t>ii administrative, după analiza documenta</w:t>
      </w:r>
      <w:r w:rsidR="00F51638" w:rsidRPr="004D19FD">
        <w:rPr>
          <w:rFonts w:cstheme="majorBidi"/>
          <w:lang w:val="ro-RO"/>
        </w:rPr>
        <w:t>ț</w:t>
      </w:r>
      <w:r w:rsidRPr="004D19FD">
        <w:rPr>
          <w:rFonts w:cstheme="majorBidi"/>
          <w:lang w:val="ro-RO"/>
        </w:rPr>
        <w:t xml:space="preserve">iei de proiect, în cazul neîndeplinirii anumitor criterii, Comisia de evaluare </w:t>
      </w:r>
      <w:r w:rsidR="00F51638" w:rsidRPr="004D19FD">
        <w:rPr>
          <w:rFonts w:cstheme="majorBidi"/>
          <w:lang w:val="ro-RO"/>
        </w:rPr>
        <w:t>ș</w:t>
      </w:r>
      <w:r w:rsidRPr="004D19FD">
        <w:rPr>
          <w:rFonts w:cstheme="majorBidi"/>
          <w:lang w:val="ro-RO"/>
        </w:rPr>
        <w:t>i selec</w:t>
      </w:r>
      <w:r w:rsidR="00F51638" w:rsidRPr="004D19FD">
        <w:rPr>
          <w:rFonts w:cstheme="majorBidi"/>
          <w:lang w:val="ro-RO"/>
        </w:rPr>
        <w:t>ț</w:t>
      </w:r>
      <w:r w:rsidRPr="004D19FD">
        <w:rPr>
          <w:rFonts w:cstheme="majorBidi"/>
          <w:lang w:val="ro-RO"/>
        </w:rPr>
        <w:t xml:space="preserve">ie a proiectelor poate solicita furnizarea documentelor, clarificărilor </w:t>
      </w:r>
      <w:r w:rsidR="00F51638" w:rsidRPr="004D19FD">
        <w:rPr>
          <w:rFonts w:cstheme="majorBidi"/>
          <w:lang w:val="ro-RO"/>
        </w:rPr>
        <w:t>ș</w:t>
      </w:r>
      <w:r w:rsidRPr="004D19FD">
        <w:rPr>
          <w:rFonts w:cstheme="majorBidi"/>
          <w:lang w:val="ro-RO"/>
        </w:rPr>
        <w:t>i/sau informa</w:t>
      </w:r>
      <w:r w:rsidR="00F51638" w:rsidRPr="004D19FD">
        <w:rPr>
          <w:rFonts w:cstheme="majorBidi"/>
          <w:lang w:val="ro-RO"/>
        </w:rPr>
        <w:t>ț</w:t>
      </w:r>
      <w:r w:rsidRPr="004D19FD">
        <w:rPr>
          <w:rFonts w:cstheme="majorBidi"/>
          <w:lang w:val="ro-RO"/>
        </w:rPr>
        <w:t>iilor. Nerespectarea termenului de răspuns de către solicitant duce la descalificarea solicitantului.</w:t>
      </w:r>
    </w:p>
    <w:p w14:paraId="3F7B4338" w14:textId="57591D6E" w:rsidR="00FD2F31" w:rsidRPr="004D19FD" w:rsidRDefault="00FD2F31" w:rsidP="00FF4D9A">
      <w:pPr>
        <w:pStyle w:val="ListParagraph"/>
        <w:spacing w:before="120"/>
        <w:ind w:left="0"/>
        <w:contextualSpacing w:val="0"/>
        <w:rPr>
          <w:rFonts w:cstheme="majorBidi"/>
          <w:lang w:val="ro-RO"/>
        </w:rPr>
      </w:pPr>
      <w:r w:rsidRPr="004D19FD">
        <w:rPr>
          <w:rFonts w:cstheme="majorBidi"/>
          <w:lang w:val="ro-RO"/>
        </w:rPr>
        <w:t>Finalizarea etapei de verificare a conformită</w:t>
      </w:r>
      <w:r w:rsidR="00F51638" w:rsidRPr="004D19FD">
        <w:rPr>
          <w:rFonts w:cstheme="majorBidi"/>
          <w:lang w:val="ro-RO"/>
        </w:rPr>
        <w:t>ț</w:t>
      </w:r>
      <w:r w:rsidRPr="004D19FD">
        <w:rPr>
          <w:rFonts w:cstheme="majorBidi"/>
          <w:lang w:val="ro-RO"/>
        </w:rPr>
        <w:t xml:space="preserve">ii administrative </w:t>
      </w:r>
      <w:r w:rsidR="00F51638" w:rsidRPr="004D19FD">
        <w:rPr>
          <w:rFonts w:cstheme="majorBidi"/>
          <w:lang w:val="ro-RO"/>
        </w:rPr>
        <w:t>ș</w:t>
      </w:r>
      <w:r w:rsidRPr="004D19FD">
        <w:rPr>
          <w:rFonts w:cstheme="majorBidi"/>
          <w:lang w:val="ro-RO"/>
        </w:rPr>
        <w:t>i a eligibilită</w:t>
      </w:r>
      <w:r w:rsidR="00F51638" w:rsidRPr="004D19FD">
        <w:rPr>
          <w:rFonts w:cstheme="majorBidi"/>
          <w:lang w:val="ro-RO"/>
        </w:rPr>
        <w:t>ț</w:t>
      </w:r>
      <w:r w:rsidRPr="004D19FD">
        <w:rPr>
          <w:rFonts w:cstheme="majorBidi"/>
          <w:lang w:val="ro-RO"/>
        </w:rPr>
        <w:t>ii se realizează după analizarea răspunsului solicitantului. În cazul în care solicitantul nu răspunde în termenul acordat, Autoritatea Finan</w:t>
      </w:r>
      <w:r w:rsidR="00F51638" w:rsidRPr="004D19FD">
        <w:rPr>
          <w:rFonts w:cstheme="majorBidi"/>
          <w:lang w:val="ro-RO"/>
        </w:rPr>
        <w:t>ț</w:t>
      </w:r>
      <w:r w:rsidRPr="004D19FD">
        <w:rPr>
          <w:rFonts w:cstheme="majorBidi"/>
          <w:lang w:val="ro-RO"/>
        </w:rPr>
        <w:t>atoare finalizează verificările pe baza informa</w:t>
      </w:r>
      <w:r w:rsidR="00F51638" w:rsidRPr="004D19FD">
        <w:rPr>
          <w:rFonts w:cstheme="majorBidi"/>
          <w:lang w:val="ro-RO"/>
        </w:rPr>
        <w:t>ț</w:t>
      </w:r>
      <w:r w:rsidRPr="004D19FD">
        <w:rPr>
          <w:rFonts w:cstheme="majorBidi"/>
          <w:lang w:val="ro-RO"/>
        </w:rPr>
        <w:t>iilor disponibile.</w:t>
      </w:r>
    </w:p>
    <w:p w14:paraId="76CE849F" w14:textId="5555E7AA"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Sistemul de verificare a conformită</w:t>
      </w:r>
      <w:r w:rsidR="00F51638" w:rsidRPr="004D19FD">
        <w:rPr>
          <w:rFonts w:ascii="Trebuchet MS" w:hAnsi="Trebuchet MS" w:cstheme="majorBidi"/>
          <w:lang w:val="ro-RO"/>
        </w:rPr>
        <w:t>ț</w:t>
      </w:r>
      <w:r w:rsidRPr="004D19FD">
        <w:rPr>
          <w:rFonts w:ascii="Trebuchet MS" w:hAnsi="Trebuchet MS" w:cstheme="majorBidi"/>
          <w:lang w:val="ro-RO"/>
        </w:rPr>
        <w:t xml:space="preserve">ii administrative este de tipul “DA” sau “NU”, </w:t>
      </w:r>
      <w:r w:rsidR="00F51638" w:rsidRPr="004D19FD">
        <w:rPr>
          <w:rFonts w:ascii="Trebuchet MS" w:hAnsi="Trebuchet MS" w:cstheme="majorBidi"/>
          <w:lang w:val="ro-RO"/>
        </w:rPr>
        <w:t>ș</w:t>
      </w:r>
      <w:r w:rsidRPr="004D19FD">
        <w:rPr>
          <w:rFonts w:ascii="Trebuchet MS" w:hAnsi="Trebuchet MS" w:cstheme="majorBidi"/>
          <w:lang w:val="ro-RO"/>
        </w:rPr>
        <w:t>i numai proiectele care au ob</w:t>
      </w:r>
      <w:r w:rsidR="00F51638" w:rsidRPr="004D19FD">
        <w:rPr>
          <w:rFonts w:ascii="Trebuchet MS" w:hAnsi="Trebuchet MS" w:cstheme="majorBidi"/>
          <w:lang w:val="ro-RO"/>
        </w:rPr>
        <w:t>ț</w:t>
      </w:r>
      <w:r w:rsidRPr="004D19FD">
        <w:rPr>
          <w:rFonts w:ascii="Trebuchet MS" w:hAnsi="Trebuchet MS" w:cstheme="majorBidi"/>
          <w:lang w:val="ro-RO"/>
        </w:rPr>
        <w:t>inut “DA” la toate criteriile de verificare a conformită</w:t>
      </w:r>
      <w:r w:rsidR="00F51638" w:rsidRPr="004D19FD">
        <w:rPr>
          <w:rFonts w:ascii="Trebuchet MS" w:hAnsi="Trebuchet MS" w:cstheme="majorBidi"/>
          <w:lang w:val="ro-RO"/>
        </w:rPr>
        <w:t>ț</w:t>
      </w:r>
      <w:r w:rsidRPr="004D19FD">
        <w:rPr>
          <w:rFonts w:ascii="Trebuchet MS" w:hAnsi="Trebuchet MS" w:cstheme="majorBidi"/>
          <w:lang w:val="ro-RO"/>
        </w:rPr>
        <w:t>ii administrative sunt admise în etapa următoare a procesului de selec</w:t>
      </w:r>
      <w:r w:rsidR="00F51638" w:rsidRPr="004D19FD">
        <w:rPr>
          <w:rFonts w:ascii="Trebuchet MS" w:hAnsi="Trebuchet MS" w:cstheme="majorBidi"/>
          <w:lang w:val="ro-RO"/>
        </w:rPr>
        <w:t>ț</w:t>
      </w:r>
      <w:r w:rsidRPr="004D19FD">
        <w:rPr>
          <w:rFonts w:ascii="Trebuchet MS" w:hAnsi="Trebuchet MS" w:cstheme="majorBidi"/>
          <w:lang w:val="ro-RO"/>
        </w:rPr>
        <w:t>ie, respectiv evaluarea tehnico-financiară.</w:t>
      </w:r>
    </w:p>
    <w:p w14:paraId="6BC2BA53" w14:textId="77777777" w:rsidR="00FD2F31" w:rsidRPr="004D19FD" w:rsidRDefault="00FD2F31" w:rsidP="00FF4D9A">
      <w:pPr>
        <w:spacing w:before="120" w:after="240"/>
        <w:jc w:val="both"/>
        <w:rPr>
          <w:rFonts w:ascii="Trebuchet MS" w:hAnsi="Trebuchet MS" w:cstheme="majorBidi"/>
          <w:lang w:val="ro-RO"/>
        </w:rPr>
      </w:pPr>
    </w:p>
    <w:p w14:paraId="2872F804" w14:textId="6F78CD11" w:rsidR="00FD2F31" w:rsidRPr="004D19FD" w:rsidRDefault="00FD2F31" w:rsidP="00FF4D9A">
      <w:pPr>
        <w:pStyle w:val="Heading2"/>
        <w:spacing w:before="120" w:after="120"/>
        <w:ind w:left="0"/>
        <w:rPr>
          <w:rFonts w:ascii="Trebuchet MS" w:hAnsi="Trebuchet MS" w:cstheme="majorBidi"/>
          <w:i w:val="0"/>
          <w:sz w:val="22"/>
          <w:szCs w:val="22"/>
          <w:lang w:val="ro-RO"/>
        </w:rPr>
      </w:pPr>
      <w:bookmarkStart w:id="68" w:name="_Toc158024776"/>
      <w:r w:rsidRPr="004D19FD">
        <w:rPr>
          <w:rFonts w:ascii="Trebuchet MS" w:hAnsi="Trebuchet MS" w:cstheme="majorBidi"/>
          <w:i w:val="0"/>
          <w:sz w:val="22"/>
          <w:szCs w:val="22"/>
          <w:lang w:val="ro-RO"/>
        </w:rPr>
        <w:t xml:space="preserve">4.5. Evaluarea tehnică </w:t>
      </w:r>
      <w:r w:rsidR="00F51638" w:rsidRPr="004D19FD">
        <w:rPr>
          <w:rFonts w:ascii="Trebuchet MS" w:hAnsi="Trebuchet MS" w:cstheme="majorBidi"/>
          <w:i w:val="0"/>
          <w:sz w:val="22"/>
          <w:szCs w:val="22"/>
          <w:lang w:val="ro-RO"/>
        </w:rPr>
        <w:t>ș</w:t>
      </w:r>
      <w:r w:rsidRPr="004D19FD">
        <w:rPr>
          <w:rFonts w:ascii="Trebuchet MS" w:hAnsi="Trebuchet MS" w:cstheme="majorBidi"/>
          <w:i w:val="0"/>
          <w:sz w:val="22"/>
          <w:szCs w:val="22"/>
          <w:lang w:val="ro-RO"/>
        </w:rPr>
        <w:t>i financiară</w:t>
      </w:r>
      <w:bookmarkEnd w:id="68"/>
    </w:p>
    <w:p w14:paraId="5DA180A7" w14:textId="6FA4BB43"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Toate  propunerile de proiect acceptate în etapa de verificare a conformită</w:t>
      </w:r>
      <w:r w:rsidR="00F51638" w:rsidRPr="004D19FD">
        <w:rPr>
          <w:rFonts w:ascii="Trebuchet MS" w:hAnsi="Trebuchet MS" w:cstheme="majorBidi"/>
          <w:lang w:val="ro-RO"/>
        </w:rPr>
        <w:t>ț</w:t>
      </w:r>
      <w:r w:rsidRPr="004D19FD">
        <w:rPr>
          <w:rFonts w:ascii="Trebuchet MS" w:hAnsi="Trebuchet MS" w:cstheme="majorBidi"/>
          <w:lang w:val="ro-RO"/>
        </w:rPr>
        <w:t xml:space="preserve">ii </w:t>
      </w:r>
      <w:r w:rsidR="00F51638" w:rsidRPr="004D19FD">
        <w:rPr>
          <w:rFonts w:ascii="Trebuchet MS" w:hAnsi="Trebuchet MS" w:cstheme="majorBidi"/>
          <w:lang w:val="ro-RO"/>
        </w:rPr>
        <w:t>ș</w:t>
      </w:r>
      <w:r w:rsidRPr="004D19FD">
        <w:rPr>
          <w:rFonts w:ascii="Trebuchet MS" w:hAnsi="Trebuchet MS" w:cstheme="majorBidi"/>
          <w:lang w:val="ro-RO"/>
        </w:rPr>
        <w:t>i a eligibilită</w:t>
      </w:r>
      <w:r w:rsidR="00F51638" w:rsidRPr="004D19FD">
        <w:rPr>
          <w:rFonts w:ascii="Trebuchet MS" w:hAnsi="Trebuchet MS" w:cstheme="majorBidi"/>
          <w:lang w:val="ro-RO"/>
        </w:rPr>
        <w:t>ț</w:t>
      </w:r>
      <w:r w:rsidRPr="004D19FD">
        <w:rPr>
          <w:rFonts w:ascii="Trebuchet MS" w:hAnsi="Trebuchet MS" w:cstheme="majorBidi"/>
          <w:lang w:val="ro-RO"/>
        </w:rPr>
        <w:t xml:space="preserve">ii intră în procesul de </w:t>
      </w:r>
      <w:r w:rsidR="00F51638" w:rsidRPr="004D19FD">
        <w:rPr>
          <w:rFonts w:ascii="Trebuchet MS" w:hAnsi="Trebuchet MS" w:cstheme="majorBidi"/>
          <w:lang w:val="ro-RO"/>
        </w:rPr>
        <w:t>evaluare</w:t>
      </w:r>
      <w:r w:rsidRPr="004D19FD">
        <w:rPr>
          <w:rFonts w:ascii="Trebuchet MS" w:hAnsi="Trebuchet MS" w:cstheme="majorBidi"/>
          <w:lang w:val="ro-RO"/>
        </w:rPr>
        <w:t xml:space="preserve"> tehnică </w:t>
      </w:r>
      <w:r w:rsidR="00F51638" w:rsidRPr="004D19FD">
        <w:rPr>
          <w:rFonts w:ascii="Trebuchet MS" w:hAnsi="Trebuchet MS" w:cstheme="majorBidi"/>
          <w:lang w:val="ro-RO"/>
        </w:rPr>
        <w:t>ș</w:t>
      </w:r>
      <w:r w:rsidRPr="004D19FD">
        <w:rPr>
          <w:rFonts w:ascii="Trebuchet MS" w:hAnsi="Trebuchet MS" w:cstheme="majorBidi"/>
          <w:lang w:val="ro-RO"/>
        </w:rPr>
        <w:t xml:space="preserve">i financiară, urmărindu-se îndeplinirea criteriilor de evaluare stabilite prin prezentul Ghid. Faza de evaluare tehnico-financiară presupune un proces de evaluare calitativă prin analiza proiectului din perspectivă criteriilor de </w:t>
      </w:r>
      <w:r w:rsidR="00F51638" w:rsidRPr="004D19FD">
        <w:rPr>
          <w:rFonts w:ascii="Trebuchet MS" w:hAnsi="Trebuchet MS" w:cstheme="majorBidi"/>
          <w:lang w:val="ro-RO"/>
        </w:rPr>
        <w:t>evaluare</w:t>
      </w:r>
      <w:r w:rsidRPr="004D19FD">
        <w:rPr>
          <w:rFonts w:ascii="Trebuchet MS" w:hAnsi="Trebuchet MS" w:cstheme="majorBidi"/>
          <w:lang w:val="ro-RO"/>
        </w:rPr>
        <w:t xml:space="preserve"> tehnică </w:t>
      </w:r>
      <w:r w:rsidR="00F51638" w:rsidRPr="004D19FD">
        <w:rPr>
          <w:rFonts w:ascii="Trebuchet MS" w:hAnsi="Trebuchet MS" w:cstheme="majorBidi"/>
          <w:lang w:val="ro-RO"/>
        </w:rPr>
        <w:t>ș</w:t>
      </w:r>
      <w:r w:rsidRPr="004D19FD">
        <w:rPr>
          <w:rFonts w:ascii="Trebuchet MS" w:hAnsi="Trebuchet MS" w:cstheme="majorBidi"/>
          <w:lang w:val="ro-RO"/>
        </w:rPr>
        <w:t>i financiară.</w:t>
      </w:r>
    </w:p>
    <w:p w14:paraId="17D16049" w14:textId="45BF18AC"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Se evaluează calitatea propunerilor de proiect din punct de vedere al relevan</w:t>
      </w:r>
      <w:r w:rsidR="00F51638" w:rsidRPr="004D19FD">
        <w:rPr>
          <w:rFonts w:ascii="Trebuchet MS" w:hAnsi="Trebuchet MS" w:cstheme="majorBidi"/>
          <w:lang w:val="ro-RO"/>
        </w:rPr>
        <w:t>ț</w:t>
      </w:r>
      <w:r w:rsidRPr="004D19FD">
        <w:rPr>
          <w:rFonts w:ascii="Trebuchet MS" w:hAnsi="Trebuchet MS" w:cstheme="majorBidi"/>
          <w:lang w:val="ro-RO"/>
        </w:rPr>
        <w:t>ei proiectului fa</w:t>
      </w:r>
      <w:r w:rsidR="00F51638" w:rsidRPr="004D19FD">
        <w:rPr>
          <w:rFonts w:ascii="Trebuchet MS" w:hAnsi="Trebuchet MS" w:cstheme="majorBidi"/>
          <w:lang w:val="ro-RO"/>
        </w:rPr>
        <w:t>ț</w:t>
      </w:r>
      <w:r w:rsidRPr="004D19FD">
        <w:rPr>
          <w:rFonts w:ascii="Trebuchet MS" w:hAnsi="Trebuchet MS" w:cstheme="majorBidi"/>
          <w:lang w:val="ro-RO"/>
        </w:rPr>
        <w:t>ă de obiectivele stabilite în programul anual pentru acordarea finan</w:t>
      </w:r>
      <w:r w:rsidR="00F51638" w:rsidRPr="004D19FD">
        <w:rPr>
          <w:rFonts w:ascii="Trebuchet MS" w:hAnsi="Trebuchet MS" w:cstheme="majorBidi"/>
          <w:lang w:val="ro-RO"/>
        </w:rPr>
        <w:t>ț</w:t>
      </w:r>
      <w:r w:rsidRPr="004D19FD">
        <w:rPr>
          <w:rFonts w:ascii="Trebuchet MS" w:hAnsi="Trebuchet MS" w:cstheme="majorBidi"/>
          <w:lang w:val="ro-RO"/>
        </w:rPr>
        <w:t xml:space="preserve">ărilor nerambursabile, metodologia proiectului, realismul bugetului proiectului, sustenabilitatea </w:t>
      </w:r>
      <w:r w:rsidR="00F51638" w:rsidRPr="004D19FD">
        <w:rPr>
          <w:rFonts w:ascii="Trebuchet MS" w:hAnsi="Trebuchet MS" w:cstheme="majorBidi"/>
          <w:lang w:val="ro-RO"/>
        </w:rPr>
        <w:t>ș</w:t>
      </w:r>
      <w:r w:rsidRPr="004D19FD">
        <w:rPr>
          <w:rFonts w:ascii="Trebuchet MS" w:hAnsi="Trebuchet MS" w:cstheme="majorBidi"/>
          <w:lang w:val="ro-RO"/>
        </w:rPr>
        <w:t xml:space="preserve">i valoarea adăugată a proiectului, precum </w:t>
      </w:r>
      <w:r w:rsidR="00F51638" w:rsidRPr="004D19FD">
        <w:rPr>
          <w:rFonts w:ascii="Trebuchet MS" w:hAnsi="Trebuchet MS" w:cstheme="majorBidi"/>
          <w:lang w:val="ro-RO"/>
        </w:rPr>
        <w:t>ș</w:t>
      </w:r>
      <w:r w:rsidRPr="004D19FD">
        <w:rPr>
          <w:rFonts w:ascii="Trebuchet MS" w:hAnsi="Trebuchet MS" w:cstheme="majorBidi"/>
          <w:lang w:val="ro-RO"/>
        </w:rPr>
        <w:t xml:space="preserve">i elementele de noutate </w:t>
      </w:r>
      <w:r w:rsidR="00F51638" w:rsidRPr="004D19FD">
        <w:rPr>
          <w:rFonts w:ascii="Trebuchet MS" w:hAnsi="Trebuchet MS" w:cstheme="majorBidi"/>
          <w:lang w:val="ro-RO"/>
        </w:rPr>
        <w:t>ș</w:t>
      </w:r>
      <w:r w:rsidRPr="004D19FD">
        <w:rPr>
          <w:rFonts w:ascii="Trebuchet MS" w:hAnsi="Trebuchet MS" w:cstheme="majorBidi"/>
          <w:lang w:val="ro-RO"/>
        </w:rPr>
        <w:t>i rezultatele concrete pe care proiectul propus le aduce în domeniul respectiv.</w:t>
      </w:r>
    </w:p>
    <w:p w14:paraId="56678D49" w14:textId="08B2EE7F"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Fiecare proiect va fi analizat de to</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 membrii comisiei de evaluare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notat conform grilei de acordare a punctajelor pentru proiecte din prezentul ghid.</w:t>
      </w:r>
    </w:p>
    <w:p w14:paraId="5DA40F45" w14:textId="6A1B75CE"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 xml:space="preserve">Pe parcursul etapei de evaluare tehnică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 xml:space="preserve">i financiară, comisia de evaluare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 a proiectelor are</w:t>
      </w:r>
      <w:r w:rsidRPr="004D19FD">
        <w:rPr>
          <w:rFonts w:ascii="Trebuchet MS" w:eastAsia="Times New Roman" w:hAnsi="Trebuchet MS" w:cstheme="majorBidi"/>
          <w:spacing w:val="18"/>
          <w:lang w:val="ro-RO"/>
        </w:rPr>
        <w:t xml:space="preserve"> </w:t>
      </w:r>
      <w:r w:rsidRPr="004D19FD">
        <w:rPr>
          <w:rFonts w:ascii="Trebuchet MS" w:eastAsia="Times New Roman" w:hAnsi="Trebuchet MS" w:cstheme="majorBidi"/>
          <w:lang w:val="ro-RO"/>
        </w:rPr>
        <w:t>obliga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w:t>
      </w:r>
      <w:r w:rsidRPr="004D19FD">
        <w:rPr>
          <w:rFonts w:ascii="Trebuchet MS" w:eastAsia="Times New Roman" w:hAnsi="Trebuchet MS" w:cstheme="majorBidi"/>
          <w:spacing w:val="40"/>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25"/>
          <w:lang w:val="ro-RO"/>
        </w:rPr>
        <w:t xml:space="preserve"> </w:t>
      </w:r>
      <w:r w:rsidRPr="004D19FD">
        <w:rPr>
          <w:rFonts w:ascii="Trebuchet MS" w:eastAsia="Times New Roman" w:hAnsi="Trebuchet MS" w:cstheme="majorBidi"/>
          <w:lang w:val="ro-RO"/>
        </w:rPr>
        <w:t>a</w:t>
      </w:r>
      <w:r w:rsidRPr="004D19FD">
        <w:rPr>
          <w:rFonts w:ascii="Trebuchet MS" w:eastAsia="Times New Roman" w:hAnsi="Trebuchet MS" w:cstheme="majorBidi"/>
          <w:spacing w:val="21"/>
          <w:lang w:val="ro-RO"/>
        </w:rPr>
        <w:t xml:space="preserve"> </w:t>
      </w:r>
      <w:r w:rsidRPr="004D19FD">
        <w:rPr>
          <w:rFonts w:ascii="Trebuchet MS" w:eastAsia="Times New Roman" w:hAnsi="Trebuchet MS" w:cstheme="majorBidi"/>
          <w:lang w:val="ro-RO"/>
        </w:rPr>
        <w:t>stabili</w:t>
      </w:r>
      <w:r w:rsidRPr="004D19FD">
        <w:rPr>
          <w:rFonts w:ascii="Trebuchet MS" w:eastAsia="Times New Roman" w:hAnsi="Trebuchet MS" w:cstheme="majorBidi"/>
          <w:spacing w:val="42"/>
          <w:lang w:val="ro-RO"/>
        </w:rPr>
        <w:t xml:space="preserve"> </w:t>
      </w:r>
      <w:r w:rsidRPr="004D19FD">
        <w:rPr>
          <w:rFonts w:ascii="Trebuchet MS" w:eastAsia="Times New Roman" w:hAnsi="Trebuchet MS" w:cstheme="majorBidi"/>
          <w:lang w:val="ro-RO"/>
        </w:rPr>
        <w:t>care</w:t>
      </w:r>
      <w:r w:rsidRPr="004D19FD">
        <w:rPr>
          <w:rFonts w:ascii="Trebuchet MS" w:eastAsia="Times New Roman" w:hAnsi="Trebuchet MS" w:cstheme="majorBidi"/>
          <w:spacing w:val="20"/>
          <w:lang w:val="ro-RO"/>
        </w:rPr>
        <w:t xml:space="preserve"> </w:t>
      </w:r>
      <w:r w:rsidRPr="004D19FD">
        <w:rPr>
          <w:rFonts w:ascii="Trebuchet MS" w:eastAsia="Times New Roman" w:hAnsi="Trebuchet MS" w:cstheme="majorBidi"/>
          <w:lang w:val="ro-RO"/>
        </w:rPr>
        <w:t>sunt</w:t>
      </w:r>
      <w:r w:rsidRPr="004D19FD">
        <w:rPr>
          <w:rFonts w:ascii="Trebuchet MS" w:eastAsia="Times New Roman" w:hAnsi="Trebuchet MS" w:cstheme="majorBidi"/>
          <w:spacing w:val="28"/>
          <w:lang w:val="ro-RO"/>
        </w:rPr>
        <w:t xml:space="preserve"> </w:t>
      </w:r>
      <w:r w:rsidRPr="004D19FD">
        <w:rPr>
          <w:rFonts w:ascii="Trebuchet MS" w:eastAsia="Times New Roman" w:hAnsi="Trebuchet MS" w:cstheme="majorBidi"/>
          <w:lang w:val="ro-RO"/>
        </w:rPr>
        <w:t>clarificările</w:t>
      </w:r>
      <w:r w:rsidRPr="004D19FD">
        <w:rPr>
          <w:rFonts w:ascii="Trebuchet MS" w:eastAsia="Times New Roman" w:hAnsi="Trebuchet MS" w:cstheme="majorBidi"/>
          <w:spacing w:val="50"/>
          <w:lang w:val="ro-RO"/>
        </w:rPr>
        <w:t xml:space="preserv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w:t>
      </w:r>
      <w:r w:rsidRPr="004D19FD">
        <w:rPr>
          <w:rFonts w:ascii="Trebuchet MS" w:eastAsia="Times New Roman" w:hAnsi="Trebuchet MS" w:cstheme="majorBidi"/>
          <w:spacing w:val="28"/>
          <w:w w:val="90"/>
          <w:lang w:val="ro-RO"/>
        </w:rPr>
        <w:t xml:space="preserve"> </w:t>
      </w:r>
      <w:r w:rsidRPr="004D19FD">
        <w:rPr>
          <w:rFonts w:ascii="Trebuchet MS" w:eastAsia="Times New Roman" w:hAnsi="Trebuchet MS" w:cstheme="majorBidi"/>
          <w:lang w:val="ro-RO"/>
        </w:rPr>
        <w:t>completările</w:t>
      </w:r>
      <w:r w:rsidRPr="004D19FD">
        <w:rPr>
          <w:rFonts w:ascii="Trebuchet MS" w:eastAsia="Times New Roman" w:hAnsi="Trebuchet MS" w:cstheme="majorBidi"/>
          <w:spacing w:val="19"/>
          <w:lang w:val="ro-RO"/>
        </w:rPr>
        <w:t xml:space="preserve"> </w:t>
      </w:r>
      <w:r w:rsidRPr="004D19FD">
        <w:rPr>
          <w:rFonts w:ascii="Trebuchet MS" w:eastAsia="Times New Roman" w:hAnsi="Trebuchet MS" w:cstheme="majorBidi"/>
          <w:lang w:val="ro-RO"/>
        </w:rPr>
        <w:t>necesare</w:t>
      </w:r>
      <w:r w:rsidRPr="004D19FD">
        <w:rPr>
          <w:rFonts w:ascii="Trebuchet MS" w:eastAsia="Times New Roman" w:hAnsi="Trebuchet MS" w:cstheme="majorBidi"/>
          <w:spacing w:val="16"/>
          <w:lang w:val="ro-RO"/>
        </w:rPr>
        <w:t xml:space="preserve"> </w:t>
      </w:r>
      <w:r w:rsidRPr="004D19FD">
        <w:rPr>
          <w:rFonts w:ascii="Trebuchet MS" w:eastAsia="Times New Roman" w:hAnsi="Trebuchet MS" w:cstheme="majorBidi"/>
          <w:lang w:val="ro-RO"/>
        </w:rPr>
        <w:t>pentru</w:t>
      </w:r>
      <w:r w:rsidRPr="004D19FD">
        <w:rPr>
          <w:rFonts w:ascii="Trebuchet MS" w:eastAsia="Times New Roman" w:hAnsi="Trebuchet MS" w:cstheme="majorBidi"/>
          <w:spacing w:val="36"/>
          <w:lang w:val="ro-RO"/>
        </w:rPr>
        <w:t xml:space="preserve"> </w:t>
      </w:r>
      <w:r w:rsidRPr="004D19FD">
        <w:rPr>
          <w:rFonts w:ascii="Trebuchet MS" w:eastAsia="Times New Roman" w:hAnsi="Trebuchet MS" w:cstheme="majorBidi"/>
          <w:lang w:val="ro-RO"/>
        </w:rPr>
        <w:t>evaluarea</w:t>
      </w:r>
      <w:r w:rsidRPr="004D19FD">
        <w:rPr>
          <w:rFonts w:ascii="Trebuchet MS" w:eastAsia="Times New Roman" w:hAnsi="Trebuchet MS" w:cstheme="majorBidi"/>
          <w:spacing w:val="19"/>
          <w:lang w:val="ro-RO"/>
        </w:rPr>
        <w:t xml:space="preserve"> </w:t>
      </w:r>
      <w:r w:rsidRPr="004D19FD">
        <w:rPr>
          <w:rFonts w:ascii="Trebuchet MS" w:eastAsia="Times New Roman" w:hAnsi="Trebuchet MS" w:cstheme="majorBidi"/>
          <w:lang w:val="ro-RO"/>
        </w:rPr>
        <w:t>fiecărui</w:t>
      </w:r>
      <w:r w:rsidRPr="004D19FD">
        <w:rPr>
          <w:rFonts w:ascii="Trebuchet MS" w:eastAsia="Times New Roman" w:hAnsi="Trebuchet MS" w:cstheme="majorBidi"/>
          <w:spacing w:val="22"/>
          <w:lang w:val="ro-RO"/>
        </w:rPr>
        <w:t xml:space="preserve"> </w:t>
      </w:r>
      <w:r w:rsidRPr="004D19FD">
        <w:rPr>
          <w:rFonts w:ascii="Trebuchet MS" w:eastAsia="Times New Roman" w:hAnsi="Trebuchet MS" w:cstheme="majorBidi"/>
          <w:lang w:val="ro-RO"/>
        </w:rPr>
        <w:t>proiect. Comunicarea</w:t>
      </w:r>
      <w:r w:rsidRPr="004D19FD">
        <w:rPr>
          <w:rFonts w:ascii="Trebuchet MS" w:eastAsia="Times New Roman" w:hAnsi="Trebuchet MS" w:cstheme="majorBidi"/>
          <w:w w:val="102"/>
          <w:lang w:val="ro-RO"/>
        </w:rPr>
        <w:t xml:space="preserve"> </w:t>
      </w:r>
      <w:r w:rsidRPr="004D19FD">
        <w:rPr>
          <w:rFonts w:ascii="Trebuchet MS" w:eastAsia="Times New Roman" w:hAnsi="Trebuchet MS" w:cstheme="majorBidi"/>
          <w:lang w:val="ro-RO"/>
        </w:rPr>
        <w:t>transmisă</w:t>
      </w:r>
      <w:r w:rsidRPr="004D19FD">
        <w:rPr>
          <w:rFonts w:ascii="Trebuchet MS" w:eastAsia="Times New Roman" w:hAnsi="Trebuchet MS" w:cstheme="majorBidi"/>
          <w:spacing w:val="51"/>
          <w:lang w:val="ro-RO"/>
        </w:rPr>
        <w:t xml:space="preserve"> </w:t>
      </w:r>
      <w:r w:rsidRPr="004D19FD">
        <w:rPr>
          <w:rFonts w:ascii="Trebuchet MS" w:eastAsia="Times New Roman" w:hAnsi="Trebuchet MS" w:cstheme="majorBidi"/>
          <w:lang w:val="ro-RO"/>
        </w:rPr>
        <w:t>în acest</w:t>
      </w:r>
      <w:r w:rsidRPr="004D19FD">
        <w:rPr>
          <w:rFonts w:ascii="Trebuchet MS" w:eastAsia="Times New Roman" w:hAnsi="Trebuchet MS" w:cstheme="majorBidi"/>
          <w:spacing w:val="40"/>
          <w:lang w:val="ro-RO"/>
        </w:rPr>
        <w:t xml:space="preserve"> </w:t>
      </w:r>
      <w:r w:rsidRPr="004D19FD">
        <w:rPr>
          <w:rFonts w:ascii="Trebuchet MS" w:eastAsia="Times New Roman" w:hAnsi="Trebuchet MS" w:cstheme="majorBidi"/>
          <w:lang w:val="ro-RO"/>
        </w:rPr>
        <w:t>sens</w:t>
      </w:r>
      <w:r w:rsidRPr="004D19FD">
        <w:rPr>
          <w:rFonts w:ascii="Trebuchet MS" w:eastAsia="Times New Roman" w:hAnsi="Trebuchet MS" w:cstheme="majorBidi"/>
          <w:spacing w:val="42"/>
          <w:lang w:val="ro-RO"/>
        </w:rPr>
        <w:t xml:space="preserve"> </w:t>
      </w:r>
      <w:r w:rsidRPr="004D19FD">
        <w:rPr>
          <w:rFonts w:ascii="Trebuchet MS" w:eastAsia="Times New Roman" w:hAnsi="Trebuchet MS" w:cstheme="majorBidi"/>
          <w:lang w:val="ro-RO"/>
        </w:rPr>
        <w:t>către</w:t>
      </w:r>
      <w:r w:rsidRPr="004D19FD">
        <w:rPr>
          <w:rFonts w:ascii="Trebuchet MS" w:eastAsia="Times New Roman" w:hAnsi="Trebuchet MS" w:cstheme="majorBidi"/>
          <w:spacing w:val="40"/>
          <w:lang w:val="ro-RO"/>
        </w:rPr>
        <w:t xml:space="preserve"> </w:t>
      </w:r>
      <w:r w:rsidRPr="004D19FD">
        <w:rPr>
          <w:rFonts w:ascii="Trebuchet MS" w:eastAsia="Times New Roman" w:hAnsi="Trebuchet MS" w:cstheme="majorBidi"/>
          <w:lang w:val="ro-RO"/>
        </w:rPr>
        <w:t>solicitantul</w:t>
      </w:r>
      <w:r w:rsidRPr="004D19FD">
        <w:rPr>
          <w:rFonts w:ascii="Trebuchet MS" w:eastAsia="Times New Roman" w:hAnsi="Trebuchet MS" w:cstheme="majorBidi"/>
          <w:spacing w:val="1"/>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35"/>
          <w:lang w:val="ro-RO"/>
        </w:rPr>
        <w:t xml:space="preserve"> </w:t>
      </w:r>
      <w:r w:rsidRPr="004D19FD">
        <w:rPr>
          <w:rFonts w:ascii="Trebuchet MS" w:eastAsia="Times New Roman" w:hAnsi="Trebuchet MS" w:cstheme="majorBidi"/>
          <w:lang w:val="ro-RO"/>
        </w:rPr>
        <w:t>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w:t>
      </w:r>
      <w:r w:rsidRPr="004D19FD">
        <w:rPr>
          <w:rFonts w:ascii="Trebuchet MS" w:eastAsia="Times New Roman" w:hAnsi="Trebuchet MS" w:cstheme="majorBidi"/>
          <w:spacing w:val="49"/>
          <w:lang w:val="ro-RO"/>
        </w:rPr>
        <w:t xml:space="preserve"> </w:t>
      </w:r>
      <w:r w:rsidRPr="004D19FD">
        <w:rPr>
          <w:rFonts w:ascii="Trebuchet MS" w:eastAsia="Times New Roman" w:hAnsi="Trebuchet MS" w:cstheme="majorBidi"/>
          <w:lang w:val="ro-RO"/>
        </w:rPr>
        <w:t>trebuie</w:t>
      </w:r>
      <w:r w:rsidRPr="004D19FD">
        <w:rPr>
          <w:rFonts w:ascii="Trebuchet MS" w:eastAsia="Times New Roman" w:hAnsi="Trebuchet MS" w:cstheme="majorBidi"/>
          <w:spacing w:val="52"/>
          <w:lang w:val="ro-RO"/>
        </w:rPr>
        <w:t xml:space="preserve"> </w:t>
      </w:r>
      <w:r w:rsidRPr="004D19FD">
        <w:rPr>
          <w:rFonts w:ascii="Trebuchet MS" w:eastAsia="Times New Roman" w:hAnsi="Trebuchet MS" w:cstheme="majorBidi"/>
          <w:lang w:val="ro-RO"/>
        </w:rPr>
        <w:t>să</w:t>
      </w:r>
      <w:r w:rsidRPr="004D19FD">
        <w:rPr>
          <w:rFonts w:ascii="Trebuchet MS" w:eastAsia="Times New Roman" w:hAnsi="Trebuchet MS" w:cstheme="majorBidi"/>
          <w:spacing w:val="29"/>
          <w:lang w:val="ro-RO"/>
        </w:rPr>
        <w:t xml:space="preserve"> </w:t>
      </w:r>
      <w:r w:rsidRPr="004D19FD">
        <w:rPr>
          <w:rFonts w:ascii="Trebuchet MS" w:eastAsia="Times New Roman" w:hAnsi="Trebuchet MS" w:cstheme="majorBidi"/>
          <w:lang w:val="ro-RO"/>
        </w:rPr>
        <w:t>fie</w:t>
      </w:r>
      <w:r w:rsidRPr="004D19FD">
        <w:rPr>
          <w:rFonts w:ascii="Trebuchet MS" w:eastAsia="Times New Roman" w:hAnsi="Trebuchet MS" w:cstheme="majorBidi"/>
          <w:spacing w:val="34"/>
          <w:lang w:val="ro-RO"/>
        </w:rPr>
        <w:t xml:space="preserve"> </w:t>
      </w:r>
      <w:r w:rsidRPr="004D19FD">
        <w:rPr>
          <w:rFonts w:ascii="Trebuchet MS" w:eastAsia="Times New Roman" w:hAnsi="Trebuchet MS" w:cstheme="majorBidi"/>
          <w:lang w:val="ro-RO"/>
        </w:rPr>
        <w:t>clară,</w:t>
      </w:r>
      <w:r w:rsidRPr="004D19FD">
        <w:rPr>
          <w:rFonts w:ascii="Trebuchet MS" w:eastAsia="Times New Roman" w:hAnsi="Trebuchet MS" w:cstheme="majorBidi"/>
          <w:spacing w:val="33"/>
          <w:lang w:val="ro-RO"/>
        </w:rPr>
        <w:t xml:space="preserve"> </w:t>
      </w:r>
      <w:r w:rsidRPr="004D19FD">
        <w:rPr>
          <w:rFonts w:ascii="Trebuchet MS" w:eastAsia="Times New Roman" w:hAnsi="Trebuchet MS" w:cstheme="majorBidi"/>
          <w:lang w:val="ro-RO"/>
        </w:rPr>
        <w:t>precisă,</w:t>
      </w:r>
      <w:r w:rsidRPr="004D19FD">
        <w:rPr>
          <w:rFonts w:ascii="Trebuchet MS" w:eastAsia="Times New Roman" w:hAnsi="Trebuchet MS" w:cstheme="majorBidi"/>
          <w:spacing w:val="3"/>
          <w:lang w:val="ro-RO"/>
        </w:rPr>
        <w:t xml:space="preserve"> </w:t>
      </w:r>
      <w:r w:rsidRPr="004D19FD">
        <w:rPr>
          <w:rFonts w:ascii="Trebuchet MS" w:eastAsia="Times New Roman" w:hAnsi="Trebuchet MS" w:cstheme="majorBidi"/>
          <w:lang w:val="ro-RO"/>
        </w:rPr>
        <w:t>să</w:t>
      </w:r>
      <w:r w:rsidRPr="004D19FD">
        <w:rPr>
          <w:rFonts w:ascii="Trebuchet MS" w:eastAsia="Times New Roman" w:hAnsi="Trebuchet MS" w:cstheme="majorBidi"/>
          <w:spacing w:val="38"/>
          <w:lang w:val="ro-RO"/>
        </w:rPr>
        <w:t xml:space="preserve"> </w:t>
      </w:r>
      <w:r w:rsidRPr="004D19FD">
        <w:rPr>
          <w:rFonts w:ascii="Trebuchet MS" w:eastAsia="Times New Roman" w:hAnsi="Trebuchet MS" w:cstheme="majorBidi"/>
          <w:lang w:val="ro-RO"/>
        </w:rPr>
        <w:t>definească</w:t>
      </w:r>
      <w:r w:rsidRPr="004D19FD">
        <w:rPr>
          <w:rFonts w:ascii="Trebuchet MS" w:eastAsia="Times New Roman" w:hAnsi="Trebuchet MS" w:cstheme="majorBidi"/>
          <w:spacing w:val="44"/>
          <w:lang w:val="ro-RO"/>
        </w:rPr>
        <w:t xml:space="preserve"> </w:t>
      </w:r>
      <w:r w:rsidRPr="004D19FD">
        <w:rPr>
          <w:rFonts w:ascii="Trebuchet MS" w:eastAsia="Times New Roman" w:hAnsi="Trebuchet MS" w:cstheme="majorBidi"/>
          <w:lang w:val="ro-RO"/>
        </w:rPr>
        <w:t>în</w:t>
      </w:r>
      <w:r w:rsidRPr="004D19FD">
        <w:rPr>
          <w:rFonts w:ascii="Trebuchet MS" w:eastAsia="Times New Roman" w:hAnsi="Trebuchet MS" w:cstheme="majorBidi"/>
          <w:spacing w:val="51"/>
          <w:lang w:val="ro-RO"/>
        </w:rPr>
        <w:t xml:space="preserve"> </w:t>
      </w:r>
      <w:r w:rsidRPr="004D19FD">
        <w:rPr>
          <w:rFonts w:ascii="Trebuchet MS" w:eastAsia="Times New Roman" w:hAnsi="Trebuchet MS" w:cstheme="majorBidi"/>
          <w:lang w:val="ro-RO"/>
        </w:rPr>
        <w:t>mod</w:t>
      </w:r>
      <w:r w:rsidRPr="004D19FD">
        <w:rPr>
          <w:rFonts w:ascii="Trebuchet MS" w:eastAsia="Times New Roman" w:hAnsi="Trebuchet MS" w:cstheme="majorBidi"/>
          <w:w w:val="101"/>
          <w:lang w:val="ro-RO"/>
        </w:rPr>
        <w:t xml:space="preserve"> </w:t>
      </w:r>
      <w:r w:rsidRPr="004D19FD">
        <w:rPr>
          <w:rFonts w:ascii="Trebuchet MS" w:eastAsia="Times New Roman" w:hAnsi="Trebuchet MS" w:cstheme="majorBidi"/>
          <w:lang w:val="ro-RO"/>
        </w:rPr>
        <w:t xml:space="preserve">explicit </w:t>
      </w:r>
      <w:r w:rsidR="00F51638" w:rsidRPr="004D19FD">
        <w:rPr>
          <w:rFonts w:ascii="Trebuchet MS" w:eastAsia="Times New Roman" w:hAnsi="Trebuchet MS" w:cstheme="majorBidi"/>
          <w:spacing w:val="10"/>
          <w:lang w:val="ro-RO"/>
        </w:rPr>
        <w:t>ș</w:t>
      </w:r>
      <w:r w:rsidRPr="004D19FD">
        <w:rPr>
          <w:rFonts w:ascii="Trebuchet MS" w:eastAsia="Times New Roman" w:hAnsi="Trebuchet MS" w:cstheme="majorBidi"/>
          <w:lang w:val="ro-RO"/>
        </w:rPr>
        <w:t>i</w:t>
      </w:r>
      <w:r w:rsidRPr="004D19FD">
        <w:rPr>
          <w:rFonts w:ascii="Trebuchet MS" w:eastAsia="Times New Roman" w:hAnsi="Trebuchet MS" w:cstheme="majorBidi"/>
          <w:spacing w:val="16"/>
          <w:lang w:val="ro-RO"/>
        </w:rPr>
        <w:t xml:space="preserve"> </w:t>
      </w:r>
      <w:r w:rsidRPr="004D19FD">
        <w:rPr>
          <w:rFonts w:ascii="Trebuchet MS" w:eastAsia="Times New Roman" w:hAnsi="Trebuchet MS" w:cstheme="majorBidi"/>
          <w:lang w:val="ro-RO"/>
        </w:rPr>
        <w:t>suficient</w:t>
      </w:r>
      <w:r w:rsidRPr="004D19FD">
        <w:rPr>
          <w:rFonts w:ascii="Trebuchet MS" w:eastAsia="Times New Roman" w:hAnsi="Trebuchet MS" w:cstheme="majorBidi"/>
          <w:spacing w:val="37"/>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9"/>
          <w:lang w:val="ro-RO"/>
        </w:rPr>
        <w:t xml:space="preserve"> </w:t>
      </w:r>
      <w:r w:rsidRPr="004D19FD">
        <w:rPr>
          <w:rFonts w:ascii="Trebuchet MS" w:eastAsia="Times New Roman" w:hAnsi="Trebuchet MS" w:cstheme="majorBidi"/>
          <w:lang w:val="ro-RO"/>
        </w:rPr>
        <w:lastRenderedPageBreak/>
        <w:t>detaliat</w:t>
      </w:r>
      <w:r w:rsidRPr="004D19FD">
        <w:rPr>
          <w:rFonts w:ascii="Trebuchet MS" w:eastAsia="Times New Roman" w:hAnsi="Trebuchet MS" w:cstheme="majorBidi"/>
          <w:spacing w:val="22"/>
          <w:lang w:val="ro-RO"/>
        </w:rPr>
        <w:t xml:space="preserve"> </w:t>
      </w:r>
      <w:r w:rsidRPr="004D19FD">
        <w:rPr>
          <w:rFonts w:ascii="Trebuchet MS" w:eastAsia="Times New Roman" w:hAnsi="Trebuchet MS" w:cstheme="majorBidi"/>
          <w:lang w:val="ro-RO"/>
        </w:rPr>
        <w:t>în</w:t>
      </w:r>
      <w:r w:rsidRPr="004D19FD">
        <w:rPr>
          <w:rFonts w:ascii="Trebuchet MS" w:eastAsia="Times New Roman" w:hAnsi="Trebuchet MS" w:cstheme="majorBidi"/>
          <w:spacing w:val="13"/>
          <w:lang w:val="ro-RO"/>
        </w:rPr>
        <w:t xml:space="preserve"> </w:t>
      </w:r>
      <w:r w:rsidRPr="004D19FD">
        <w:rPr>
          <w:rFonts w:ascii="Trebuchet MS" w:eastAsia="Times New Roman" w:hAnsi="Trebuchet MS" w:cstheme="majorBidi"/>
          <w:lang w:val="ro-RO"/>
        </w:rPr>
        <w:t>ce</w:t>
      </w:r>
      <w:r w:rsidRPr="004D19FD">
        <w:rPr>
          <w:rFonts w:ascii="Trebuchet MS" w:eastAsia="Times New Roman" w:hAnsi="Trebuchet MS" w:cstheme="majorBidi"/>
          <w:spacing w:val="-3"/>
          <w:lang w:val="ro-RO"/>
        </w:rPr>
        <w:t xml:space="preserve"> </w:t>
      </w:r>
      <w:r w:rsidRPr="004D19FD">
        <w:rPr>
          <w:rFonts w:ascii="Trebuchet MS" w:eastAsia="Times New Roman" w:hAnsi="Trebuchet MS" w:cstheme="majorBidi"/>
          <w:lang w:val="ro-RO"/>
        </w:rPr>
        <w:t>constă</w:t>
      </w:r>
      <w:r w:rsidRPr="004D19FD">
        <w:rPr>
          <w:rFonts w:ascii="Trebuchet MS" w:eastAsia="Times New Roman" w:hAnsi="Trebuchet MS" w:cstheme="majorBidi"/>
          <w:spacing w:val="33"/>
          <w:lang w:val="ro-RO"/>
        </w:rPr>
        <w:t xml:space="preserve"> </w:t>
      </w:r>
      <w:r w:rsidRPr="004D19FD">
        <w:rPr>
          <w:rFonts w:ascii="Trebuchet MS" w:eastAsia="Times New Roman" w:hAnsi="Trebuchet MS" w:cstheme="majorBidi"/>
          <w:lang w:val="ro-RO"/>
        </w:rPr>
        <w:t>solicitarea</w:t>
      </w:r>
      <w:r w:rsidRPr="004D19FD">
        <w:rPr>
          <w:rFonts w:ascii="Trebuchet MS" w:eastAsia="Times New Roman" w:hAnsi="Trebuchet MS" w:cstheme="majorBidi"/>
          <w:spacing w:val="16"/>
          <w:lang w:val="ro-RO"/>
        </w:rPr>
        <w:t xml:space="preserve"> </w:t>
      </w:r>
      <w:r w:rsidRPr="004D19FD">
        <w:rPr>
          <w:rFonts w:ascii="Trebuchet MS" w:eastAsia="Times New Roman" w:hAnsi="Trebuchet MS" w:cstheme="majorBidi"/>
          <w:lang w:val="ro-RO"/>
        </w:rPr>
        <w:t>comisiei</w:t>
      </w:r>
      <w:r w:rsidRPr="004D19FD">
        <w:rPr>
          <w:rFonts w:ascii="Trebuchet MS" w:eastAsia="Times New Roman" w:hAnsi="Trebuchet MS" w:cstheme="majorBidi"/>
          <w:spacing w:val="17"/>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1"/>
          <w:lang w:val="ro-RO"/>
        </w:rPr>
        <w:t xml:space="preserve"> </w:t>
      </w:r>
      <w:r w:rsidRPr="004D19FD">
        <w:rPr>
          <w:rFonts w:ascii="Trebuchet MS" w:eastAsia="Times New Roman" w:hAnsi="Trebuchet MS" w:cstheme="majorBidi"/>
          <w:lang w:val="ro-RO"/>
        </w:rPr>
        <w:t xml:space="preserve">evaluare </w:t>
      </w:r>
      <w:r w:rsidR="00F51638" w:rsidRPr="004D19FD">
        <w:rPr>
          <w:rFonts w:ascii="Trebuchet MS" w:eastAsia="Times New Roman" w:hAnsi="Trebuchet MS" w:cstheme="majorBidi"/>
          <w:spacing w:val="13"/>
          <w:lang w:val="ro-RO"/>
        </w:rPr>
        <w:t>ș</w:t>
      </w:r>
      <w:r w:rsidRPr="004D19FD">
        <w:rPr>
          <w:rFonts w:ascii="Trebuchet MS" w:eastAsia="Times New Roman" w:hAnsi="Trebuchet MS" w:cstheme="majorBidi"/>
          <w:lang w:val="ro-RO"/>
        </w:rPr>
        <w:t>i</w:t>
      </w:r>
      <w:r w:rsidRPr="004D19FD">
        <w:rPr>
          <w:rFonts w:ascii="Trebuchet MS" w:eastAsia="Times New Roman" w:hAnsi="Trebuchet MS" w:cstheme="majorBidi"/>
          <w:spacing w:val="6"/>
          <w:lang w:val="ro-RO"/>
        </w:rPr>
        <w:t xml:space="preserve"> </w:t>
      </w:r>
      <w:r w:rsidRPr="004D19FD">
        <w:rPr>
          <w:rFonts w:ascii="Trebuchet MS" w:eastAsia="Times New Roman" w:hAnsi="Trebuchet MS" w:cstheme="majorBidi"/>
          <w:spacing w:val="-3"/>
          <w:lang w:val="ro-RO"/>
        </w:rPr>
        <w:t>selec</w:t>
      </w:r>
      <w:r w:rsidR="00F51638" w:rsidRPr="004D19FD">
        <w:rPr>
          <w:rFonts w:ascii="Trebuchet MS" w:eastAsia="Times New Roman" w:hAnsi="Trebuchet MS" w:cstheme="majorBidi"/>
          <w:spacing w:val="-3"/>
          <w:lang w:val="ro-RO"/>
        </w:rPr>
        <w:t>ț</w:t>
      </w:r>
      <w:r w:rsidRPr="004D19FD">
        <w:rPr>
          <w:rFonts w:ascii="Trebuchet MS" w:eastAsia="Times New Roman" w:hAnsi="Trebuchet MS" w:cstheme="majorBidi"/>
          <w:spacing w:val="-3"/>
          <w:lang w:val="ro-RO"/>
        </w:rPr>
        <w:t>ie</w:t>
      </w:r>
      <w:r w:rsidRPr="004D19FD">
        <w:rPr>
          <w:rFonts w:ascii="Trebuchet MS" w:eastAsia="Times New Roman" w:hAnsi="Trebuchet MS" w:cstheme="majorBidi"/>
          <w:spacing w:val="16"/>
          <w:lang w:val="ro-RO"/>
        </w:rPr>
        <w:t xml:space="preserve"> </w:t>
      </w:r>
      <w:r w:rsidRPr="004D19FD">
        <w:rPr>
          <w:rFonts w:ascii="Trebuchet MS" w:eastAsia="Times New Roman" w:hAnsi="Trebuchet MS" w:cstheme="majorBidi"/>
          <w:lang w:val="ro-RO"/>
        </w:rPr>
        <w:t>a</w:t>
      </w:r>
      <w:r w:rsidRPr="004D19FD">
        <w:rPr>
          <w:rFonts w:ascii="Trebuchet MS" w:eastAsia="Times New Roman" w:hAnsi="Trebuchet MS" w:cstheme="majorBidi"/>
          <w:spacing w:val="9"/>
          <w:lang w:val="ro-RO"/>
        </w:rPr>
        <w:t xml:space="preserve"> </w:t>
      </w:r>
      <w:r w:rsidRPr="004D19FD">
        <w:rPr>
          <w:rFonts w:ascii="Trebuchet MS" w:eastAsia="Times New Roman" w:hAnsi="Trebuchet MS" w:cstheme="majorBidi"/>
          <w:lang w:val="ro-RO"/>
        </w:rPr>
        <w:t>proiectelor</w:t>
      </w:r>
      <w:r w:rsidRPr="004D19FD">
        <w:rPr>
          <w:rFonts w:ascii="Trebuchet MS" w:eastAsia="Times New Roman" w:hAnsi="Trebuchet MS" w:cstheme="majorBidi"/>
          <w:spacing w:val="49"/>
          <w:lang w:val="ro-RO"/>
        </w:rPr>
        <w:t xml:space="preserve"> </w:t>
      </w:r>
      <w:r w:rsidR="00F51638" w:rsidRPr="004D19FD">
        <w:rPr>
          <w:rFonts w:ascii="Trebuchet MS" w:eastAsia="Times New Roman" w:hAnsi="Trebuchet MS" w:cstheme="majorBidi"/>
          <w:spacing w:val="23"/>
          <w:w w:val="102"/>
          <w:lang w:val="ro-RO"/>
        </w:rPr>
        <w:t>ș</w:t>
      </w:r>
      <w:r w:rsidRPr="004D19FD">
        <w:rPr>
          <w:rFonts w:ascii="Trebuchet MS" w:eastAsia="Times New Roman" w:hAnsi="Trebuchet MS" w:cstheme="majorBidi"/>
          <w:lang w:val="ro-RO"/>
        </w:rPr>
        <w:t>i</w:t>
      </w:r>
      <w:r w:rsidRPr="004D19FD">
        <w:rPr>
          <w:rFonts w:ascii="Trebuchet MS" w:eastAsia="Times New Roman" w:hAnsi="Trebuchet MS" w:cstheme="majorBidi"/>
          <w:spacing w:val="3"/>
          <w:lang w:val="ro-RO"/>
        </w:rPr>
        <w:t xml:space="preserve"> </w:t>
      </w:r>
      <w:r w:rsidRPr="004D19FD">
        <w:rPr>
          <w:rFonts w:ascii="Trebuchet MS" w:eastAsia="Times New Roman" w:hAnsi="Trebuchet MS" w:cstheme="majorBidi"/>
          <w:lang w:val="ro-RO"/>
        </w:rPr>
        <w:t>să</w:t>
      </w:r>
      <w:r w:rsidRPr="004D19FD">
        <w:rPr>
          <w:rFonts w:ascii="Trebuchet MS" w:eastAsia="Times New Roman" w:hAnsi="Trebuchet MS" w:cstheme="majorBidi"/>
          <w:spacing w:val="-13"/>
          <w:lang w:val="ro-RO"/>
        </w:rPr>
        <w:t xml:space="preserve"> </w:t>
      </w:r>
      <w:r w:rsidRPr="004D19FD">
        <w:rPr>
          <w:rFonts w:ascii="Trebuchet MS" w:eastAsia="Times New Roman" w:hAnsi="Trebuchet MS" w:cstheme="majorBidi"/>
          <w:lang w:val="ro-RO"/>
        </w:rPr>
        <w:t>nu</w:t>
      </w:r>
      <w:r w:rsidRPr="004D19FD">
        <w:rPr>
          <w:rFonts w:ascii="Trebuchet MS" w:eastAsia="Times New Roman" w:hAnsi="Trebuchet MS" w:cstheme="majorBidi"/>
          <w:spacing w:val="9"/>
          <w:lang w:val="ro-RO"/>
        </w:rPr>
        <w:t xml:space="preserve"> </w:t>
      </w:r>
      <w:r w:rsidRPr="004D19FD">
        <w:rPr>
          <w:rFonts w:ascii="Trebuchet MS" w:eastAsia="Times New Roman" w:hAnsi="Trebuchet MS" w:cstheme="majorBidi"/>
          <w:lang w:val="ro-RO"/>
        </w:rPr>
        <w:t>modifice</w:t>
      </w:r>
      <w:r w:rsidRPr="004D19FD">
        <w:rPr>
          <w:rFonts w:ascii="Trebuchet MS" w:eastAsia="Times New Roman" w:hAnsi="Trebuchet MS" w:cstheme="majorBidi"/>
          <w:spacing w:val="16"/>
          <w:lang w:val="ro-RO"/>
        </w:rPr>
        <w:t xml:space="preserve"> </w:t>
      </w:r>
      <w:r w:rsidRPr="004D19FD">
        <w:rPr>
          <w:rFonts w:ascii="Trebuchet MS" w:eastAsia="Times New Roman" w:hAnsi="Trebuchet MS" w:cstheme="majorBidi"/>
          <w:lang w:val="ro-RO"/>
        </w:rPr>
        <w:t>sub</w:t>
      </w:r>
      <w:r w:rsidRPr="004D19FD">
        <w:rPr>
          <w:rFonts w:ascii="Trebuchet MS" w:eastAsia="Times New Roman" w:hAnsi="Trebuchet MS" w:cstheme="majorBidi"/>
          <w:spacing w:val="-6"/>
          <w:lang w:val="ro-RO"/>
        </w:rPr>
        <w:t xml:space="preserve"> </w:t>
      </w:r>
      <w:r w:rsidRPr="004D19FD">
        <w:rPr>
          <w:rFonts w:ascii="Trebuchet MS" w:eastAsia="Times New Roman" w:hAnsi="Trebuchet MS" w:cstheme="majorBidi"/>
          <w:lang w:val="ro-RO"/>
        </w:rPr>
        <w:t>nici</w:t>
      </w:r>
      <w:r w:rsidRPr="004D19FD">
        <w:rPr>
          <w:rFonts w:ascii="Trebuchet MS" w:eastAsia="Times New Roman" w:hAnsi="Trebuchet MS" w:cstheme="majorBidi"/>
          <w:spacing w:val="15"/>
          <w:lang w:val="ro-RO"/>
        </w:rPr>
        <w:t xml:space="preserve"> </w:t>
      </w:r>
      <w:r w:rsidRPr="004D19FD">
        <w:rPr>
          <w:rFonts w:ascii="Trebuchet MS" w:eastAsia="Times New Roman" w:hAnsi="Trebuchet MS" w:cstheme="majorBidi"/>
          <w:lang w:val="ro-RO"/>
        </w:rPr>
        <w:t>o</w:t>
      </w:r>
      <w:r w:rsidRPr="004D19FD">
        <w:rPr>
          <w:rFonts w:ascii="Trebuchet MS" w:eastAsia="Times New Roman" w:hAnsi="Trebuchet MS" w:cstheme="majorBidi"/>
          <w:spacing w:val="-5"/>
          <w:lang w:val="ro-RO"/>
        </w:rPr>
        <w:t xml:space="preserve"> </w:t>
      </w:r>
      <w:r w:rsidRPr="004D19FD">
        <w:rPr>
          <w:rFonts w:ascii="Trebuchet MS" w:eastAsia="Times New Roman" w:hAnsi="Trebuchet MS" w:cstheme="majorBidi"/>
          <w:lang w:val="ro-RO"/>
        </w:rPr>
        <w:t>formă</w:t>
      </w:r>
      <w:r w:rsidRPr="004D19FD">
        <w:rPr>
          <w:rFonts w:ascii="Trebuchet MS" w:eastAsia="Times New Roman" w:hAnsi="Trebuchet MS" w:cstheme="majorBidi"/>
          <w:spacing w:val="-4"/>
          <w:lang w:val="ro-RO"/>
        </w:rPr>
        <w:t xml:space="preserve"> </w:t>
      </w:r>
      <w:r w:rsidRPr="004D19FD">
        <w:rPr>
          <w:rFonts w:ascii="Trebuchet MS" w:eastAsia="Times New Roman" w:hAnsi="Trebuchet MS" w:cstheme="majorBidi"/>
          <w:lang w:val="ro-RO"/>
        </w:rPr>
        <w:t>propunerea</w:t>
      </w:r>
      <w:r w:rsidRPr="004D19FD">
        <w:rPr>
          <w:rFonts w:ascii="Trebuchet MS" w:eastAsia="Times New Roman" w:hAnsi="Trebuchet MS" w:cstheme="majorBidi"/>
          <w:spacing w:val="10"/>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9"/>
          <w:lang w:val="ro-RO"/>
        </w:rPr>
        <w:t xml:space="preserve"> </w:t>
      </w:r>
      <w:r w:rsidRPr="004D19FD">
        <w:rPr>
          <w:rFonts w:ascii="Trebuchet MS" w:eastAsia="Times New Roman" w:hAnsi="Trebuchet MS" w:cstheme="majorBidi"/>
          <w:lang w:val="ro-RO"/>
        </w:rPr>
        <w:t>proiect.</w:t>
      </w:r>
    </w:p>
    <w:tbl>
      <w:tblPr>
        <w:tblStyle w:val="TableGrid"/>
        <w:tblW w:w="0" w:type="auto"/>
        <w:tblLook w:val="04A0" w:firstRow="1" w:lastRow="0" w:firstColumn="1" w:lastColumn="0" w:noHBand="0" w:noVBand="1"/>
      </w:tblPr>
      <w:tblGrid>
        <w:gridCol w:w="8999"/>
      </w:tblGrid>
      <w:tr w:rsidR="00FD2F31" w:rsidRPr="004D19FD" w14:paraId="14473488" w14:textId="77777777" w:rsidTr="00B17261">
        <w:trPr>
          <w:trHeight w:val="2160"/>
        </w:trPr>
        <w:tc>
          <w:tcPr>
            <w:tcW w:w="8999" w:type="dxa"/>
            <w:shd w:val="clear" w:color="auto" w:fill="0070C0"/>
          </w:tcPr>
          <w:p w14:paraId="3D75E0B9" w14:textId="6FA7D77F" w:rsidR="00FD2F31" w:rsidRPr="004D19FD" w:rsidRDefault="00FD2F31" w:rsidP="00FF4D9A">
            <w:pPr>
              <w:pStyle w:val="ListParagraph"/>
              <w:spacing w:before="120"/>
              <w:ind w:left="0"/>
              <w:contextualSpacing w:val="0"/>
              <w:rPr>
                <w:rFonts w:eastAsia="Times New Roman" w:cstheme="majorBidi"/>
                <w:b/>
                <w:bCs/>
                <w:color w:val="FFFFFF" w:themeColor="background1"/>
                <w:sz w:val="22"/>
                <w:szCs w:val="22"/>
                <w:lang w:val="ro-RO"/>
              </w:rPr>
            </w:pPr>
            <w:r w:rsidRPr="004D19FD">
              <w:rPr>
                <w:rFonts w:eastAsia="Times New Roman" w:cstheme="majorBidi"/>
                <w:b/>
                <w:bCs/>
                <w:color w:val="FFFFFF" w:themeColor="background1"/>
                <w:sz w:val="22"/>
                <w:szCs w:val="22"/>
                <w:lang w:val="ro-RO"/>
              </w:rPr>
              <w:t>Pe parcursul procesului de evaluare, selec</w:t>
            </w:r>
            <w:r w:rsidR="00F51638" w:rsidRPr="004D19FD">
              <w:rPr>
                <w:rFonts w:eastAsia="Times New Roman" w:cstheme="majorBidi"/>
                <w:b/>
                <w:bCs/>
                <w:color w:val="FFFFFF" w:themeColor="background1"/>
                <w:sz w:val="22"/>
                <w:szCs w:val="22"/>
                <w:lang w:val="ro-RO"/>
              </w:rPr>
              <w:t>ț</w:t>
            </w:r>
            <w:r w:rsidRPr="004D19FD">
              <w:rPr>
                <w:rFonts w:eastAsia="Times New Roman" w:cstheme="majorBidi"/>
                <w:b/>
                <w:bCs/>
                <w:color w:val="FFFFFF" w:themeColor="background1"/>
                <w:sz w:val="22"/>
                <w:szCs w:val="22"/>
                <w:lang w:val="ro-RO"/>
              </w:rPr>
              <w:t xml:space="preserve">ie </w:t>
            </w:r>
            <w:r w:rsidR="00F51638" w:rsidRPr="004D19FD">
              <w:rPr>
                <w:rFonts w:eastAsia="Times New Roman" w:cstheme="majorBidi"/>
                <w:b/>
                <w:bCs/>
                <w:color w:val="FFFFFF" w:themeColor="background1"/>
                <w:sz w:val="22"/>
                <w:szCs w:val="22"/>
                <w:lang w:val="ro-RO"/>
              </w:rPr>
              <w:t>ș</w:t>
            </w:r>
            <w:r w:rsidRPr="004D19FD">
              <w:rPr>
                <w:rFonts w:eastAsia="Times New Roman" w:cstheme="majorBidi"/>
                <w:b/>
                <w:bCs/>
                <w:color w:val="FFFFFF" w:themeColor="background1"/>
                <w:sz w:val="22"/>
                <w:szCs w:val="22"/>
                <w:lang w:val="ro-RO"/>
              </w:rPr>
              <w:t>i contractare, dacă ANABI nu solicită expres altfel, toată coresponden</w:t>
            </w:r>
            <w:r w:rsidR="00F51638" w:rsidRPr="004D19FD">
              <w:rPr>
                <w:rFonts w:eastAsia="Times New Roman" w:cstheme="majorBidi"/>
                <w:b/>
                <w:bCs/>
                <w:color w:val="FFFFFF" w:themeColor="background1"/>
                <w:sz w:val="22"/>
                <w:szCs w:val="22"/>
                <w:lang w:val="ro-RO"/>
              </w:rPr>
              <w:t>ț</w:t>
            </w:r>
            <w:r w:rsidRPr="004D19FD">
              <w:rPr>
                <w:rFonts w:eastAsia="Times New Roman" w:cstheme="majorBidi"/>
                <w:b/>
                <w:bCs/>
                <w:color w:val="FFFFFF" w:themeColor="background1"/>
                <w:sz w:val="22"/>
                <w:szCs w:val="22"/>
                <w:lang w:val="ro-RO"/>
              </w:rPr>
              <w:t>a dintre solicitantul finan</w:t>
            </w:r>
            <w:r w:rsidR="00F51638" w:rsidRPr="004D19FD">
              <w:rPr>
                <w:rFonts w:eastAsia="Times New Roman" w:cstheme="majorBidi"/>
                <w:b/>
                <w:bCs/>
                <w:color w:val="FFFFFF" w:themeColor="background1"/>
                <w:sz w:val="22"/>
                <w:szCs w:val="22"/>
                <w:lang w:val="ro-RO"/>
              </w:rPr>
              <w:t>ț</w:t>
            </w:r>
            <w:r w:rsidRPr="004D19FD">
              <w:rPr>
                <w:rFonts w:eastAsia="Times New Roman" w:cstheme="majorBidi"/>
                <w:b/>
                <w:bCs/>
                <w:color w:val="FFFFFF" w:themeColor="background1"/>
                <w:sz w:val="22"/>
                <w:szCs w:val="22"/>
                <w:lang w:val="ro-RO"/>
              </w:rPr>
              <w:t xml:space="preserve">ării </w:t>
            </w:r>
            <w:r w:rsidR="00F51638" w:rsidRPr="004D19FD">
              <w:rPr>
                <w:rFonts w:eastAsia="Times New Roman" w:cstheme="majorBidi"/>
                <w:b/>
                <w:bCs/>
                <w:color w:val="FFFFFF" w:themeColor="background1"/>
                <w:sz w:val="22"/>
                <w:szCs w:val="22"/>
                <w:lang w:val="ro-RO"/>
              </w:rPr>
              <w:t>ș</w:t>
            </w:r>
            <w:r w:rsidRPr="004D19FD">
              <w:rPr>
                <w:rFonts w:eastAsia="Times New Roman" w:cstheme="majorBidi"/>
                <w:b/>
                <w:bCs/>
                <w:color w:val="FFFFFF" w:themeColor="background1"/>
                <w:sz w:val="22"/>
                <w:szCs w:val="22"/>
                <w:lang w:val="ro-RO"/>
              </w:rPr>
              <w:t>i Autoritatea Finan</w:t>
            </w:r>
            <w:r w:rsidR="00F51638" w:rsidRPr="004D19FD">
              <w:rPr>
                <w:rFonts w:eastAsia="Times New Roman" w:cstheme="majorBidi"/>
                <w:b/>
                <w:bCs/>
                <w:color w:val="FFFFFF" w:themeColor="background1"/>
                <w:sz w:val="22"/>
                <w:szCs w:val="22"/>
                <w:lang w:val="ro-RO"/>
              </w:rPr>
              <w:t>ț</w:t>
            </w:r>
            <w:r w:rsidRPr="004D19FD">
              <w:rPr>
                <w:rFonts w:eastAsia="Times New Roman" w:cstheme="majorBidi"/>
                <w:b/>
                <w:bCs/>
                <w:color w:val="FFFFFF" w:themeColor="background1"/>
                <w:sz w:val="22"/>
                <w:szCs w:val="22"/>
                <w:lang w:val="ro-RO"/>
              </w:rPr>
              <w:t>atoare se va derula electronic, după cum urmează:</w:t>
            </w:r>
          </w:p>
          <w:p w14:paraId="6E3AFCA2" w14:textId="77777777" w:rsidR="00FD2F31" w:rsidRPr="004D19FD" w:rsidRDefault="00FD2F31" w:rsidP="00FF4D9A">
            <w:pPr>
              <w:pStyle w:val="ListParagraph"/>
              <w:numPr>
                <w:ilvl w:val="0"/>
                <w:numId w:val="27"/>
              </w:numPr>
              <w:spacing w:before="120"/>
              <w:contextualSpacing w:val="0"/>
              <w:rPr>
                <w:rFonts w:eastAsia="Times New Roman" w:cstheme="majorBidi"/>
                <w:b/>
                <w:bCs/>
                <w:color w:val="FFFFFF" w:themeColor="background1"/>
                <w:sz w:val="22"/>
                <w:szCs w:val="22"/>
                <w:lang w:val="ro-RO"/>
              </w:rPr>
            </w:pPr>
            <w:r w:rsidRPr="004D19FD">
              <w:rPr>
                <w:rFonts w:eastAsia="Times New Roman" w:cstheme="majorBidi"/>
                <w:b/>
                <w:bCs/>
                <w:color w:val="FFFFFF" w:themeColor="background1"/>
                <w:sz w:val="22"/>
                <w:szCs w:val="22"/>
                <w:lang w:val="ro-RO"/>
              </w:rPr>
              <w:t xml:space="preserve">pentru ANABI:  </w:t>
            </w:r>
            <w:hyperlink r:id="rId22" w:history="1">
              <w:r w:rsidRPr="004D19FD">
                <w:rPr>
                  <w:rStyle w:val="Hyperlink"/>
                  <w:rFonts w:cstheme="majorBidi"/>
                  <w:b/>
                  <w:bCs/>
                  <w:color w:val="FFFFFF" w:themeColor="background1"/>
                  <w:sz w:val="22"/>
                  <w:szCs w:val="22"/>
                  <w:lang w:val="ro-RO"/>
                </w:rPr>
                <w:t>anabi.grants@just.ro</w:t>
              </w:r>
            </w:hyperlink>
            <w:r w:rsidRPr="004D19FD">
              <w:rPr>
                <w:rFonts w:cstheme="majorBidi"/>
                <w:b/>
                <w:bCs/>
                <w:color w:val="FFFFFF" w:themeColor="background1"/>
                <w:sz w:val="22"/>
                <w:szCs w:val="22"/>
                <w:lang w:val="ro-RO"/>
              </w:rPr>
              <w:t>;</w:t>
            </w:r>
          </w:p>
          <w:p w14:paraId="1CB62F74" w14:textId="2D8648EB" w:rsidR="00FD2F31" w:rsidRPr="00B17261" w:rsidRDefault="00FD2F31" w:rsidP="00B17261">
            <w:pPr>
              <w:pStyle w:val="ListParagraph"/>
              <w:numPr>
                <w:ilvl w:val="0"/>
                <w:numId w:val="27"/>
              </w:numPr>
              <w:spacing w:before="120"/>
              <w:contextualSpacing w:val="0"/>
              <w:rPr>
                <w:rFonts w:eastAsia="Times New Roman" w:cstheme="majorBidi"/>
                <w:b/>
                <w:bCs/>
                <w:color w:val="FFFFFF" w:themeColor="background1"/>
                <w:sz w:val="22"/>
                <w:szCs w:val="22"/>
                <w:lang w:val="ro-RO"/>
              </w:rPr>
            </w:pPr>
            <w:r w:rsidRPr="004D19FD">
              <w:rPr>
                <w:rFonts w:eastAsia="Times New Roman" w:cstheme="majorBidi"/>
                <w:b/>
                <w:bCs/>
                <w:color w:val="FFFFFF" w:themeColor="background1"/>
                <w:sz w:val="22"/>
                <w:szCs w:val="22"/>
                <w:lang w:val="ro-RO"/>
              </w:rPr>
              <w:t>pentru solicitant: adresa de e-mail men</w:t>
            </w:r>
            <w:r w:rsidR="00F51638" w:rsidRPr="004D19FD">
              <w:rPr>
                <w:rFonts w:eastAsia="Times New Roman" w:cstheme="majorBidi"/>
                <w:b/>
                <w:bCs/>
                <w:color w:val="FFFFFF" w:themeColor="background1"/>
                <w:sz w:val="22"/>
                <w:szCs w:val="22"/>
                <w:lang w:val="ro-RO"/>
              </w:rPr>
              <w:t>ț</w:t>
            </w:r>
            <w:r w:rsidRPr="004D19FD">
              <w:rPr>
                <w:rFonts w:eastAsia="Times New Roman" w:cstheme="majorBidi"/>
                <w:b/>
                <w:bCs/>
                <w:color w:val="FFFFFF" w:themeColor="background1"/>
                <w:sz w:val="22"/>
                <w:szCs w:val="22"/>
                <w:lang w:val="ro-RO"/>
              </w:rPr>
              <w:t>ionată în propunerea de proiect, la rubrica „</w:t>
            </w:r>
            <w:r w:rsidRPr="004D19FD">
              <w:rPr>
                <w:b/>
                <w:bCs/>
                <w:color w:val="FFFFFF" w:themeColor="background1"/>
                <w:sz w:val="22"/>
                <w:szCs w:val="22"/>
                <w:lang w:val="ro-RO"/>
              </w:rPr>
              <w:t>Adresa de e-mail/telefon a persoanei de contact</w:t>
            </w:r>
            <w:r w:rsidRPr="004D19FD">
              <w:rPr>
                <w:rFonts w:eastAsia="Times New Roman" w:cstheme="majorBidi"/>
                <w:b/>
                <w:bCs/>
                <w:color w:val="FFFFFF" w:themeColor="background1"/>
                <w:sz w:val="22"/>
                <w:szCs w:val="22"/>
                <w:lang w:val="ro-RO"/>
              </w:rPr>
              <w:t>”.</w:t>
            </w:r>
          </w:p>
        </w:tc>
      </w:tr>
    </w:tbl>
    <w:p w14:paraId="2C4DDB8C" w14:textId="0501DD89" w:rsidR="00FD2F31" w:rsidRPr="004D19FD" w:rsidRDefault="00FD2F31" w:rsidP="00B17261">
      <w:pPr>
        <w:spacing w:before="120" w:after="120"/>
        <w:jc w:val="both"/>
        <w:rPr>
          <w:rFonts w:ascii="Trebuchet MS" w:eastAsia="Times New Roman" w:hAnsi="Trebuchet MS" w:cstheme="majorBidi"/>
          <w:lang w:val="ro-RO"/>
        </w:rPr>
      </w:pPr>
      <w:r w:rsidRPr="004D19FD">
        <w:rPr>
          <w:rFonts w:ascii="Trebuchet MS" w:eastAsia="Times New Roman" w:hAnsi="Trebuchet MS" w:cstheme="majorBidi"/>
          <w:lang w:val="ro-RO"/>
        </w:rPr>
        <w:t>În</w:t>
      </w:r>
      <w:r w:rsidRPr="004D19FD">
        <w:rPr>
          <w:rFonts w:ascii="Trebuchet MS" w:eastAsia="Times New Roman" w:hAnsi="Trebuchet MS" w:cstheme="majorBidi"/>
          <w:spacing w:val="-45"/>
          <w:lang w:val="ro-RO"/>
        </w:rPr>
        <w:t xml:space="preserve">   </w:t>
      </w:r>
      <w:r w:rsidRPr="004D19FD">
        <w:rPr>
          <w:rFonts w:ascii="Trebuchet MS" w:eastAsia="Times New Roman" w:hAnsi="Trebuchet MS" w:cstheme="majorBidi"/>
          <w:lang w:val="ro-RO"/>
        </w:rPr>
        <w:t>cazul</w:t>
      </w:r>
      <w:r w:rsidRPr="004D19FD">
        <w:rPr>
          <w:rFonts w:ascii="Trebuchet MS" w:eastAsia="Times New Roman" w:hAnsi="Trebuchet MS" w:cstheme="majorBidi"/>
          <w:spacing w:val="30"/>
          <w:lang w:val="ro-RO"/>
        </w:rPr>
        <w:t xml:space="preserve"> </w:t>
      </w:r>
      <w:r w:rsidRPr="004D19FD">
        <w:rPr>
          <w:rFonts w:ascii="Trebuchet MS" w:eastAsia="Times New Roman" w:hAnsi="Trebuchet MS" w:cstheme="majorBidi"/>
          <w:lang w:val="ro-RO"/>
        </w:rPr>
        <w:t>în</w:t>
      </w:r>
      <w:r w:rsidRPr="004D19FD">
        <w:rPr>
          <w:rFonts w:ascii="Trebuchet MS" w:eastAsia="Times New Roman" w:hAnsi="Trebuchet MS" w:cstheme="majorBidi"/>
          <w:spacing w:val="-25"/>
          <w:lang w:val="ro-RO"/>
        </w:rPr>
        <w:t xml:space="preserve"> </w:t>
      </w:r>
      <w:r w:rsidRPr="004D19FD">
        <w:rPr>
          <w:rFonts w:ascii="Trebuchet MS" w:eastAsia="Times New Roman" w:hAnsi="Trebuchet MS" w:cstheme="majorBidi"/>
          <w:lang w:val="ro-RO"/>
        </w:rPr>
        <w:t>care</w:t>
      </w:r>
      <w:r w:rsidRPr="004D19FD">
        <w:rPr>
          <w:rFonts w:ascii="Trebuchet MS" w:eastAsia="Times New Roman" w:hAnsi="Trebuchet MS" w:cstheme="majorBidi"/>
          <w:spacing w:val="33"/>
          <w:lang w:val="ro-RO"/>
        </w:rPr>
        <w:t xml:space="preserve"> </w:t>
      </w:r>
      <w:r w:rsidRPr="004D19FD">
        <w:rPr>
          <w:rFonts w:ascii="Trebuchet MS" w:eastAsia="Times New Roman" w:hAnsi="Trebuchet MS" w:cstheme="majorBidi"/>
          <w:lang w:val="ro-RO"/>
        </w:rPr>
        <w:t>solicitantul</w:t>
      </w:r>
      <w:r w:rsidRPr="004D19FD">
        <w:rPr>
          <w:rFonts w:ascii="Trebuchet MS" w:eastAsia="Times New Roman" w:hAnsi="Trebuchet MS" w:cstheme="majorBidi"/>
          <w:spacing w:val="45"/>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14"/>
          <w:lang w:val="ro-RO"/>
        </w:rPr>
        <w:t xml:space="preserve"> </w:t>
      </w:r>
      <w:r w:rsidRPr="004D19FD">
        <w:rPr>
          <w:rFonts w:ascii="Trebuchet MS" w:eastAsia="Times New Roman" w:hAnsi="Trebuchet MS" w:cstheme="majorBidi"/>
          <w:lang w:val="ro-RO"/>
        </w:rPr>
        <w:t>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w:t>
      </w:r>
      <w:r w:rsidRPr="004D19FD">
        <w:rPr>
          <w:rFonts w:ascii="Trebuchet MS" w:eastAsia="Times New Roman" w:hAnsi="Trebuchet MS" w:cstheme="majorBidi"/>
          <w:spacing w:val="36"/>
          <w:lang w:val="ro-RO"/>
        </w:rPr>
        <w:t xml:space="preserve"> </w:t>
      </w:r>
      <w:r w:rsidRPr="004D19FD">
        <w:rPr>
          <w:rFonts w:ascii="Trebuchet MS" w:eastAsia="Times New Roman" w:hAnsi="Trebuchet MS" w:cstheme="majorBidi"/>
          <w:lang w:val="ro-RO"/>
        </w:rPr>
        <w:t>nu</w:t>
      </w:r>
      <w:r w:rsidRPr="004D19FD">
        <w:rPr>
          <w:rFonts w:ascii="Trebuchet MS" w:eastAsia="Times New Roman" w:hAnsi="Trebuchet MS" w:cstheme="majorBidi"/>
          <w:spacing w:val="37"/>
          <w:lang w:val="ro-RO"/>
        </w:rPr>
        <w:t xml:space="preserve"> </w:t>
      </w:r>
      <w:r w:rsidRPr="004D19FD">
        <w:rPr>
          <w:rFonts w:ascii="Trebuchet MS" w:eastAsia="Times New Roman" w:hAnsi="Trebuchet MS" w:cstheme="majorBidi"/>
          <w:lang w:val="ro-RO"/>
        </w:rPr>
        <w:t>transmite, în</w:t>
      </w:r>
      <w:r w:rsidRPr="004D19FD">
        <w:rPr>
          <w:rFonts w:ascii="Trebuchet MS" w:eastAsia="Times New Roman" w:hAnsi="Trebuchet MS" w:cstheme="majorBidi"/>
          <w:spacing w:val="20"/>
          <w:lang w:val="ro-RO"/>
        </w:rPr>
        <w:t xml:space="preserve"> t</w:t>
      </w:r>
      <w:r w:rsidRPr="004D19FD">
        <w:rPr>
          <w:rFonts w:ascii="Trebuchet MS" w:eastAsia="Times New Roman" w:hAnsi="Trebuchet MS" w:cstheme="majorBidi"/>
          <w:lang w:val="ro-RO"/>
        </w:rPr>
        <w:t>ermenul stabilit, clarificările/răspunsurile solicitate</w:t>
      </w:r>
      <w:r w:rsidRPr="004D19FD">
        <w:rPr>
          <w:rFonts w:ascii="Trebuchet MS" w:eastAsia="Times New Roman" w:hAnsi="Trebuchet MS" w:cstheme="majorBidi"/>
          <w:spacing w:val="14"/>
          <w:lang w:val="ro-RO"/>
        </w:rPr>
        <w:t xml:space="preserve"> </w:t>
      </w:r>
      <w:r w:rsidRPr="004D19FD">
        <w:rPr>
          <w:rFonts w:ascii="Trebuchet MS" w:eastAsia="Times New Roman" w:hAnsi="Trebuchet MS" w:cstheme="majorBidi"/>
          <w:lang w:val="ro-RO"/>
        </w:rPr>
        <w:t>sau</w:t>
      </w:r>
      <w:r w:rsidRPr="004D19FD">
        <w:rPr>
          <w:rFonts w:ascii="Trebuchet MS" w:eastAsia="Times New Roman" w:hAnsi="Trebuchet MS" w:cstheme="majorBidi"/>
          <w:spacing w:val="4"/>
          <w:lang w:val="ro-RO"/>
        </w:rPr>
        <w:t xml:space="preserve"> î</w:t>
      </w:r>
      <w:r w:rsidRPr="004D19FD">
        <w:rPr>
          <w:rFonts w:ascii="Trebuchet MS" w:eastAsia="Times New Roman" w:hAnsi="Trebuchet MS" w:cstheme="majorBidi"/>
          <w:lang w:val="ro-RO"/>
        </w:rPr>
        <w:t>n</w:t>
      </w:r>
      <w:r w:rsidRPr="004D19FD">
        <w:rPr>
          <w:rFonts w:ascii="Trebuchet MS" w:eastAsia="Times New Roman" w:hAnsi="Trebuchet MS" w:cstheme="majorBidi"/>
          <w:spacing w:val="27"/>
          <w:lang w:val="ro-RO"/>
        </w:rPr>
        <w:t xml:space="preserve"> </w:t>
      </w:r>
      <w:r w:rsidRPr="004D19FD">
        <w:rPr>
          <w:rFonts w:ascii="Trebuchet MS" w:eastAsia="Times New Roman" w:hAnsi="Trebuchet MS" w:cstheme="majorBidi"/>
          <w:lang w:val="ro-RO"/>
        </w:rPr>
        <w:t>cazul</w:t>
      </w:r>
      <w:r w:rsidRPr="004D19FD">
        <w:rPr>
          <w:rFonts w:ascii="Trebuchet MS" w:eastAsia="Times New Roman" w:hAnsi="Trebuchet MS" w:cstheme="majorBidi"/>
          <w:spacing w:val="13"/>
          <w:lang w:val="ro-RO"/>
        </w:rPr>
        <w:t xml:space="preserve"> </w:t>
      </w:r>
      <w:r w:rsidRPr="004D19FD">
        <w:rPr>
          <w:rFonts w:ascii="Trebuchet MS" w:eastAsia="Times New Roman" w:hAnsi="Trebuchet MS" w:cstheme="majorBidi"/>
          <w:lang w:val="ro-RO"/>
        </w:rPr>
        <w:t>î</w:t>
      </w:r>
      <w:r w:rsidRPr="004D19FD">
        <w:rPr>
          <w:rFonts w:ascii="Trebuchet MS" w:eastAsia="Times New Roman" w:hAnsi="Trebuchet MS" w:cstheme="majorBidi"/>
          <w:spacing w:val="22"/>
          <w:lang w:val="ro-RO"/>
        </w:rPr>
        <w:t xml:space="preserve">n </w:t>
      </w:r>
      <w:r w:rsidRPr="004D19FD">
        <w:rPr>
          <w:rFonts w:ascii="Trebuchet MS" w:eastAsia="Times New Roman" w:hAnsi="Trebuchet MS" w:cstheme="majorBidi"/>
          <w:lang w:val="ro-RO"/>
        </w:rPr>
        <w:t>care</w:t>
      </w:r>
      <w:r w:rsidRPr="004D19FD">
        <w:rPr>
          <w:rFonts w:ascii="Trebuchet MS" w:eastAsia="Times New Roman" w:hAnsi="Trebuchet MS" w:cstheme="majorBidi"/>
          <w:spacing w:val="7"/>
          <w:lang w:val="ro-RO"/>
        </w:rPr>
        <w:t xml:space="preserve"> </w:t>
      </w:r>
      <w:r w:rsidRPr="004D19FD">
        <w:rPr>
          <w:rFonts w:ascii="Trebuchet MS" w:eastAsia="Times New Roman" w:hAnsi="Trebuchet MS" w:cstheme="majorBidi"/>
          <w:lang w:val="ro-RO"/>
        </w:rPr>
        <w:t>explica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iile</w:t>
      </w:r>
      <w:r w:rsidRPr="004D19FD">
        <w:rPr>
          <w:rFonts w:ascii="Trebuchet MS" w:eastAsia="Times New Roman" w:hAnsi="Trebuchet MS" w:cstheme="majorBidi"/>
          <w:spacing w:val="10"/>
          <w:lang w:val="ro-RO"/>
        </w:rPr>
        <w:t xml:space="preserve"> </w:t>
      </w:r>
      <w:r w:rsidRPr="004D19FD">
        <w:rPr>
          <w:rFonts w:ascii="Trebuchet MS" w:eastAsia="Times New Roman" w:hAnsi="Trebuchet MS" w:cstheme="majorBidi"/>
          <w:lang w:val="ro-RO"/>
        </w:rPr>
        <w:t>prezentate</w:t>
      </w:r>
      <w:r w:rsidRPr="004D19FD">
        <w:rPr>
          <w:rFonts w:ascii="Trebuchet MS" w:eastAsia="Times New Roman" w:hAnsi="Trebuchet MS" w:cstheme="majorBidi"/>
          <w:w w:val="102"/>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12"/>
          <w:lang w:val="ro-RO"/>
        </w:rPr>
        <w:t xml:space="preserve"> </w:t>
      </w:r>
      <w:r w:rsidRPr="004D19FD">
        <w:rPr>
          <w:rFonts w:ascii="Trebuchet MS" w:eastAsia="Times New Roman" w:hAnsi="Trebuchet MS" w:cstheme="majorBidi"/>
          <w:lang w:val="ro-RO"/>
        </w:rPr>
        <w:t>solicitantul</w:t>
      </w:r>
      <w:r w:rsidRPr="004D19FD">
        <w:rPr>
          <w:rFonts w:ascii="Trebuchet MS" w:eastAsia="Times New Roman" w:hAnsi="Trebuchet MS" w:cstheme="majorBidi"/>
          <w:spacing w:val="21"/>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5"/>
          <w:lang w:val="ro-RO"/>
        </w:rPr>
        <w:t xml:space="preserve"> </w:t>
      </w:r>
      <w:r w:rsidRPr="004D19FD">
        <w:rPr>
          <w:rFonts w:ascii="Trebuchet MS" w:eastAsia="Times New Roman" w:hAnsi="Trebuchet MS" w:cstheme="majorBidi"/>
          <w:lang w:val="ro-RO"/>
        </w:rPr>
        <w:t>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w:t>
      </w:r>
      <w:r w:rsidRPr="004D19FD">
        <w:rPr>
          <w:rFonts w:ascii="Trebuchet MS" w:eastAsia="Times New Roman" w:hAnsi="Trebuchet MS" w:cstheme="majorBidi"/>
          <w:spacing w:val="28"/>
          <w:lang w:val="ro-RO"/>
        </w:rPr>
        <w:t xml:space="preserve"> </w:t>
      </w:r>
      <w:r w:rsidRPr="004D19FD">
        <w:rPr>
          <w:rFonts w:ascii="Trebuchet MS" w:eastAsia="Times New Roman" w:hAnsi="Trebuchet MS" w:cstheme="majorBidi"/>
          <w:lang w:val="ro-RO"/>
        </w:rPr>
        <w:t>nu</w:t>
      </w:r>
      <w:r w:rsidRPr="004D19FD">
        <w:rPr>
          <w:rFonts w:ascii="Trebuchet MS" w:eastAsia="Times New Roman" w:hAnsi="Trebuchet MS" w:cstheme="majorBidi"/>
          <w:spacing w:val="29"/>
          <w:lang w:val="ro-RO"/>
        </w:rPr>
        <w:t xml:space="preserve"> </w:t>
      </w:r>
      <w:r w:rsidRPr="004D19FD">
        <w:rPr>
          <w:rFonts w:ascii="Trebuchet MS" w:eastAsia="Times New Roman" w:hAnsi="Trebuchet MS" w:cstheme="majorBidi"/>
          <w:lang w:val="ro-RO"/>
        </w:rPr>
        <w:t>sunt</w:t>
      </w:r>
      <w:r w:rsidRPr="004D19FD">
        <w:rPr>
          <w:rFonts w:ascii="Trebuchet MS" w:eastAsia="Times New Roman" w:hAnsi="Trebuchet MS" w:cstheme="majorBidi"/>
          <w:spacing w:val="14"/>
          <w:lang w:val="ro-RO"/>
        </w:rPr>
        <w:t xml:space="preserve"> </w:t>
      </w:r>
      <w:r w:rsidRPr="004D19FD">
        <w:rPr>
          <w:rFonts w:ascii="Trebuchet MS" w:eastAsia="Times New Roman" w:hAnsi="Trebuchet MS" w:cstheme="majorBidi"/>
          <w:lang w:val="ro-RO"/>
        </w:rPr>
        <w:t>concludente,</w:t>
      </w:r>
      <w:r w:rsidRPr="004D19FD">
        <w:rPr>
          <w:rFonts w:ascii="Trebuchet MS" w:eastAsia="Times New Roman" w:hAnsi="Trebuchet MS" w:cstheme="majorBidi"/>
          <w:spacing w:val="23"/>
          <w:lang w:val="ro-RO"/>
        </w:rPr>
        <w:t xml:space="preserve"> </w:t>
      </w:r>
      <w:r w:rsidRPr="004D19FD">
        <w:rPr>
          <w:rFonts w:ascii="Trebuchet MS" w:eastAsia="Times New Roman" w:hAnsi="Trebuchet MS" w:cstheme="majorBidi"/>
          <w:lang w:val="ro-RO"/>
        </w:rPr>
        <w:t>proiectul</w:t>
      </w:r>
      <w:r w:rsidRPr="004D19FD">
        <w:rPr>
          <w:rFonts w:ascii="Trebuchet MS" w:eastAsia="Times New Roman" w:hAnsi="Trebuchet MS" w:cstheme="majorBidi"/>
          <w:spacing w:val="38"/>
          <w:lang w:val="ro-RO"/>
        </w:rPr>
        <w:t xml:space="preserve"> </w:t>
      </w:r>
      <w:r w:rsidRPr="004D19FD">
        <w:rPr>
          <w:rFonts w:ascii="Trebuchet MS" w:eastAsia="Times New Roman" w:hAnsi="Trebuchet MS" w:cstheme="majorBidi"/>
          <w:lang w:val="ro-RO"/>
        </w:rPr>
        <w:t>va</w:t>
      </w:r>
      <w:r w:rsidRPr="004D19FD">
        <w:rPr>
          <w:rFonts w:ascii="Trebuchet MS" w:eastAsia="Times New Roman" w:hAnsi="Trebuchet MS" w:cstheme="majorBidi"/>
          <w:spacing w:val="19"/>
          <w:lang w:val="ro-RO"/>
        </w:rPr>
        <w:t xml:space="preserve"> </w:t>
      </w:r>
      <w:r w:rsidRPr="004D19FD">
        <w:rPr>
          <w:rFonts w:ascii="Trebuchet MS" w:eastAsia="Times New Roman" w:hAnsi="Trebuchet MS" w:cstheme="majorBidi"/>
          <w:lang w:val="ro-RO"/>
        </w:rPr>
        <w:t>fi</w:t>
      </w:r>
      <w:r w:rsidRPr="004D19FD">
        <w:rPr>
          <w:rFonts w:ascii="Trebuchet MS" w:eastAsia="Times New Roman" w:hAnsi="Trebuchet MS" w:cstheme="majorBidi"/>
          <w:spacing w:val="11"/>
          <w:lang w:val="ro-RO"/>
        </w:rPr>
        <w:t xml:space="preserve"> </w:t>
      </w:r>
      <w:r w:rsidRPr="004D19FD">
        <w:rPr>
          <w:rFonts w:ascii="Trebuchet MS" w:eastAsia="Times New Roman" w:hAnsi="Trebuchet MS" w:cstheme="majorBidi"/>
          <w:lang w:val="ro-RO"/>
        </w:rPr>
        <w:t>considerat</w:t>
      </w:r>
      <w:r w:rsidRPr="004D19FD">
        <w:rPr>
          <w:rFonts w:ascii="Trebuchet MS" w:eastAsia="Times New Roman" w:hAnsi="Trebuchet MS" w:cstheme="majorBidi"/>
          <w:spacing w:val="39"/>
          <w:lang w:val="ro-RO"/>
        </w:rPr>
        <w:t xml:space="preserve"> </w:t>
      </w:r>
      <w:r w:rsidRPr="004D19FD">
        <w:rPr>
          <w:rFonts w:ascii="Trebuchet MS" w:eastAsia="Times New Roman" w:hAnsi="Trebuchet MS" w:cstheme="majorBidi"/>
          <w:lang w:val="ro-RO"/>
        </w:rPr>
        <w:t>neconform.</w:t>
      </w:r>
    </w:p>
    <w:p w14:paraId="41EC46ED" w14:textId="34CE8517" w:rsidR="00FD2F31" w:rsidRPr="004D19FD" w:rsidRDefault="00FD2F31" w:rsidP="00B17261">
      <w:pPr>
        <w:widowControl w:val="0"/>
        <w:tabs>
          <w:tab w:val="left" w:pos="1673"/>
        </w:tabs>
        <w:spacing w:before="120" w:after="120"/>
        <w:ind w:right="230"/>
        <w:jc w:val="both"/>
        <w:rPr>
          <w:rFonts w:ascii="Trebuchet MS" w:eastAsia="Times New Roman" w:hAnsi="Trebuchet MS" w:cstheme="majorBidi"/>
          <w:lang w:val="ro-RO"/>
        </w:rPr>
      </w:pPr>
      <w:r w:rsidRPr="004D19FD">
        <w:rPr>
          <w:rFonts w:ascii="Trebuchet MS" w:eastAsia="Times New Roman" w:hAnsi="Trebuchet MS" w:cstheme="majorBidi"/>
          <w:lang w:val="ro-RO"/>
        </w:rPr>
        <w:t>În</w:t>
      </w:r>
      <w:r w:rsidRPr="004D19FD">
        <w:rPr>
          <w:rFonts w:ascii="Trebuchet MS" w:eastAsia="Times New Roman" w:hAnsi="Trebuchet MS" w:cstheme="majorBidi"/>
          <w:spacing w:val="-7"/>
          <w:lang w:val="ro-RO"/>
        </w:rPr>
        <w:t xml:space="preserve"> </w:t>
      </w:r>
      <w:r w:rsidRPr="004D19FD">
        <w:rPr>
          <w:rFonts w:ascii="Trebuchet MS" w:eastAsia="Times New Roman" w:hAnsi="Trebuchet MS" w:cstheme="majorBidi"/>
          <w:lang w:val="ro-RO"/>
        </w:rPr>
        <w:t>cazul</w:t>
      </w:r>
      <w:r w:rsidRPr="004D19FD">
        <w:rPr>
          <w:rFonts w:ascii="Trebuchet MS" w:eastAsia="Times New Roman" w:hAnsi="Trebuchet MS" w:cstheme="majorBidi"/>
          <w:spacing w:val="43"/>
          <w:lang w:val="ro-RO"/>
        </w:rPr>
        <w:t xml:space="preserve"> </w:t>
      </w:r>
      <w:r w:rsidRPr="004D19FD">
        <w:rPr>
          <w:rFonts w:ascii="Trebuchet MS" w:eastAsia="Times New Roman" w:hAnsi="Trebuchet MS" w:cstheme="majorBidi"/>
          <w:lang w:val="ro-RO"/>
        </w:rPr>
        <w:t>în</w:t>
      </w:r>
      <w:r w:rsidRPr="004D19FD">
        <w:rPr>
          <w:rFonts w:ascii="Trebuchet MS" w:eastAsia="Times New Roman" w:hAnsi="Trebuchet MS" w:cstheme="majorBidi"/>
          <w:spacing w:val="51"/>
          <w:lang w:val="ro-RO"/>
        </w:rPr>
        <w:t xml:space="preserve"> </w:t>
      </w:r>
      <w:r w:rsidRPr="004D19FD">
        <w:rPr>
          <w:rFonts w:ascii="Trebuchet MS" w:eastAsia="Times New Roman" w:hAnsi="Trebuchet MS" w:cstheme="majorBidi"/>
          <w:lang w:val="ro-RO"/>
        </w:rPr>
        <w:t>care</w:t>
      </w:r>
      <w:r w:rsidRPr="004D19FD">
        <w:rPr>
          <w:rFonts w:ascii="Trebuchet MS" w:eastAsia="Times New Roman" w:hAnsi="Trebuchet MS" w:cstheme="majorBidi"/>
          <w:spacing w:val="35"/>
          <w:lang w:val="ro-RO"/>
        </w:rPr>
        <w:t xml:space="preserve"> </w:t>
      </w:r>
      <w:r w:rsidRPr="004D19FD">
        <w:rPr>
          <w:rFonts w:ascii="Trebuchet MS" w:eastAsia="Times New Roman" w:hAnsi="Trebuchet MS" w:cstheme="majorBidi"/>
          <w:lang w:val="ro-RO"/>
        </w:rPr>
        <w:t>solicitantul</w:t>
      </w:r>
      <w:r w:rsidRPr="004D19FD">
        <w:rPr>
          <w:rFonts w:ascii="Trebuchet MS" w:eastAsia="Times New Roman" w:hAnsi="Trebuchet MS" w:cstheme="majorBidi"/>
          <w:spacing w:val="7"/>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33"/>
          <w:lang w:val="ro-RO"/>
        </w:rPr>
        <w:t xml:space="preserve"> </w:t>
      </w:r>
      <w:r w:rsidRPr="004D19FD">
        <w:rPr>
          <w:rFonts w:ascii="Trebuchet MS" w:eastAsia="Times New Roman" w:hAnsi="Trebuchet MS" w:cstheme="majorBidi"/>
          <w:lang w:val="ro-RO"/>
        </w:rPr>
        <w:t>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w:t>
      </w:r>
      <w:r w:rsidRPr="004D19FD">
        <w:rPr>
          <w:rFonts w:ascii="Trebuchet MS" w:eastAsia="Times New Roman" w:hAnsi="Trebuchet MS" w:cstheme="majorBidi"/>
          <w:spacing w:val="48"/>
          <w:lang w:val="ro-RO"/>
        </w:rPr>
        <w:t xml:space="preserve"> </w:t>
      </w:r>
      <w:r w:rsidRPr="004D19FD">
        <w:rPr>
          <w:rFonts w:ascii="Trebuchet MS" w:eastAsia="Times New Roman" w:hAnsi="Trebuchet MS" w:cstheme="majorBidi"/>
          <w:lang w:val="ro-RO"/>
        </w:rPr>
        <w:t>modifică prin</w:t>
      </w:r>
      <w:r w:rsidRPr="004D19FD">
        <w:rPr>
          <w:rFonts w:ascii="Trebuchet MS" w:eastAsia="Times New Roman" w:hAnsi="Trebuchet MS" w:cstheme="majorBidi"/>
          <w:spacing w:val="11"/>
          <w:lang w:val="ro-RO"/>
        </w:rPr>
        <w:t xml:space="preserve"> </w:t>
      </w:r>
      <w:r w:rsidRPr="004D19FD">
        <w:rPr>
          <w:rFonts w:ascii="Trebuchet MS" w:eastAsia="Times New Roman" w:hAnsi="Trebuchet MS" w:cstheme="majorBidi"/>
          <w:lang w:val="ro-RO"/>
        </w:rPr>
        <w:t>răspunsurile</w:t>
      </w:r>
      <w:r w:rsidRPr="004D19FD">
        <w:rPr>
          <w:rFonts w:ascii="Trebuchet MS" w:eastAsia="Times New Roman" w:hAnsi="Trebuchet MS" w:cstheme="majorBidi"/>
          <w:spacing w:val="56"/>
          <w:lang w:val="ro-RO"/>
        </w:rPr>
        <w:t xml:space="preserve"> </w:t>
      </w:r>
      <w:r w:rsidRPr="004D19FD">
        <w:rPr>
          <w:rFonts w:ascii="Trebuchet MS" w:eastAsia="Times New Roman" w:hAnsi="Trebuchet MS" w:cstheme="majorBidi"/>
          <w:lang w:val="ro-RO"/>
        </w:rPr>
        <w:t>pe</w:t>
      </w:r>
      <w:r w:rsidRPr="004D19FD">
        <w:rPr>
          <w:rFonts w:ascii="Trebuchet MS" w:eastAsia="Times New Roman" w:hAnsi="Trebuchet MS" w:cstheme="majorBidi"/>
          <w:spacing w:val="50"/>
          <w:lang w:val="ro-RO"/>
        </w:rPr>
        <w:t xml:space="preserve"> </w:t>
      </w:r>
      <w:r w:rsidRPr="004D19FD">
        <w:rPr>
          <w:rFonts w:ascii="Trebuchet MS" w:eastAsia="Times New Roman" w:hAnsi="Trebuchet MS" w:cstheme="majorBidi"/>
          <w:lang w:val="ro-RO"/>
        </w:rPr>
        <w:t>care</w:t>
      </w:r>
      <w:r w:rsidRPr="004D19FD">
        <w:rPr>
          <w:rFonts w:ascii="Trebuchet MS" w:eastAsia="Times New Roman" w:hAnsi="Trebuchet MS" w:cstheme="majorBidi"/>
          <w:spacing w:val="36"/>
          <w:lang w:val="ro-RO"/>
        </w:rPr>
        <w:t xml:space="preserve"> </w:t>
      </w:r>
      <w:r w:rsidRPr="004D19FD">
        <w:rPr>
          <w:rFonts w:ascii="Trebuchet MS" w:eastAsia="Times New Roman" w:hAnsi="Trebuchet MS" w:cstheme="majorBidi"/>
          <w:lang w:val="ro-RO"/>
        </w:rPr>
        <w:t>le</w:t>
      </w:r>
      <w:r w:rsidRPr="004D19FD">
        <w:rPr>
          <w:rFonts w:ascii="Trebuchet MS" w:eastAsia="Times New Roman" w:hAnsi="Trebuchet MS" w:cstheme="majorBidi"/>
          <w:spacing w:val="33"/>
          <w:lang w:val="ro-RO"/>
        </w:rPr>
        <w:t xml:space="preserve"> </w:t>
      </w:r>
      <w:r w:rsidRPr="004D19FD">
        <w:rPr>
          <w:rFonts w:ascii="Trebuchet MS" w:eastAsia="Times New Roman" w:hAnsi="Trebuchet MS" w:cstheme="majorBidi"/>
          <w:lang w:val="ro-RO"/>
        </w:rPr>
        <w:t>prezintă</w:t>
      </w:r>
      <w:r w:rsidRPr="004D19FD">
        <w:rPr>
          <w:rFonts w:ascii="Trebuchet MS" w:eastAsia="Times New Roman" w:hAnsi="Trebuchet MS" w:cstheme="majorBidi"/>
          <w:spacing w:val="54"/>
          <w:lang w:val="ro-RO"/>
        </w:rPr>
        <w:t xml:space="preserve"> </w:t>
      </w:r>
      <w:r w:rsidRPr="004D19FD">
        <w:rPr>
          <w:rFonts w:ascii="Trebuchet MS" w:eastAsia="Times New Roman" w:hAnsi="Trebuchet MS" w:cstheme="majorBidi"/>
          <w:lang w:val="ro-RO"/>
        </w:rPr>
        <w:t>comisiei</w:t>
      </w:r>
      <w:r w:rsidRPr="004D19FD">
        <w:rPr>
          <w:rFonts w:ascii="Trebuchet MS" w:eastAsia="Times New Roman" w:hAnsi="Trebuchet MS" w:cstheme="majorBidi"/>
          <w:spacing w:val="51"/>
          <w:lang w:val="ro-RO"/>
        </w:rPr>
        <w:t xml:space="preserve"> </w:t>
      </w:r>
      <w:r w:rsidRPr="004D19FD">
        <w:rPr>
          <w:rFonts w:ascii="Trebuchet MS" w:eastAsia="Times New Roman" w:hAnsi="Trebuchet MS" w:cstheme="majorBidi"/>
          <w:lang w:val="ro-RO"/>
        </w:rPr>
        <w:t xml:space="preserve">de evaluare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w:t>
      </w:r>
      <w:r w:rsidRPr="004D19FD">
        <w:rPr>
          <w:rFonts w:ascii="Trebuchet MS" w:eastAsia="Times New Roman" w:hAnsi="Trebuchet MS" w:cstheme="majorBidi"/>
          <w:spacing w:val="1"/>
          <w:lang w:val="ro-RO"/>
        </w:rPr>
        <w:t xml:space="preserve"> </w:t>
      </w:r>
      <w:r w:rsidRPr="004D19FD">
        <w:rPr>
          <w:rFonts w:ascii="Trebuchet MS" w:eastAsia="Times New Roman" w:hAnsi="Trebuchet MS" w:cstheme="majorBidi"/>
          <w:lang w:val="ro-RO"/>
        </w:rPr>
        <w:t>a</w:t>
      </w:r>
      <w:r w:rsidRPr="004D19FD">
        <w:rPr>
          <w:rFonts w:ascii="Trebuchet MS" w:eastAsia="Times New Roman" w:hAnsi="Trebuchet MS" w:cstheme="majorBidi"/>
          <w:spacing w:val="38"/>
          <w:lang w:val="ro-RO"/>
        </w:rPr>
        <w:t xml:space="preserve"> </w:t>
      </w:r>
      <w:r w:rsidRPr="004D19FD">
        <w:rPr>
          <w:rFonts w:ascii="Trebuchet MS" w:eastAsia="Times New Roman" w:hAnsi="Trebuchet MS" w:cstheme="majorBidi"/>
          <w:lang w:val="ro-RO"/>
        </w:rPr>
        <w:t>proiectelor</w:t>
      </w:r>
      <w:r w:rsidRPr="004D19FD">
        <w:rPr>
          <w:rFonts w:ascii="Trebuchet MS" w:eastAsia="Times New Roman" w:hAnsi="Trebuchet MS" w:cstheme="majorBidi"/>
          <w:spacing w:val="5"/>
          <w:lang w:val="ro-RO"/>
        </w:rPr>
        <w:t xml:space="preserve"> </w:t>
      </w:r>
      <w:r w:rsidRPr="004D19FD">
        <w:rPr>
          <w:rFonts w:ascii="Trebuchet MS" w:eastAsia="Times New Roman" w:hAnsi="Trebuchet MS" w:cstheme="majorBidi"/>
          <w:spacing w:val="-2"/>
          <w:lang w:val="ro-RO"/>
        </w:rPr>
        <w:t>con</w:t>
      </w:r>
      <w:r w:rsidR="00F51638" w:rsidRPr="004D19FD">
        <w:rPr>
          <w:rFonts w:ascii="Trebuchet MS" w:eastAsia="Times New Roman" w:hAnsi="Trebuchet MS" w:cstheme="majorBidi"/>
          <w:spacing w:val="-2"/>
          <w:lang w:val="ro-RO"/>
        </w:rPr>
        <w:t>ț</w:t>
      </w:r>
      <w:r w:rsidRPr="004D19FD">
        <w:rPr>
          <w:rFonts w:ascii="Trebuchet MS" w:eastAsia="Times New Roman" w:hAnsi="Trebuchet MS" w:cstheme="majorBidi"/>
          <w:spacing w:val="-2"/>
          <w:lang w:val="ro-RO"/>
        </w:rPr>
        <w:t>inutul</w:t>
      </w:r>
      <w:r w:rsidRPr="004D19FD">
        <w:rPr>
          <w:rFonts w:ascii="Trebuchet MS" w:eastAsia="Times New Roman" w:hAnsi="Trebuchet MS" w:cstheme="majorBidi"/>
          <w:spacing w:val="21"/>
          <w:lang w:val="ro-RO"/>
        </w:rPr>
        <w:t xml:space="preserve"> </w:t>
      </w:r>
      <w:r w:rsidRPr="004D19FD">
        <w:rPr>
          <w:rFonts w:ascii="Trebuchet MS" w:eastAsia="Times New Roman" w:hAnsi="Trebuchet MS" w:cstheme="majorBidi"/>
          <w:lang w:val="ro-RO"/>
        </w:rPr>
        <w:t>propunerii</w:t>
      </w:r>
      <w:r w:rsidRPr="004D19FD">
        <w:rPr>
          <w:rFonts w:ascii="Trebuchet MS" w:eastAsia="Times New Roman" w:hAnsi="Trebuchet MS" w:cstheme="majorBidi"/>
          <w:spacing w:val="9"/>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25"/>
          <w:lang w:val="ro-RO"/>
        </w:rPr>
        <w:t xml:space="preserve"> </w:t>
      </w:r>
      <w:r w:rsidRPr="004D19FD">
        <w:rPr>
          <w:rFonts w:ascii="Trebuchet MS" w:eastAsia="Times New Roman" w:hAnsi="Trebuchet MS" w:cstheme="majorBidi"/>
          <w:lang w:val="ro-RO"/>
        </w:rPr>
        <w:t>proiect,</w:t>
      </w:r>
      <w:r w:rsidRPr="004D19FD">
        <w:rPr>
          <w:rFonts w:ascii="Trebuchet MS" w:eastAsia="Times New Roman" w:hAnsi="Trebuchet MS" w:cstheme="majorBidi"/>
          <w:spacing w:val="50"/>
          <w:lang w:val="ro-RO"/>
        </w:rPr>
        <w:t xml:space="preserve"> </w:t>
      </w:r>
      <w:r w:rsidRPr="004D19FD">
        <w:rPr>
          <w:rFonts w:ascii="Trebuchet MS" w:eastAsia="Times New Roman" w:hAnsi="Trebuchet MS" w:cstheme="majorBidi"/>
          <w:lang w:val="ro-RO"/>
        </w:rPr>
        <w:t>propunea</w:t>
      </w:r>
      <w:r w:rsidRPr="004D19FD">
        <w:rPr>
          <w:rFonts w:ascii="Trebuchet MS" w:eastAsia="Times New Roman" w:hAnsi="Trebuchet MS" w:cstheme="majorBidi"/>
          <w:spacing w:val="5"/>
          <w:lang w:val="ro-RO"/>
        </w:rPr>
        <w:t xml:space="preserve"> </w:t>
      </w:r>
      <w:r w:rsidRPr="004D19FD">
        <w:rPr>
          <w:rFonts w:ascii="Trebuchet MS" w:eastAsia="Times New Roman" w:hAnsi="Trebuchet MS" w:cstheme="majorBidi"/>
          <w:lang w:val="ro-RO"/>
        </w:rPr>
        <w:t>sa</w:t>
      </w:r>
      <w:r w:rsidRPr="004D19FD">
        <w:rPr>
          <w:rFonts w:ascii="Trebuchet MS" w:eastAsia="Times New Roman" w:hAnsi="Trebuchet MS" w:cstheme="majorBidi"/>
          <w:spacing w:val="29"/>
          <w:lang w:val="ro-RO"/>
        </w:rPr>
        <w:t xml:space="preserve"> </w:t>
      </w:r>
      <w:r w:rsidRPr="004D19FD">
        <w:rPr>
          <w:rFonts w:ascii="Trebuchet MS" w:eastAsia="Times New Roman" w:hAnsi="Trebuchet MS" w:cstheme="majorBidi"/>
          <w:lang w:val="ro-RO"/>
        </w:rPr>
        <w:t>de</w:t>
      </w:r>
      <w:r w:rsidRPr="004D19FD">
        <w:rPr>
          <w:rFonts w:ascii="Trebuchet MS" w:eastAsia="Times New Roman" w:hAnsi="Trebuchet MS" w:cstheme="majorBidi"/>
          <w:spacing w:val="26"/>
          <w:lang w:val="ro-RO"/>
        </w:rPr>
        <w:t xml:space="preserve"> </w:t>
      </w:r>
      <w:r w:rsidRPr="004D19FD">
        <w:rPr>
          <w:rFonts w:ascii="Trebuchet MS" w:eastAsia="Times New Roman" w:hAnsi="Trebuchet MS" w:cstheme="majorBidi"/>
          <w:lang w:val="ro-RO"/>
        </w:rPr>
        <w:t>proiect</w:t>
      </w:r>
      <w:r w:rsidRPr="004D19FD">
        <w:rPr>
          <w:rFonts w:ascii="Trebuchet MS" w:eastAsia="Times New Roman" w:hAnsi="Trebuchet MS" w:cstheme="majorBidi"/>
          <w:spacing w:val="2"/>
          <w:lang w:val="ro-RO"/>
        </w:rPr>
        <w:t xml:space="preserve"> </w:t>
      </w:r>
      <w:r w:rsidRPr="004D19FD">
        <w:rPr>
          <w:rFonts w:ascii="Trebuchet MS" w:eastAsia="Times New Roman" w:hAnsi="Trebuchet MS" w:cstheme="majorBidi"/>
          <w:lang w:val="ro-RO"/>
        </w:rPr>
        <w:t>va</w:t>
      </w:r>
      <w:r w:rsidRPr="004D19FD">
        <w:rPr>
          <w:rFonts w:ascii="Trebuchet MS" w:eastAsia="Times New Roman" w:hAnsi="Trebuchet MS" w:cstheme="majorBidi"/>
          <w:spacing w:val="47"/>
          <w:lang w:val="ro-RO"/>
        </w:rPr>
        <w:t xml:space="preserve"> </w:t>
      </w:r>
      <w:r w:rsidRPr="004D19FD">
        <w:rPr>
          <w:rFonts w:ascii="Trebuchet MS" w:eastAsia="Times New Roman" w:hAnsi="Trebuchet MS" w:cstheme="majorBidi"/>
          <w:lang w:val="ro-RO"/>
        </w:rPr>
        <w:t>fi</w:t>
      </w:r>
      <w:r w:rsidRPr="004D19FD">
        <w:rPr>
          <w:rFonts w:ascii="Trebuchet MS" w:eastAsia="Times New Roman" w:hAnsi="Trebuchet MS" w:cstheme="majorBidi"/>
          <w:spacing w:val="25"/>
          <w:w w:val="101"/>
          <w:lang w:val="ro-RO"/>
        </w:rPr>
        <w:t xml:space="preserve"> </w:t>
      </w:r>
      <w:r w:rsidRPr="004D19FD">
        <w:rPr>
          <w:rFonts w:ascii="Trebuchet MS" w:eastAsia="Times New Roman" w:hAnsi="Trebuchet MS" w:cstheme="majorBidi"/>
          <w:lang w:val="ro-RO"/>
        </w:rPr>
        <w:t>considerată</w:t>
      </w:r>
      <w:r w:rsidRPr="004D19FD">
        <w:rPr>
          <w:rFonts w:ascii="Trebuchet MS" w:eastAsia="Times New Roman" w:hAnsi="Trebuchet MS" w:cstheme="majorBidi"/>
          <w:spacing w:val="53"/>
          <w:lang w:val="ro-RO"/>
        </w:rPr>
        <w:t xml:space="preserve"> </w:t>
      </w:r>
      <w:r w:rsidRPr="004D19FD">
        <w:rPr>
          <w:rFonts w:ascii="Trebuchet MS" w:eastAsia="Times New Roman" w:hAnsi="Trebuchet MS" w:cstheme="majorBidi"/>
          <w:lang w:val="ro-RO"/>
        </w:rPr>
        <w:t>neconformă.</w:t>
      </w:r>
    </w:p>
    <w:p w14:paraId="2069CD5D" w14:textId="011BA152" w:rsidR="00FD2F31" w:rsidRPr="004D19FD" w:rsidRDefault="00FD2F31" w:rsidP="00B17261">
      <w:pPr>
        <w:pStyle w:val="ListParagraph"/>
        <w:spacing w:before="120"/>
        <w:ind w:left="0"/>
        <w:contextualSpacing w:val="0"/>
        <w:rPr>
          <w:rFonts w:eastAsia="Times New Roman"/>
          <w:lang w:val="ro-RO"/>
        </w:rPr>
      </w:pPr>
      <w:r w:rsidRPr="004D19FD">
        <w:rPr>
          <w:rFonts w:eastAsia="Times New Roman" w:cstheme="majorBidi"/>
          <w:lang w:val="ro-RO"/>
        </w:rPr>
        <w:t>Proiectele pot să ob</w:t>
      </w:r>
      <w:r w:rsidR="00F51638" w:rsidRPr="004D19FD">
        <w:rPr>
          <w:rFonts w:eastAsia="Times New Roman" w:cstheme="majorBidi"/>
          <w:lang w:val="ro-RO"/>
        </w:rPr>
        <w:t>ț</w:t>
      </w:r>
      <w:r w:rsidRPr="004D19FD">
        <w:rPr>
          <w:rFonts w:eastAsia="Times New Roman" w:cstheme="majorBidi"/>
          <w:lang w:val="ro-RO"/>
        </w:rPr>
        <w:t xml:space="preserve">ină un punctaj de la 0-100, însă pentru ca acestea </w:t>
      </w:r>
      <w:r w:rsidRPr="004D19FD">
        <w:rPr>
          <w:rFonts w:eastAsia="Times New Roman"/>
          <w:lang w:val="ro-RO"/>
        </w:rPr>
        <w:t>să intre în etapa de acordare a finan</w:t>
      </w:r>
      <w:r w:rsidR="00F51638" w:rsidRPr="004D19FD">
        <w:rPr>
          <w:rFonts w:eastAsia="Times New Roman"/>
          <w:lang w:val="ro-RO"/>
        </w:rPr>
        <w:t>ț</w:t>
      </w:r>
      <w:r w:rsidRPr="004D19FD">
        <w:rPr>
          <w:rFonts w:eastAsia="Times New Roman"/>
          <w:lang w:val="ro-RO"/>
        </w:rPr>
        <w:t xml:space="preserve">ării nerambursabile trebuie să acumuleze minim </w:t>
      </w:r>
      <w:r w:rsidRPr="004D19FD">
        <w:rPr>
          <w:rFonts w:eastAsia="Times New Roman"/>
          <w:b/>
          <w:bCs/>
          <w:lang w:val="ro-RO"/>
        </w:rPr>
        <w:t xml:space="preserve">60 de puncte (pragul de calitate) </w:t>
      </w:r>
      <w:r w:rsidR="00F51638" w:rsidRPr="004D19FD">
        <w:rPr>
          <w:rFonts w:eastAsia="Times New Roman"/>
          <w:b/>
          <w:bCs/>
          <w:lang w:val="ro-RO"/>
        </w:rPr>
        <w:t>ș</w:t>
      </w:r>
      <w:r w:rsidRPr="004D19FD">
        <w:rPr>
          <w:rFonts w:eastAsia="Times New Roman"/>
          <w:b/>
          <w:bCs/>
          <w:lang w:val="ro-RO"/>
        </w:rPr>
        <w:t>i punctajul minim stabilit pentru fiecare criteriu de evaluare</w:t>
      </w:r>
      <w:r w:rsidRPr="004D19FD">
        <w:rPr>
          <w:rFonts w:eastAsia="Times New Roman"/>
          <w:lang w:val="ro-RO"/>
        </w:rPr>
        <w:t>. Punctajul final va fi calculat prin realizarea mediei aritmetice între punctajele acordate de evaluatori.</w:t>
      </w:r>
    </w:p>
    <w:p w14:paraId="15F82568" w14:textId="6C9BF2ED" w:rsidR="00FD2F31" w:rsidRPr="004D19FD" w:rsidRDefault="00FD2F31" w:rsidP="00B17261">
      <w:pPr>
        <w:pStyle w:val="ListParagraph"/>
        <w:spacing w:before="120"/>
        <w:ind w:left="0"/>
        <w:contextualSpacing w:val="0"/>
        <w:rPr>
          <w:rFonts w:eastAsia="Times New Roman" w:cstheme="majorBidi"/>
          <w:lang w:val="ro-RO"/>
        </w:rPr>
      </w:pPr>
      <w:r w:rsidRPr="004D19FD">
        <w:rPr>
          <w:rFonts w:eastAsia="Times New Roman"/>
          <w:bCs/>
          <w:iCs/>
          <w:lang w:val="ro-RO"/>
        </w:rPr>
        <w:t>Fiecare dintre cele 5 criterii de evaluare sunt eliminatorii</w:t>
      </w:r>
      <w:r w:rsidRPr="004D19FD">
        <w:rPr>
          <w:rFonts w:eastAsia="Times New Roman"/>
          <w:b/>
          <w:bCs/>
          <w:lang w:val="ro-RO"/>
        </w:rPr>
        <w:t>, în sensul că presupun acumularea unui minim din punctajul alocat criteriului pentru a putea trece la următorul criteriu</w:t>
      </w:r>
      <w:r w:rsidRPr="004D19FD">
        <w:rPr>
          <w:rFonts w:eastAsia="Times New Roman"/>
          <w:lang w:val="ro-RO"/>
        </w:rPr>
        <w:t xml:space="preserve"> (relevan</w:t>
      </w:r>
      <w:r w:rsidR="00F51638" w:rsidRPr="004D19FD">
        <w:rPr>
          <w:rFonts w:eastAsia="Times New Roman"/>
          <w:lang w:val="ro-RO"/>
        </w:rPr>
        <w:t>ț</w:t>
      </w:r>
      <w:r w:rsidRPr="004D19FD">
        <w:rPr>
          <w:rFonts w:eastAsia="Times New Roman"/>
          <w:lang w:val="ro-RO"/>
        </w:rPr>
        <w:t xml:space="preserve">a proiectului - minim 22 din 35 de puncte; metodologia de implementare - minim 20 din 34 de puncte; realismul bugetului - minim 12 din 21 puncte; sustenabilitatea - minim 4 din 6 puncte; elementele de noutate </w:t>
      </w:r>
      <w:r w:rsidR="00F51638" w:rsidRPr="004D19FD">
        <w:rPr>
          <w:rFonts w:eastAsia="Times New Roman"/>
          <w:lang w:val="ro-RO"/>
        </w:rPr>
        <w:t>ș</w:t>
      </w:r>
      <w:r w:rsidRPr="004D19FD">
        <w:rPr>
          <w:rFonts w:eastAsia="Times New Roman"/>
          <w:lang w:val="ro-RO"/>
        </w:rPr>
        <w:t xml:space="preserve">i rezultatele concrete - minim 2 din 4 puncte). În caz contrar, evaluarea urmează să fie încheiată, </w:t>
      </w:r>
      <w:r w:rsidR="00F51638" w:rsidRPr="004D19FD">
        <w:rPr>
          <w:rFonts w:eastAsia="Times New Roman"/>
          <w:lang w:val="ro-RO"/>
        </w:rPr>
        <w:t>ș</w:t>
      </w:r>
      <w:r w:rsidRPr="004D19FD">
        <w:rPr>
          <w:rFonts w:eastAsia="Times New Roman"/>
          <w:lang w:val="ro-RO"/>
        </w:rPr>
        <w:t>i proiectul respins.</w:t>
      </w:r>
      <w:r w:rsidRPr="004D19FD">
        <w:rPr>
          <w:rFonts w:eastAsia="Times New Roman" w:cstheme="majorBidi"/>
          <w:lang w:val="ro-RO"/>
        </w:rPr>
        <w:t xml:space="preserve"> </w:t>
      </w:r>
    </w:p>
    <w:p w14:paraId="6BBFB83B" w14:textId="336630C9"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Proiectele vor fi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ionate în vederea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ării în ordinea clasamentului rezultat ca urmare a evaluării, în limita sumelor disponibile. Clasamentul se realizează în ordinea descrescătoare a punctajelor.</w:t>
      </w:r>
    </w:p>
    <w:tbl>
      <w:tblPr>
        <w:tblStyle w:val="TableGrid"/>
        <w:tblW w:w="9137" w:type="dxa"/>
        <w:tblLook w:val="04A0" w:firstRow="1" w:lastRow="0" w:firstColumn="1" w:lastColumn="0" w:noHBand="0" w:noVBand="1"/>
      </w:tblPr>
      <w:tblGrid>
        <w:gridCol w:w="9137"/>
      </w:tblGrid>
      <w:tr w:rsidR="00FD2F31" w:rsidRPr="004D19FD" w14:paraId="609F4BC2" w14:textId="77777777" w:rsidTr="0052382C">
        <w:trPr>
          <w:trHeight w:val="1063"/>
        </w:trPr>
        <w:tc>
          <w:tcPr>
            <w:tcW w:w="9137" w:type="dxa"/>
            <w:shd w:val="clear" w:color="auto" w:fill="0070C0"/>
          </w:tcPr>
          <w:p w14:paraId="1BB159B9" w14:textId="77777777" w:rsidR="00FD2F31" w:rsidRPr="004D19FD" w:rsidRDefault="00FD2F31" w:rsidP="00FF4D9A">
            <w:pPr>
              <w:spacing w:before="120"/>
              <w:jc w:val="both"/>
              <w:rPr>
                <w:rFonts w:ascii="Trebuchet MS" w:eastAsia="Times New Roman" w:hAnsi="Trebuchet MS" w:cstheme="majorBidi"/>
                <w:b/>
                <w:color w:val="FFFFFF" w:themeColor="background1"/>
                <w:sz w:val="22"/>
                <w:szCs w:val="22"/>
                <w:lang w:val="ro-RO"/>
              </w:rPr>
            </w:pPr>
            <w:r w:rsidRPr="004D19FD">
              <w:rPr>
                <w:rFonts w:ascii="Trebuchet MS" w:eastAsia="Times New Roman" w:hAnsi="Trebuchet MS" w:cstheme="majorBidi"/>
                <w:b/>
                <w:color w:val="FFFFFF" w:themeColor="background1"/>
                <w:sz w:val="22"/>
                <w:szCs w:val="22"/>
                <w:lang w:val="ro-RO"/>
              </w:rPr>
              <w:t>MODALITATEA DE DEPARTAJARE A PROIECTELOR CU PUNCTAJ EGAL</w:t>
            </w:r>
          </w:p>
          <w:p w14:paraId="3624F964" w14:textId="77777777" w:rsidR="00B17261" w:rsidRDefault="00FD2F31" w:rsidP="00B17261">
            <w:pPr>
              <w:spacing w:before="120"/>
              <w:jc w:val="both"/>
              <w:rPr>
                <w:rFonts w:ascii="Trebuchet MS" w:eastAsia="Times New Roman" w:hAnsi="Trebuchet MS" w:cstheme="majorBidi"/>
                <w:b/>
                <w:color w:val="FFFFFF" w:themeColor="background1"/>
                <w:sz w:val="22"/>
                <w:szCs w:val="22"/>
                <w:lang w:val="ro-RO"/>
              </w:rPr>
            </w:pPr>
            <w:r w:rsidRPr="004D19FD">
              <w:rPr>
                <w:rFonts w:ascii="Trebuchet MS" w:eastAsia="Times New Roman" w:hAnsi="Trebuchet MS" w:cstheme="majorBidi"/>
                <w:b/>
                <w:color w:val="FFFFFF" w:themeColor="background1"/>
                <w:sz w:val="22"/>
                <w:szCs w:val="22"/>
                <w:lang w:val="ro-RO"/>
              </w:rPr>
              <w:t>În situa</w:t>
            </w:r>
            <w:r w:rsidR="00F51638" w:rsidRPr="004D19FD">
              <w:rPr>
                <w:rFonts w:ascii="Trebuchet MS" w:eastAsia="Times New Roman" w:hAnsi="Trebuchet MS" w:cstheme="majorBidi"/>
                <w:b/>
                <w:color w:val="FFFFFF" w:themeColor="background1"/>
                <w:sz w:val="22"/>
                <w:szCs w:val="22"/>
                <w:lang w:val="ro-RO"/>
              </w:rPr>
              <w:t>ț</w:t>
            </w:r>
            <w:r w:rsidRPr="004D19FD">
              <w:rPr>
                <w:rFonts w:ascii="Trebuchet MS" w:eastAsia="Times New Roman" w:hAnsi="Trebuchet MS" w:cstheme="majorBidi"/>
                <w:b/>
                <w:color w:val="FFFFFF" w:themeColor="background1"/>
                <w:sz w:val="22"/>
                <w:szCs w:val="22"/>
                <w:lang w:val="ro-RO"/>
              </w:rPr>
              <w:t xml:space="preserve">ia în care două sau mai multe proiecte aflate la finalul ierarhiei au punctaj egal </w:t>
            </w:r>
            <w:r w:rsidR="00F51638" w:rsidRPr="004D19FD">
              <w:rPr>
                <w:rFonts w:ascii="Trebuchet MS" w:eastAsia="Times New Roman" w:hAnsi="Trebuchet MS" w:cstheme="majorBidi"/>
                <w:b/>
                <w:color w:val="FFFFFF" w:themeColor="background1"/>
                <w:sz w:val="22"/>
                <w:szCs w:val="22"/>
                <w:lang w:val="ro-RO"/>
              </w:rPr>
              <w:t>ș</w:t>
            </w:r>
            <w:r w:rsidRPr="004D19FD">
              <w:rPr>
                <w:rFonts w:ascii="Trebuchet MS" w:eastAsia="Times New Roman" w:hAnsi="Trebuchet MS" w:cstheme="majorBidi"/>
                <w:b/>
                <w:color w:val="FFFFFF" w:themeColor="background1"/>
                <w:sz w:val="22"/>
                <w:szCs w:val="22"/>
                <w:lang w:val="ro-RO"/>
              </w:rPr>
              <w:t>i resursele financiare nu permit finan</w:t>
            </w:r>
            <w:r w:rsidR="00F51638" w:rsidRPr="004D19FD">
              <w:rPr>
                <w:rFonts w:ascii="Trebuchet MS" w:eastAsia="Times New Roman" w:hAnsi="Trebuchet MS" w:cstheme="majorBidi"/>
                <w:b/>
                <w:color w:val="FFFFFF" w:themeColor="background1"/>
                <w:sz w:val="22"/>
                <w:szCs w:val="22"/>
                <w:lang w:val="ro-RO"/>
              </w:rPr>
              <w:t>ț</w:t>
            </w:r>
            <w:r w:rsidRPr="004D19FD">
              <w:rPr>
                <w:rFonts w:ascii="Trebuchet MS" w:eastAsia="Times New Roman" w:hAnsi="Trebuchet MS" w:cstheme="majorBidi"/>
                <w:b/>
                <w:color w:val="FFFFFF" w:themeColor="background1"/>
                <w:sz w:val="22"/>
                <w:szCs w:val="22"/>
                <w:lang w:val="ro-RO"/>
              </w:rPr>
              <w:t>area tuturor, departajarea se va face în func</w:t>
            </w:r>
            <w:r w:rsidR="00F51638" w:rsidRPr="004D19FD">
              <w:rPr>
                <w:rFonts w:ascii="Trebuchet MS" w:eastAsia="Times New Roman" w:hAnsi="Trebuchet MS" w:cstheme="majorBidi"/>
                <w:b/>
                <w:color w:val="FFFFFF" w:themeColor="background1"/>
                <w:sz w:val="22"/>
                <w:szCs w:val="22"/>
                <w:lang w:val="ro-RO"/>
              </w:rPr>
              <w:t>ț</w:t>
            </w:r>
            <w:r w:rsidRPr="004D19FD">
              <w:rPr>
                <w:rFonts w:ascii="Trebuchet MS" w:eastAsia="Times New Roman" w:hAnsi="Trebuchet MS" w:cstheme="majorBidi"/>
                <w:b/>
                <w:color w:val="FFFFFF" w:themeColor="background1"/>
                <w:sz w:val="22"/>
                <w:szCs w:val="22"/>
                <w:lang w:val="ro-RO"/>
              </w:rPr>
              <w:t>ie de punctajele ob</w:t>
            </w:r>
            <w:r w:rsidR="00F51638" w:rsidRPr="004D19FD">
              <w:rPr>
                <w:rFonts w:ascii="Trebuchet MS" w:eastAsia="Times New Roman" w:hAnsi="Trebuchet MS" w:cstheme="majorBidi"/>
                <w:b/>
                <w:color w:val="FFFFFF" w:themeColor="background1"/>
                <w:sz w:val="22"/>
                <w:szCs w:val="22"/>
                <w:lang w:val="ro-RO"/>
              </w:rPr>
              <w:t>ț</w:t>
            </w:r>
            <w:r w:rsidRPr="004D19FD">
              <w:rPr>
                <w:rFonts w:ascii="Trebuchet MS" w:eastAsia="Times New Roman" w:hAnsi="Trebuchet MS" w:cstheme="majorBidi"/>
                <w:b/>
                <w:color w:val="FFFFFF" w:themeColor="background1"/>
                <w:sz w:val="22"/>
                <w:szCs w:val="22"/>
                <w:lang w:val="ro-RO"/>
              </w:rPr>
              <w:t>inute la criteriul I - Relevan</w:t>
            </w:r>
            <w:r w:rsidR="00F51638" w:rsidRPr="004D19FD">
              <w:rPr>
                <w:rFonts w:ascii="Trebuchet MS" w:eastAsia="Times New Roman" w:hAnsi="Trebuchet MS" w:cstheme="majorBidi"/>
                <w:b/>
                <w:color w:val="FFFFFF" w:themeColor="background1"/>
                <w:sz w:val="22"/>
                <w:szCs w:val="22"/>
                <w:lang w:val="ro-RO"/>
              </w:rPr>
              <w:t>ț</w:t>
            </w:r>
            <w:r w:rsidRPr="004D19FD">
              <w:rPr>
                <w:rFonts w:ascii="Trebuchet MS" w:eastAsia="Times New Roman" w:hAnsi="Trebuchet MS" w:cstheme="majorBidi"/>
                <w:b/>
                <w:color w:val="FFFFFF" w:themeColor="background1"/>
                <w:sz w:val="22"/>
                <w:szCs w:val="22"/>
                <w:lang w:val="ro-RO"/>
              </w:rPr>
              <w:t xml:space="preserve">ă din grila de evaluare. </w:t>
            </w:r>
          </w:p>
          <w:p w14:paraId="26031DE9" w14:textId="7E2FBE26" w:rsidR="00D603FB" w:rsidRPr="00B17261" w:rsidRDefault="00B17261" w:rsidP="00B17261">
            <w:pPr>
              <w:spacing w:before="120"/>
              <w:jc w:val="both"/>
              <w:rPr>
                <w:rFonts w:ascii="Trebuchet MS" w:eastAsia="Times New Roman" w:hAnsi="Trebuchet MS" w:cstheme="majorBidi"/>
                <w:b/>
                <w:color w:val="FFFFFF" w:themeColor="background1"/>
                <w:sz w:val="22"/>
                <w:szCs w:val="22"/>
                <w:lang w:val="ro-RO"/>
              </w:rPr>
            </w:pPr>
            <w:r w:rsidRPr="004D19FD">
              <w:rPr>
                <w:rFonts w:ascii="Trebuchet MS" w:eastAsia="Times New Roman" w:hAnsi="Trebuchet MS" w:cstheme="majorBidi"/>
                <w:b/>
                <w:color w:val="FFFFFF" w:themeColor="background1"/>
                <w:sz w:val="22"/>
                <w:szCs w:val="22"/>
                <w:lang w:val="ro-RO"/>
              </w:rPr>
              <w:t>În cazul în care punctajele sunt egale, referința va fi criteriul II – Metodologia de implementare.</w:t>
            </w:r>
          </w:p>
        </w:tc>
      </w:tr>
    </w:tbl>
    <w:p w14:paraId="224D6BC0" w14:textId="3AE4ABCE" w:rsidR="00FD2F31" w:rsidRPr="004D19FD" w:rsidRDefault="00F51638"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lastRenderedPageBreak/>
        <w:t>Solicitanții</w:t>
      </w:r>
      <w:r w:rsidR="00FD2F31" w:rsidRPr="004D19FD">
        <w:rPr>
          <w:rFonts w:ascii="Trebuchet MS" w:eastAsia="Times New Roman" w:hAnsi="Trebuchet MS" w:cstheme="majorBidi"/>
          <w:lang w:val="ro-RO"/>
        </w:rPr>
        <w:t xml:space="preserve"> vor fi informa</w:t>
      </w:r>
      <w:r w:rsidRPr="004D19FD">
        <w:rPr>
          <w:rFonts w:ascii="Trebuchet MS" w:eastAsia="Times New Roman" w:hAnsi="Trebuchet MS" w:cstheme="majorBidi"/>
          <w:lang w:val="ro-RO"/>
        </w:rPr>
        <w:t>ț</w:t>
      </w:r>
      <w:r w:rsidR="00FD2F31" w:rsidRPr="004D19FD">
        <w:rPr>
          <w:rFonts w:ascii="Trebuchet MS" w:eastAsia="Times New Roman" w:hAnsi="Trebuchet MS" w:cstheme="majorBidi"/>
          <w:lang w:val="ro-RO"/>
        </w:rPr>
        <w:t>i în scris de către Autoritatea Finan</w:t>
      </w:r>
      <w:r w:rsidRPr="004D19FD">
        <w:rPr>
          <w:rFonts w:ascii="Trebuchet MS" w:eastAsia="Times New Roman" w:hAnsi="Trebuchet MS" w:cstheme="majorBidi"/>
          <w:lang w:val="ro-RO"/>
        </w:rPr>
        <w:t>ț</w:t>
      </w:r>
      <w:r w:rsidR="00FD2F31" w:rsidRPr="004D19FD">
        <w:rPr>
          <w:rFonts w:ascii="Trebuchet MS" w:eastAsia="Times New Roman" w:hAnsi="Trebuchet MS" w:cstheme="majorBidi"/>
          <w:lang w:val="ro-RO"/>
        </w:rPr>
        <w:t xml:space="preserve">atoare despre decizia sa în </w:t>
      </w:r>
      <w:r w:rsidRPr="004D19FD">
        <w:rPr>
          <w:rFonts w:ascii="Trebuchet MS" w:eastAsia="Times New Roman" w:hAnsi="Trebuchet MS" w:cstheme="majorBidi"/>
          <w:lang w:val="ro-RO"/>
        </w:rPr>
        <w:t>legătură</w:t>
      </w:r>
      <w:r w:rsidR="00FD2F31" w:rsidRPr="004D19FD">
        <w:rPr>
          <w:rFonts w:ascii="Trebuchet MS" w:eastAsia="Times New Roman" w:hAnsi="Trebuchet MS" w:cstheme="majorBidi"/>
          <w:lang w:val="ro-RO"/>
        </w:rPr>
        <w:t xml:space="preserve"> cu propunerea lor de proiect.</w:t>
      </w:r>
    </w:p>
    <w:p w14:paraId="0F2B6A5D" w14:textId="77777777"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Decizia de respingere a unei propuneri de proiect va avea la bază unul din următoarele motive:</w:t>
      </w:r>
    </w:p>
    <w:p w14:paraId="0F9C1B73" w14:textId="7446BC1B" w:rsidR="00FD2F31" w:rsidRPr="004D19FD" w:rsidRDefault="00FD2F31" w:rsidP="00FF4D9A">
      <w:pPr>
        <w:numPr>
          <w:ilvl w:val="0"/>
          <w:numId w:val="43"/>
        </w:numPr>
        <w:tabs>
          <w:tab w:val="left" w:pos="270"/>
        </w:tabs>
        <w:spacing w:before="120" w:after="120"/>
        <w:ind w:left="714" w:hanging="357"/>
        <w:contextualSpacing/>
        <w:jc w:val="both"/>
        <w:rPr>
          <w:rFonts w:ascii="Trebuchet MS" w:eastAsia="Times New Roman" w:hAnsi="Trebuchet MS" w:cstheme="majorBidi"/>
          <w:lang w:val="ro-RO"/>
        </w:rPr>
      </w:pPr>
      <w:r w:rsidRPr="004D19FD">
        <w:rPr>
          <w:rFonts w:ascii="Trebuchet MS" w:eastAsia="Times New Roman" w:hAnsi="Trebuchet MS" w:cstheme="majorBidi"/>
          <w:lang w:val="ro-RO"/>
        </w:rPr>
        <w:t>Documenta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a fost depusă după termenul limită precizat în anun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ul de participare;</w:t>
      </w:r>
    </w:p>
    <w:p w14:paraId="72D5BDF3" w14:textId="40753C07" w:rsidR="00FD2F31" w:rsidRPr="004D19FD" w:rsidRDefault="00FD2F31" w:rsidP="00FF4D9A">
      <w:pPr>
        <w:numPr>
          <w:ilvl w:val="0"/>
          <w:numId w:val="43"/>
        </w:numPr>
        <w:tabs>
          <w:tab w:val="left" w:pos="270"/>
        </w:tabs>
        <w:spacing w:before="120" w:after="120"/>
        <w:ind w:left="714" w:hanging="357"/>
        <w:contextualSpacing/>
        <w:jc w:val="both"/>
        <w:rPr>
          <w:rFonts w:ascii="Trebuchet MS" w:eastAsia="Times New Roman" w:hAnsi="Trebuchet MS" w:cstheme="majorBidi"/>
          <w:lang w:val="ro-RO"/>
        </w:rPr>
      </w:pPr>
      <w:r w:rsidRPr="004D19FD">
        <w:rPr>
          <w:rFonts w:ascii="Trebuchet MS" w:eastAsia="Times New Roman" w:hAnsi="Trebuchet MS" w:cstheme="majorBidi"/>
          <w:lang w:val="ro-RO"/>
        </w:rPr>
        <w:t>Documenta</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ia de calificare este incompletă sau nu este conformă condi</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iilor impuse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în urma solicitărilor de clarificări ale comisiei de evaluare nu s-au depus completări;</w:t>
      </w:r>
    </w:p>
    <w:p w14:paraId="0CE515CE" w14:textId="77777777" w:rsidR="00FD2F31" w:rsidRPr="004D19FD" w:rsidRDefault="00FD2F31" w:rsidP="00FF4D9A">
      <w:pPr>
        <w:numPr>
          <w:ilvl w:val="0"/>
          <w:numId w:val="43"/>
        </w:numPr>
        <w:tabs>
          <w:tab w:val="left" w:pos="270"/>
        </w:tabs>
        <w:spacing w:before="120" w:after="120"/>
        <w:ind w:left="714" w:hanging="357"/>
        <w:contextualSpacing/>
        <w:jc w:val="both"/>
        <w:rPr>
          <w:rFonts w:ascii="Trebuchet MS" w:eastAsia="Times New Roman" w:hAnsi="Trebuchet MS" w:cstheme="majorBidi"/>
          <w:lang w:val="ro-RO"/>
        </w:rPr>
      </w:pPr>
      <w:r w:rsidRPr="004D19FD">
        <w:rPr>
          <w:rFonts w:ascii="Trebuchet MS" w:eastAsia="Times New Roman" w:hAnsi="Trebuchet MS" w:cstheme="majorBidi"/>
          <w:lang w:val="ro-RO"/>
        </w:rPr>
        <w:t>Solicitantul sau unul din parteneri este neeligibil;</w:t>
      </w:r>
    </w:p>
    <w:p w14:paraId="4B82437F" w14:textId="77777777" w:rsidR="00FD2F31" w:rsidRPr="004D19FD" w:rsidRDefault="00FD2F31" w:rsidP="00FF4D9A">
      <w:pPr>
        <w:numPr>
          <w:ilvl w:val="0"/>
          <w:numId w:val="43"/>
        </w:numPr>
        <w:tabs>
          <w:tab w:val="left" w:pos="270"/>
          <w:tab w:val="left" w:pos="630"/>
        </w:tabs>
        <w:spacing w:before="120" w:after="120"/>
        <w:ind w:left="714" w:hanging="357"/>
        <w:contextualSpacing/>
        <w:jc w:val="both"/>
        <w:rPr>
          <w:rFonts w:ascii="Trebuchet MS" w:eastAsia="Times New Roman" w:hAnsi="Trebuchet MS" w:cstheme="majorBidi"/>
          <w:lang w:val="ro-RO"/>
        </w:rPr>
      </w:pPr>
      <w:r w:rsidRPr="004D19FD">
        <w:rPr>
          <w:rFonts w:ascii="Trebuchet MS" w:eastAsia="Times New Roman" w:hAnsi="Trebuchet MS" w:cstheme="majorBidi"/>
          <w:lang w:val="ro-RO"/>
        </w:rPr>
        <w:t xml:space="preserve"> Proiectul este neeligibil;</w:t>
      </w:r>
    </w:p>
    <w:p w14:paraId="5F6439CC" w14:textId="6DBAFEBA" w:rsidR="00FD2F31" w:rsidRPr="004D19FD" w:rsidRDefault="00FD2F31" w:rsidP="00FF4D9A">
      <w:pPr>
        <w:numPr>
          <w:ilvl w:val="0"/>
          <w:numId w:val="43"/>
        </w:numPr>
        <w:tabs>
          <w:tab w:val="left" w:pos="270"/>
        </w:tabs>
        <w:spacing w:before="120" w:after="120"/>
        <w:ind w:left="714" w:hanging="357"/>
        <w:contextualSpacing/>
        <w:jc w:val="both"/>
        <w:rPr>
          <w:rFonts w:ascii="Trebuchet MS" w:eastAsia="Times New Roman" w:hAnsi="Trebuchet MS" w:cstheme="majorBidi"/>
          <w:lang w:val="ro-RO"/>
        </w:rPr>
      </w:pPr>
      <w:r w:rsidRPr="004D19FD">
        <w:rPr>
          <w:rFonts w:ascii="Trebuchet MS" w:eastAsia="Times New Roman" w:hAnsi="Trebuchet MS" w:cstheme="majorBidi"/>
          <w:lang w:val="ro-RO"/>
        </w:rPr>
        <w:t>Proiectul nu întrune</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 xml:space="preserve">te minim </w:t>
      </w:r>
      <w:r w:rsidRPr="004D19FD">
        <w:rPr>
          <w:rFonts w:ascii="Trebuchet MS" w:eastAsia="Times New Roman" w:hAnsi="Trebuchet MS" w:cstheme="majorBidi"/>
          <w:b/>
          <w:lang w:val="ro-RO"/>
        </w:rPr>
        <w:t>60 puncte</w:t>
      </w:r>
      <w:r w:rsidRPr="004D19FD">
        <w:rPr>
          <w:rFonts w:ascii="Trebuchet MS" w:eastAsia="Times New Roman" w:hAnsi="Trebuchet MS" w:cstheme="majorBidi"/>
          <w:lang w:val="ro-RO"/>
        </w:rPr>
        <w:t>;</w:t>
      </w:r>
    </w:p>
    <w:p w14:paraId="230A3F12" w14:textId="77AD7E0E" w:rsidR="00FD2F31" w:rsidRPr="004D19FD" w:rsidRDefault="00FD2F31" w:rsidP="00FF4D9A">
      <w:pPr>
        <w:numPr>
          <w:ilvl w:val="0"/>
          <w:numId w:val="43"/>
        </w:numPr>
        <w:tabs>
          <w:tab w:val="left" w:pos="270"/>
        </w:tabs>
        <w:spacing w:before="120" w:after="120"/>
        <w:ind w:left="714" w:hanging="357"/>
        <w:jc w:val="both"/>
        <w:rPr>
          <w:rFonts w:ascii="Trebuchet MS" w:eastAsia="Times New Roman" w:hAnsi="Trebuchet MS" w:cstheme="majorBidi"/>
          <w:lang w:val="ro-RO"/>
        </w:rPr>
      </w:pPr>
      <w:r w:rsidRPr="004D19FD">
        <w:rPr>
          <w:rFonts w:ascii="Trebuchet MS" w:eastAsia="Times New Roman" w:hAnsi="Trebuchet MS" w:cstheme="majorBidi"/>
          <w:lang w:val="ro-RO"/>
        </w:rPr>
        <w:t>Alte condi</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ii prevăzute de lege sau de prezentul ghid.</w:t>
      </w:r>
    </w:p>
    <w:p w14:paraId="5B2267F5" w14:textId="1C52B753"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 xml:space="preserve">Comisia elaborează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 xml:space="preserve">i înaintează directorului general al ANABI spre aprobare un raport în vederea </w:t>
      </w:r>
      <w:r w:rsidR="00F51638" w:rsidRPr="004D19FD">
        <w:rPr>
          <w:rFonts w:ascii="Trebuchet MS" w:eastAsia="Times New Roman" w:hAnsi="Trebuchet MS" w:cstheme="majorBidi"/>
          <w:lang w:val="ro-RO"/>
        </w:rPr>
        <w:t>atribuiri</w:t>
      </w:r>
      <w:r w:rsidRPr="004D19FD">
        <w:rPr>
          <w:rFonts w:ascii="Trebuchet MS" w:eastAsia="Times New Roman" w:hAnsi="Trebuchet MS" w:cstheme="majorBidi"/>
          <w:lang w:val="ro-RO"/>
        </w:rPr>
        <w:t xml:space="preserve"> contractelor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are nerambursabilă, precum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cuantumul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ării ce urmează a fi acordat fiecărui proiect, în limita fondurilor disponibile.</w:t>
      </w:r>
    </w:p>
    <w:p w14:paraId="51FB1AB6" w14:textId="0676CD4D" w:rsidR="00FD2F31" w:rsidRPr="004D19FD" w:rsidRDefault="00FD2F31" w:rsidP="00FF4D9A">
      <w:pPr>
        <w:spacing w:before="120"/>
        <w:jc w:val="both"/>
        <w:rPr>
          <w:rFonts w:ascii="Trebuchet MS" w:eastAsia="Times New Roman" w:hAnsi="Trebuchet MS" w:cstheme="majorBidi"/>
          <w:lang w:val="ro-RO"/>
        </w:rPr>
      </w:pPr>
      <w:r w:rsidRPr="004D19FD">
        <w:rPr>
          <w:rFonts w:ascii="Trebuchet MS" w:eastAsia="Times New Roman" w:hAnsi="Trebuchet MS" w:cstheme="majorBidi"/>
          <w:lang w:val="ro-RO"/>
        </w:rPr>
        <w:t xml:space="preserve">Raportul în vederea </w:t>
      </w:r>
      <w:r w:rsidR="00F51638" w:rsidRPr="004D19FD">
        <w:rPr>
          <w:rFonts w:ascii="Trebuchet MS" w:eastAsia="Times New Roman" w:hAnsi="Trebuchet MS" w:cstheme="majorBidi"/>
          <w:lang w:val="ro-RO"/>
        </w:rPr>
        <w:t>atribuiri</w:t>
      </w:r>
      <w:r w:rsidRPr="004D19FD">
        <w:rPr>
          <w:rFonts w:ascii="Trebuchet MS" w:eastAsia="Times New Roman" w:hAnsi="Trebuchet MS" w:cstheme="majorBidi"/>
          <w:lang w:val="ro-RO"/>
        </w:rPr>
        <w:t xml:space="preserve"> contractelor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 xml:space="preserve">are este publicat pe pagina de internet a ANABI, iar în termen de </w:t>
      </w:r>
      <w:r w:rsidRPr="004D19FD">
        <w:rPr>
          <w:rFonts w:ascii="Trebuchet MS" w:eastAsia="Times New Roman" w:hAnsi="Trebuchet MS" w:cstheme="majorBidi"/>
          <w:shd w:val="clear" w:color="auto" w:fill="FFFFFF" w:themeFill="background1"/>
          <w:lang w:val="ro-RO"/>
        </w:rPr>
        <w:t>cel mult 3 zile lucrătoare</w:t>
      </w:r>
      <w:r w:rsidRPr="004D19FD">
        <w:rPr>
          <w:rFonts w:ascii="Trebuchet MS" w:eastAsia="Times New Roman" w:hAnsi="Trebuchet MS" w:cstheme="majorBidi"/>
          <w:lang w:val="ro-RO"/>
        </w:rPr>
        <w:t xml:space="preserve"> de la data aprobării raportului de către directorul general al ANABI, rezultatul selec</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iei se comunică în scris solicitan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ilor.</w:t>
      </w:r>
    </w:p>
    <w:p w14:paraId="293CA9DC" w14:textId="19D4F208" w:rsidR="00FD2F31" w:rsidRPr="004D19FD" w:rsidRDefault="00FD2F31" w:rsidP="00FF4D9A">
      <w:pPr>
        <w:spacing w:before="120"/>
        <w:jc w:val="both"/>
        <w:rPr>
          <w:rFonts w:ascii="Trebuchet MS" w:eastAsia="Times New Roman" w:hAnsi="Trebuchet MS" w:cstheme="majorBidi"/>
          <w:b/>
          <w:lang w:val="ro-RO"/>
        </w:rPr>
      </w:pPr>
      <w:r w:rsidRPr="004D19FD">
        <w:rPr>
          <w:rFonts w:ascii="Trebuchet MS" w:eastAsia="Times New Roman" w:hAnsi="Trebuchet MS" w:cstheme="majorBidi"/>
          <w:b/>
          <w:lang w:val="ro-RO"/>
        </w:rPr>
        <w:t>ANABI va repeta procedura de selec</w:t>
      </w:r>
      <w:r w:rsidR="00F51638" w:rsidRPr="004D19FD">
        <w:rPr>
          <w:rFonts w:ascii="Trebuchet MS" w:eastAsia="Times New Roman" w:hAnsi="Trebuchet MS" w:cstheme="majorBidi"/>
          <w:b/>
          <w:lang w:val="ro-RO"/>
        </w:rPr>
        <w:t>ț</w:t>
      </w:r>
      <w:r w:rsidRPr="004D19FD">
        <w:rPr>
          <w:rFonts w:ascii="Trebuchet MS" w:eastAsia="Times New Roman" w:hAnsi="Trebuchet MS" w:cstheme="majorBidi"/>
          <w:b/>
          <w:lang w:val="ro-RO"/>
        </w:rPr>
        <w:t>ie în cazul în care există un singur participant. În cazul în care, în urma repetării procedurii, numai un participant a depus propunerea de proiect, ANABI are dreptul de a atribui contractul de finan</w:t>
      </w:r>
      <w:r w:rsidR="00F51638" w:rsidRPr="004D19FD">
        <w:rPr>
          <w:rFonts w:ascii="Trebuchet MS" w:eastAsia="Times New Roman" w:hAnsi="Trebuchet MS" w:cstheme="majorBidi"/>
          <w:b/>
          <w:lang w:val="ro-RO"/>
        </w:rPr>
        <w:t>ț</w:t>
      </w:r>
      <w:r w:rsidRPr="004D19FD">
        <w:rPr>
          <w:rFonts w:ascii="Trebuchet MS" w:eastAsia="Times New Roman" w:hAnsi="Trebuchet MS" w:cstheme="majorBidi"/>
          <w:b/>
          <w:lang w:val="ro-RO"/>
        </w:rPr>
        <w:t>are nerambursabilă acestuia, în condi</w:t>
      </w:r>
      <w:r w:rsidR="00F51638" w:rsidRPr="004D19FD">
        <w:rPr>
          <w:rFonts w:ascii="Trebuchet MS" w:eastAsia="Times New Roman" w:hAnsi="Trebuchet MS" w:cstheme="majorBidi"/>
          <w:b/>
          <w:lang w:val="ro-RO"/>
        </w:rPr>
        <w:t>ț</w:t>
      </w:r>
      <w:r w:rsidRPr="004D19FD">
        <w:rPr>
          <w:rFonts w:ascii="Trebuchet MS" w:eastAsia="Times New Roman" w:hAnsi="Trebuchet MS" w:cstheme="majorBidi"/>
          <w:b/>
          <w:lang w:val="ro-RO"/>
        </w:rPr>
        <w:t>iile în care îndepline</w:t>
      </w:r>
      <w:r w:rsidR="00F51638" w:rsidRPr="004D19FD">
        <w:rPr>
          <w:rFonts w:ascii="Trebuchet MS" w:eastAsia="Times New Roman" w:hAnsi="Trebuchet MS" w:cstheme="majorBidi"/>
          <w:b/>
          <w:lang w:val="ro-RO"/>
        </w:rPr>
        <w:t>ș</w:t>
      </w:r>
      <w:r w:rsidRPr="004D19FD">
        <w:rPr>
          <w:rFonts w:ascii="Trebuchet MS" w:eastAsia="Times New Roman" w:hAnsi="Trebuchet MS" w:cstheme="majorBidi"/>
          <w:b/>
          <w:lang w:val="ro-RO"/>
        </w:rPr>
        <w:t>te condi</w:t>
      </w:r>
      <w:r w:rsidR="00F51638" w:rsidRPr="004D19FD">
        <w:rPr>
          <w:rFonts w:ascii="Trebuchet MS" w:eastAsia="Times New Roman" w:hAnsi="Trebuchet MS" w:cstheme="majorBidi"/>
          <w:b/>
          <w:lang w:val="ro-RO"/>
        </w:rPr>
        <w:t>ț</w:t>
      </w:r>
      <w:r w:rsidRPr="004D19FD">
        <w:rPr>
          <w:rFonts w:ascii="Trebuchet MS" w:eastAsia="Times New Roman" w:hAnsi="Trebuchet MS" w:cstheme="majorBidi"/>
          <w:b/>
          <w:lang w:val="ro-RO"/>
        </w:rPr>
        <w:t>iile din Ghid.</w:t>
      </w:r>
    </w:p>
    <w:p w14:paraId="174D2C6C" w14:textId="77777777" w:rsidR="00FD2F31" w:rsidRPr="004D19FD" w:rsidRDefault="00FD2F31" w:rsidP="00FF4D9A">
      <w:pPr>
        <w:spacing w:before="120"/>
        <w:jc w:val="both"/>
        <w:rPr>
          <w:rFonts w:ascii="Trebuchet MS" w:eastAsia="Times New Roman" w:hAnsi="Trebuchet MS" w:cstheme="majorBidi"/>
          <w:b/>
          <w:lang w:val="ro-RO"/>
        </w:rPr>
      </w:pPr>
    </w:p>
    <w:p w14:paraId="06ADFA5D" w14:textId="5E2AD5EC" w:rsidR="00FD2F31" w:rsidRPr="004D19FD" w:rsidRDefault="00FD2F31" w:rsidP="00FF4D9A">
      <w:pPr>
        <w:pStyle w:val="Heading2"/>
        <w:spacing w:before="120" w:after="120"/>
        <w:ind w:left="0"/>
        <w:rPr>
          <w:rFonts w:ascii="Trebuchet MS" w:hAnsi="Trebuchet MS" w:cstheme="majorBidi"/>
          <w:i w:val="0"/>
          <w:color w:val="C00000"/>
          <w:sz w:val="22"/>
          <w:szCs w:val="22"/>
          <w:lang w:val="ro-RO"/>
        </w:rPr>
      </w:pPr>
      <w:bookmarkStart w:id="69" w:name="_Toc158024777"/>
      <w:r w:rsidRPr="004D19FD">
        <w:rPr>
          <w:rFonts w:ascii="Trebuchet MS" w:hAnsi="Trebuchet MS" w:cstheme="majorBidi"/>
          <w:i w:val="0"/>
          <w:sz w:val="22"/>
          <w:szCs w:val="22"/>
          <w:lang w:val="ro-RO"/>
        </w:rPr>
        <w:t>4.6.</w:t>
      </w:r>
      <w:r w:rsidRPr="004D19FD">
        <w:rPr>
          <w:rFonts w:ascii="Trebuchet MS" w:hAnsi="Trebuchet MS" w:cstheme="majorBidi"/>
          <w:i w:val="0"/>
          <w:color w:val="C00000"/>
          <w:sz w:val="22"/>
          <w:szCs w:val="22"/>
          <w:lang w:val="ro-RO"/>
        </w:rPr>
        <w:t xml:space="preserve">  </w:t>
      </w:r>
      <w:r w:rsidRPr="004D19FD">
        <w:rPr>
          <w:rFonts w:ascii="Trebuchet MS" w:hAnsi="Trebuchet MS" w:cstheme="majorBidi"/>
          <w:i w:val="0"/>
          <w:sz w:val="22"/>
          <w:szCs w:val="22"/>
          <w:lang w:val="ro-RO"/>
        </w:rPr>
        <w:t xml:space="preserve">Încheierea contractului </w:t>
      </w:r>
      <w:r w:rsidR="00F51638" w:rsidRPr="004D19FD">
        <w:rPr>
          <w:rFonts w:ascii="Trebuchet MS" w:hAnsi="Trebuchet MS" w:cstheme="majorBidi"/>
          <w:i w:val="0"/>
          <w:sz w:val="22"/>
          <w:szCs w:val="22"/>
          <w:lang w:val="ro-RO"/>
        </w:rPr>
        <w:t>ș</w:t>
      </w:r>
      <w:r w:rsidRPr="004D19FD">
        <w:rPr>
          <w:rFonts w:ascii="Trebuchet MS" w:hAnsi="Trebuchet MS" w:cstheme="majorBidi"/>
          <w:i w:val="0"/>
          <w:sz w:val="22"/>
          <w:szCs w:val="22"/>
          <w:lang w:val="ro-RO"/>
        </w:rPr>
        <w:t>i modalitatea de acordare a finan</w:t>
      </w:r>
      <w:r w:rsidR="00F51638" w:rsidRPr="004D19FD">
        <w:rPr>
          <w:rFonts w:ascii="Trebuchet MS" w:hAnsi="Trebuchet MS" w:cstheme="majorBidi"/>
          <w:i w:val="0"/>
          <w:sz w:val="22"/>
          <w:szCs w:val="22"/>
          <w:lang w:val="ro-RO"/>
        </w:rPr>
        <w:t>ț</w:t>
      </w:r>
      <w:r w:rsidRPr="004D19FD">
        <w:rPr>
          <w:rFonts w:ascii="Trebuchet MS" w:hAnsi="Trebuchet MS" w:cstheme="majorBidi"/>
          <w:i w:val="0"/>
          <w:sz w:val="22"/>
          <w:szCs w:val="22"/>
          <w:lang w:val="ro-RO"/>
        </w:rPr>
        <w:t>ării nerambursabile</w:t>
      </w:r>
      <w:bookmarkEnd w:id="69"/>
    </w:p>
    <w:p w14:paraId="26925FFA" w14:textId="57B8440F" w:rsidR="00FD2F31" w:rsidRPr="004D19FD" w:rsidRDefault="00FD2F31" w:rsidP="00FF4D9A">
      <w:pPr>
        <w:spacing w:before="120"/>
        <w:jc w:val="both"/>
        <w:rPr>
          <w:rFonts w:ascii="Trebuchet MS" w:eastAsia="Times New Roman" w:hAnsi="Trebuchet MS" w:cs="Calibri"/>
          <w:noProof/>
          <w:lang w:val="ro-RO"/>
        </w:rPr>
      </w:pPr>
      <w:r w:rsidRPr="004D19FD">
        <w:rPr>
          <w:rFonts w:ascii="Trebuchet MS" w:eastAsia="Times New Roman" w:hAnsi="Trebuchet MS" w:cs="Calibri"/>
          <w:noProof/>
          <w:lang w:val="ro-RO"/>
        </w:rPr>
        <w:t>Contractarea proiectelor se va face pentru proiectele care au trecut de etapa de selec</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 xml:space="preserve">ie. </w:t>
      </w:r>
    </w:p>
    <w:p w14:paraId="6534B0C8" w14:textId="77777777" w:rsidR="007D3D06" w:rsidRPr="004D19FD" w:rsidRDefault="00FD2F31" w:rsidP="007D3D06">
      <w:pPr>
        <w:spacing w:before="120"/>
        <w:jc w:val="both"/>
        <w:rPr>
          <w:rFonts w:ascii="Trebuchet MS" w:eastAsia="Corbel" w:hAnsi="Trebuchet MS" w:cstheme="majorBidi"/>
          <w:lang w:val="ro-RO"/>
        </w:rPr>
      </w:pPr>
      <w:r w:rsidRPr="004D19FD">
        <w:rPr>
          <w:rFonts w:ascii="Trebuchet MS" w:eastAsia="Times New Roman" w:hAnsi="Trebuchet MS" w:cs="Calibri"/>
          <w:noProof/>
          <w:lang w:val="ro-RO"/>
        </w:rPr>
        <w:t>Solicitan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 xml:space="preserve">ii </w:t>
      </w:r>
      <w:r w:rsidRPr="004D19FD">
        <w:rPr>
          <w:rFonts w:ascii="Trebuchet MS" w:eastAsia="Corbel" w:hAnsi="Trebuchet MS" w:cstheme="majorBidi"/>
          <w:lang w:val="ro-RO"/>
        </w:rPr>
        <w:t>ale căror propuneri de proiect au fost selectate vor fi informa</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 în scris despre decizia Autorită</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ii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atoare </w:t>
      </w:r>
      <w:r w:rsidR="007D3D06" w:rsidRPr="004D19FD">
        <w:rPr>
          <w:rFonts w:ascii="Trebuchet MS" w:eastAsia="Corbel" w:hAnsi="Trebuchet MS" w:cstheme="majorBidi"/>
          <w:lang w:val="ro-RO"/>
        </w:rPr>
        <w:t>și se vor solicita următoarele documente suplimentare:</w:t>
      </w:r>
    </w:p>
    <w:p w14:paraId="12217A8C" w14:textId="12B391E2" w:rsidR="007D3D06" w:rsidRPr="004D19FD" w:rsidRDefault="007D3D06" w:rsidP="007D3D06">
      <w:pPr>
        <w:jc w:val="both"/>
        <w:rPr>
          <w:rFonts w:ascii="Trebuchet MS" w:hAnsi="Trebuchet MS"/>
          <w:lang w:val="ro-RO"/>
        </w:rPr>
      </w:pPr>
      <w:r w:rsidRPr="004D19FD">
        <w:rPr>
          <w:rFonts w:ascii="Trebuchet MS" w:hAnsi="Trebuchet MS"/>
          <w:b/>
          <w:bCs/>
          <w:lang w:val="ro-RO"/>
        </w:rPr>
        <w:t>a) Dovada că solicitantul poate să participe cu o contribuție financiară de minim 10% din valoarea totală a finanțării</w:t>
      </w:r>
      <w:r w:rsidRPr="004D19FD">
        <w:rPr>
          <w:rFonts w:ascii="Trebuchet MS" w:hAnsi="Trebuchet MS"/>
          <w:lang w:val="ro-RO"/>
        </w:rPr>
        <w:t xml:space="preserve">: </w:t>
      </w:r>
    </w:p>
    <w:p w14:paraId="29671026" w14:textId="77777777" w:rsidR="007D3D06" w:rsidRPr="004D19FD" w:rsidRDefault="007D3D06" w:rsidP="007D3D06">
      <w:pPr>
        <w:jc w:val="both"/>
        <w:rPr>
          <w:rFonts w:ascii="Trebuchet MS" w:hAnsi="Trebuchet MS"/>
          <w:lang w:val="ro-RO"/>
        </w:rPr>
      </w:pPr>
      <w:r w:rsidRPr="004D19FD">
        <w:rPr>
          <w:rFonts w:ascii="Trebuchet MS" w:hAnsi="Trebuchet MS"/>
          <w:lang w:val="ro-RO"/>
        </w:rPr>
        <w:t xml:space="preserve">- </w:t>
      </w:r>
      <w:r w:rsidRPr="004D19FD">
        <w:rPr>
          <w:rFonts w:ascii="Trebuchet MS" w:hAnsi="Trebuchet MS"/>
          <w:u w:val="single"/>
          <w:lang w:val="ro-RO"/>
        </w:rPr>
        <w:t>pentru surse proprii</w:t>
      </w:r>
      <w:r w:rsidRPr="004D19FD">
        <w:rPr>
          <w:rFonts w:ascii="Trebuchet MS" w:hAnsi="Trebuchet MS"/>
          <w:lang w:val="ro-RO"/>
        </w:rPr>
        <w:t>: extras de cont bancar, dar nu mai vechi de 30 de zile de la data depunerii solicitării;</w:t>
      </w:r>
    </w:p>
    <w:p w14:paraId="71E339A0" w14:textId="77777777" w:rsidR="007D3D06" w:rsidRPr="004D19FD" w:rsidRDefault="007D3D06" w:rsidP="007D3D06">
      <w:pPr>
        <w:jc w:val="both"/>
        <w:rPr>
          <w:rFonts w:ascii="Trebuchet MS" w:hAnsi="Trebuchet MS"/>
          <w:lang w:val="ro-RO"/>
        </w:rPr>
      </w:pPr>
      <w:r w:rsidRPr="004D19FD">
        <w:rPr>
          <w:rFonts w:ascii="Trebuchet MS" w:hAnsi="Trebuchet MS"/>
          <w:lang w:val="ro-RO"/>
        </w:rPr>
        <w:lastRenderedPageBreak/>
        <w:t xml:space="preserve">- </w:t>
      </w:r>
      <w:r w:rsidRPr="004D19FD">
        <w:rPr>
          <w:rFonts w:ascii="Trebuchet MS" w:hAnsi="Trebuchet MS"/>
          <w:u w:val="single"/>
          <w:lang w:val="ro-RO"/>
        </w:rPr>
        <w:t>pentru surse atrase</w:t>
      </w:r>
      <w:r w:rsidRPr="004D19FD">
        <w:rPr>
          <w:rFonts w:ascii="Trebuchet MS" w:hAnsi="Trebuchet MS"/>
          <w:lang w:val="ro-RO"/>
        </w:rPr>
        <w:t xml:space="preserve">: contracte de sponsorizare, donații obținute conform normelor legale în vigoare, cuprinzând sume certe. </w:t>
      </w:r>
    </w:p>
    <w:p w14:paraId="1BED76EE" w14:textId="35269554" w:rsidR="007D3D06" w:rsidRPr="004D19FD" w:rsidRDefault="007D3D06" w:rsidP="007D3D06">
      <w:pPr>
        <w:spacing w:before="120"/>
        <w:jc w:val="both"/>
        <w:rPr>
          <w:rFonts w:ascii="Trebuchet MS" w:eastAsia="Corbel" w:hAnsi="Trebuchet MS" w:cstheme="majorBidi"/>
          <w:lang w:val="ro-RO"/>
        </w:rPr>
      </w:pPr>
      <w:r w:rsidRPr="004D19FD">
        <w:rPr>
          <w:rFonts w:ascii="Trebuchet MS" w:hAnsi="Trebuchet MS"/>
          <w:i/>
          <w:iCs/>
          <w:lang w:val="ro-RO"/>
        </w:rPr>
        <w:t>Contractele de sponsorizare trebuie să fie încheiate în conformitate cu prevederile legale în vigoare, să aibă ca obiect acoperirea cheltuielilor acestei oferte și să aibă prestabilită valoarea financiară în lei, fără TVA.</w:t>
      </w:r>
    </w:p>
    <w:p w14:paraId="712037DB" w14:textId="5266983D" w:rsidR="007D3D06" w:rsidRPr="004D19FD" w:rsidRDefault="007D3D06" w:rsidP="007D3D06">
      <w:pPr>
        <w:spacing w:before="120"/>
        <w:jc w:val="both"/>
        <w:rPr>
          <w:rFonts w:ascii="Trebuchet MS" w:hAnsi="Trebuchet MS"/>
          <w:lang w:val="ro-RO"/>
        </w:rPr>
      </w:pPr>
      <w:r w:rsidRPr="004D19FD">
        <w:rPr>
          <w:rFonts w:ascii="Trebuchet MS" w:hAnsi="Trebuchet MS"/>
          <w:b/>
          <w:bCs/>
          <w:lang w:val="ro-RO"/>
        </w:rPr>
        <w:t>b)</w:t>
      </w:r>
      <w:r w:rsidRPr="004D19FD">
        <w:rPr>
          <w:rFonts w:eastAsia="Corbel" w:cstheme="majorBidi"/>
          <w:lang w:val="ro-RO"/>
        </w:rPr>
        <w:t xml:space="preserve"> </w:t>
      </w:r>
      <w:r w:rsidRPr="004D19FD">
        <w:rPr>
          <w:rFonts w:ascii="Trebuchet MS" w:hAnsi="Trebuchet MS"/>
          <w:b/>
          <w:bCs/>
          <w:lang w:val="ro-RO"/>
        </w:rPr>
        <w:t>Certificat de atestare fiscală</w:t>
      </w:r>
      <w:r w:rsidRPr="004D19FD">
        <w:rPr>
          <w:rFonts w:ascii="Trebuchet MS" w:hAnsi="Trebuchet MS"/>
          <w:lang w:val="ro-RO"/>
        </w:rPr>
        <w:t xml:space="preserve">, </w:t>
      </w:r>
      <w:r w:rsidRPr="004D19FD">
        <w:rPr>
          <w:rFonts w:ascii="Trebuchet MS" w:hAnsi="Trebuchet MS"/>
          <w:u w:val="single"/>
          <w:lang w:val="ro-RO"/>
        </w:rPr>
        <w:t>valabil</w:t>
      </w:r>
      <w:r w:rsidRPr="004D19FD">
        <w:rPr>
          <w:rFonts w:ascii="Trebuchet MS" w:hAnsi="Trebuchet MS"/>
          <w:lang w:val="ro-RO"/>
        </w:rPr>
        <w:t>, emis de către Agenția Națională de Administrare Fiscală, din care să rezulte că solicitantul nu are obligații de plată restante la bugetul de stat sau bugetul asigurărilor sociale de stat, în original;</w:t>
      </w:r>
    </w:p>
    <w:p w14:paraId="78DD84CA" w14:textId="4391137D" w:rsidR="007D3D06" w:rsidRPr="004D19FD" w:rsidRDefault="007D3D06" w:rsidP="007D3D06">
      <w:pPr>
        <w:spacing w:before="120"/>
        <w:jc w:val="both"/>
        <w:rPr>
          <w:rFonts w:eastAsia="Corbel" w:cstheme="majorBidi"/>
          <w:lang w:val="ro-RO"/>
        </w:rPr>
      </w:pPr>
      <w:r w:rsidRPr="004D19FD">
        <w:rPr>
          <w:rFonts w:ascii="Trebuchet MS" w:hAnsi="Trebuchet MS"/>
          <w:lang w:val="ro-RO"/>
        </w:rPr>
        <w:t xml:space="preserve">c) </w:t>
      </w:r>
      <w:r w:rsidRPr="004D19FD">
        <w:rPr>
          <w:rFonts w:ascii="Trebuchet MS" w:hAnsi="Trebuchet MS"/>
          <w:b/>
          <w:bCs/>
          <w:lang w:val="ro-RO"/>
        </w:rPr>
        <w:t>Situațiile financiare anuale Ia data de 31 decembrie a anului precedent</w:t>
      </w:r>
      <w:r w:rsidRPr="004D19FD">
        <w:rPr>
          <w:rFonts w:ascii="Trebuchet MS" w:hAnsi="Trebuchet MS"/>
          <w:lang w:val="ro-RO"/>
        </w:rPr>
        <w:t>, înregistrate la Administrația Finanțelor Publice. În cazul în care acestea nu sunt finalizate, se vor depune situațiile aferente exercițiului financiar anterior. În copie, semnate și ștampilate „</w:t>
      </w:r>
      <w:r w:rsidRPr="004D19FD">
        <w:rPr>
          <w:rFonts w:ascii="Trebuchet MS" w:hAnsi="Trebuchet MS"/>
          <w:i/>
          <w:iCs/>
          <w:lang w:val="ro-RO"/>
        </w:rPr>
        <w:t>conform cu originalul</w:t>
      </w:r>
      <w:r w:rsidRPr="004D19FD">
        <w:rPr>
          <w:rFonts w:ascii="Trebuchet MS" w:hAnsi="Trebuchet MS"/>
          <w:lang w:val="ro-RO"/>
        </w:rPr>
        <w:t>”;</w:t>
      </w:r>
    </w:p>
    <w:p w14:paraId="5878CA71" w14:textId="26D647D4" w:rsidR="00FD2F31" w:rsidRPr="004D19FD" w:rsidRDefault="007D3D06" w:rsidP="00BA2F2D">
      <w:pPr>
        <w:spacing w:before="120"/>
        <w:jc w:val="both"/>
        <w:rPr>
          <w:rFonts w:ascii="Trebuchet MS" w:eastAsia="Corbel" w:hAnsi="Trebuchet MS" w:cstheme="majorBidi"/>
          <w:lang w:val="ro-RO"/>
        </w:rPr>
      </w:pPr>
      <w:r w:rsidRPr="004D19FD">
        <w:rPr>
          <w:rFonts w:ascii="Trebuchet MS" w:eastAsia="Corbel" w:hAnsi="Trebuchet MS" w:cstheme="majorBidi"/>
          <w:lang w:val="ro-RO"/>
        </w:rPr>
        <w:t xml:space="preserve">Documentele solicitate vor fi transmise Autorității Finanțatoare în maxim </w:t>
      </w:r>
      <w:r w:rsidRPr="004D19FD">
        <w:rPr>
          <w:rFonts w:ascii="Trebuchet MS" w:hAnsi="Trebuchet MS" w:cstheme="majorBidi"/>
          <w:b/>
          <w:bCs/>
          <w:lang w:val="ro-RO"/>
        </w:rPr>
        <w:t>5 zile lucrătoare</w:t>
      </w:r>
      <w:r w:rsidRPr="004D19FD">
        <w:rPr>
          <w:rFonts w:ascii="Trebuchet MS" w:eastAsia="Corbel" w:hAnsi="Trebuchet MS" w:cstheme="majorBidi"/>
          <w:lang w:val="ro-RO"/>
        </w:rPr>
        <w:t xml:space="preserve"> de la solicitare. Dacă solicitantul nu le prezintă în termenul stabilit, se consideră că solicitantul nu acceptă propunerea ANABI de încheiere a contractului, iar proiectele respective vor fi eliminate de la finanțare. Locurile acestora vor fi preluate de către celelalte proiecte, în ordinea descrescătoare a punctajelor obținute ca urmare a procesului de evaluare și selecție.</w:t>
      </w:r>
    </w:p>
    <w:tbl>
      <w:tblPr>
        <w:tblStyle w:val="TableGrid"/>
        <w:tblpPr w:leftFromText="180" w:rightFromText="180" w:vertAnchor="text" w:horzAnchor="margin" w:tblpY="160"/>
        <w:tblW w:w="9045" w:type="dxa"/>
        <w:tblLook w:val="04A0" w:firstRow="1" w:lastRow="0" w:firstColumn="1" w:lastColumn="0" w:noHBand="0" w:noVBand="1"/>
      </w:tblPr>
      <w:tblGrid>
        <w:gridCol w:w="9045"/>
      </w:tblGrid>
      <w:tr w:rsidR="007D3D06" w:rsidRPr="004D19FD" w14:paraId="541A5AFD" w14:textId="77777777" w:rsidTr="007D3D06">
        <w:trPr>
          <w:trHeight w:val="902"/>
        </w:trPr>
        <w:tc>
          <w:tcPr>
            <w:tcW w:w="9045" w:type="dxa"/>
            <w:shd w:val="clear" w:color="auto" w:fill="0070C0"/>
          </w:tcPr>
          <w:p w14:paraId="601D2BDA" w14:textId="77777777" w:rsidR="007D3D06" w:rsidRPr="004D19FD" w:rsidRDefault="007D3D06" w:rsidP="007D3D06">
            <w:pPr>
              <w:spacing w:before="120"/>
              <w:jc w:val="both"/>
              <w:rPr>
                <w:rFonts w:ascii="Trebuchet MS" w:eastAsia="Times New Roman" w:hAnsi="Trebuchet MS" w:cs="Calibri"/>
                <w:b/>
                <w:bCs/>
                <w:noProof/>
                <w:color w:val="FFFFFF" w:themeColor="background1"/>
                <w:sz w:val="22"/>
                <w:szCs w:val="22"/>
                <w:lang w:val="ro-RO"/>
              </w:rPr>
            </w:pPr>
            <w:r w:rsidRPr="004D19FD">
              <w:rPr>
                <w:rFonts w:ascii="Trebuchet MS" w:eastAsia="Times New Roman" w:hAnsi="Trebuchet MS" w:cs="Calibri"/>
                <w:b/>
                <w:bCs/>
                <w:noProof/>
                <w:color w:val="FFFFFF" w:themeColor="background1"/>
                <w:sz w:val="22"/>
                <w:szCs w:val="22"/>
                <w:lang w:val="ro-RO"/>
              </w:rPr>
              <w:t>Contractele de finanțare reprezintă contracte de adeziune, cu clauze prestabilite, ce nu pot face obiectul negocierilor dintre părți.</w:t>
            </w:r>
          </w:p>
          <w:p w14:paraId="5A2838DD" w14:textId="77777777" w:rsidR="007D3D06" w:rsidRPr="004D19FD" w:rsidRDefault="007D3D06" w:rsidP="007D3D06">
            <w:pPr>
              <w:spacing w:before="120"/>
              <w:jc w:val="both"/>
              <w:rPr>
                <w:rFonts w:ascii="Trebuchet MS" w:eastAsia="Times New Roman" w:hAnsi="Trebuchet MS" w:cs="Calibri"/>
                <w:noProof/>
                <w:sz w:val="22"/>
                <w:szCs w:val="22"/>
                <w:lang w:val="ro-RO"/>
              </w:rPr>
            </w:pPr>
          </w:p>
        </w:tc>
      </w:tr>
    </w:tbl>
    <w:p w14:paraId="3D38A104" w14:textId="237AACF7" w:rsidR="00FD2F31" w:rsidRPr="004D19FD" w:rsidRDefault="00FD2F31" w:rsidP="00FF4D9A">
      <w:pPr>
        <w:spacing w:before="120"/>
        <w:jc w:val="both"/>
        <w:rPr>
          <w:rFonts w:ascii="Trebuchet MS" w:eastAsia="Corbel" w:hAnsi="Trebuchet MS" w:cstheme="majorBidi"/>
          <w:lang w:val="ro-RO"/>
        </w:rPr>
      </w:pPr>
      <w:r w:rsidRPr="004D19FD">
        <w:rPr>
          <w:rFonts w:ascii="Trebuchet MS" w:eastAsia="Times New Roman" w:hAnsi="Trebuchet MS" w:cs="Calibri"/>
          <w:noProof/>
          <w:lang w:val="ro-RO"/>
        </w:rPr>
        <w:t>Contractul de finan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 xml:space="preserve">are nerambursabilă se va încheia între </w:t>
      </w:r>
      <w:r w:rsidRPr="004D19FD">
        <w:rPr>
          <w:rFonts w:ascii="Trebuchet MS" w:eastAsia="Corbel" w:hAnsi="Trebuchet MS" w:cstheme="majorBidi"/>
          <w:lang w:val="ro-RO"/>
        </w:rPr>
        <w:t>Autoritatea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atoare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 xml:space="preserve">i solicitantul al cărui proiect a fost selectat, în termen de maxim </w:t>
      </w:r>
      <w:r w:rsidRPr="004D19FD">
        <w:rPr>
          <w:rFonts w:ascii="Trebuchet MS" w:eastAsia="Corbel" w:hAnsi="Trebuchet MS" w:cstheme="majorBidi"/>
          <w:b/>
          <w:bCs/>
          <w:lang w:val="ro-RO"/>
        </w:rPr>
        <w:t>10  zile lucrătoare</w:t>
      </w:r>
      <w:r w:rsidRPr="004D19FD">
        <w:rPr>
          <w:rFonts w:ascii="Trebuchet MS" w:eastAsia="Corbel" w:hAnsi="Trebuchet MS" w:cstheme="majorBidi"/>
          <w:lang w:val="ro-RO"/>
        </w:rPr>
        <w:t xml:space="preserve"> de la data publicării listei finale cuprinzând rezultatele procesului de evaluare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i selectare, pe pagina de internet a Agen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iei. </w:t>
      </w:r>
    </w:p>
    <w:p w14:paraId="4085DCF6" w14:textId="73805C4B" w:rsidR="00FD2F31" w:rsidRPr="004D19FD" w:rsidRDefault="00FD2F31" w:rsidP="00FF4D9A">
      <w:pPr>
        <w:spacing w:before="120"/>
        <w:jc w:val="both"/>
        <w:rPr>
          <w:rFonts w:ascii="Trebuchet MS" w:eastAsia="Corbel" w:hAnsi="Trebuchet MS" w:cstheme="majorBidi"/>
          <w:lang w:val="ro-RO"/>
        </w:rPr>
      </w:pPr>
      <w:r w:rsidRPr="004D19FD">
        <w:rPr>
          <w:rFonts w:ascii="Trebuchet MS" w:eastAsia="Corbel" w:hAnsi="Trebuchet MS" w:cstheme="majorBidi"/>
          <w:lang w:val="ro-RO"/>
        </w:rPr>
        <w:t>Dacă solicitantul nu se prezintă în termenul stabilit pentru încheierea contractului de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are, se consideră că nu acceptă propunerea ANABI de încheiere a contractului, iar proiectele respective vor fi eliminate de la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are. Locurile acestora vor fi preluate de către celelalte proiecte, în ordinea descrescătoare a punctajelor ob</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inute ca urmare a procesului de evaluare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i selec</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ie.</w:t>
      </w:r>
    </w:p>
    <w:p w14:paraId="6A7AA048" w14:textId="2D564C17" w:rsidR="00FD2F31" w:rsidRPr="004D19FD" w:rsidRDefault="00FD2F31" w:rsidP="00FF4D9A">
      <w:pPr>
        <w:spacing w:before="120"/>
        <w:jc w:val="both"/>
        <w:rPr>
          <w:rFonts w:ascii="Trebuchet MS" w:eastAsia="Corbel" w:hAnsi="Trebuchet MS" w:cstheme="majorBidi"/>
          <w:lang w:val="ro-RO"/>
        </w:rPr>
      </w:pPr>
      <w:r w:rsidRPr="004D19FD">
        <w:rPr>
          <w:rFonts w:ascii="Trebuchet MS" w:eastAsia="Corbel" w:hAnsi="Trebuchet MS" w:cstheme="majorBidi"/>
          <w:lang w:val="ro-RO"/>
        </w:rPr>
        <w:t>Beneficiarul este obligat să semneze o declara</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ie de impar</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ialitate al cărei con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inut este prevăzut în </w:t>
      </w:r>
      <w:r w:rsidRPr="004D19FD">
        <w:rPr>
          <w:rFonts w:ascii="Trebuchet MS" w:eastAsia="Corbel" w:hAnsi="Trebuchet MS" w:cstheme="majorBidi"/>
          <w:b/>
          <w:bCs/>
          <w:lang w:val="ro-RO"/>
        </w:rPr>
        <w:t>Anexa nr. 7</w:t>
      </w:r>
      <w:r w:rsidRPr="004D19FD">
        <w:rPr>
          <w:rFonts w:ascii="Trebuchet MS" w:eastAsia="Corbel" w:hAnsi="Trebuchet MS" w:cstheme="majorBidi"/>
          <w:lang w:val="ro-RO"/>
        </w:rPr>
        <w:t xml:space="preserve"> la Ghidul de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are, în conformitate cu prevederile art. 36 alin. (2) din </w:t>
      </w:r>
      <w:r w:rsidRPr="004D19FD">
        <w:rPr>
          <w:rFonts w:ascii="Trebuchet MS" w:eastAsia="Corbel" w:hAnsi="Trebuchet MS" w:cstheme="majorBidi"/>
          <w:i/>
          <w:lang w:val="ro-RO"/>
        </w:rPr>
        <w:t>Legea nr. 350/2005</w:t>
      </w:r>
      <w:r w:rsidRPr="004D19FD">
        <w:rPr>
          <w:rFonts w:ascii="Trebuchet MS" w:eastAsia="Corbel" w:hAnsi="Trebuchet MS" w:cstheme="majorBidi"/>
          <w:lang w:val="ro-RO"/>
        </w:rPr>
        <w:t>, cu modificările ulterioare.</w:t>
      </w:r>
    </w:p>
    <w:p w14:paraId="7D63DEF7" w14:textId="2194EAA3" w:rsidR="00FD2F31" w:rsidRPr="004D19FD" w:rsidRDefault="00FD2F31" w:rsidP="00FF4D9A">
      <w:pPr>
        <w:spacing w:before="120"/>
        <w:jc w:val="both"/>
        <w:rPr>
          <w:rFonts w:ascii="Trebuchet MS" w:eastAsia="Corbel" w:hAnsi="Trebuchet MS" w:cstheme="majorBidi"/>
          <w:lang w:val="ro-RO"/>
        </w:rPr>
      </w:pPr>
      <w:r w:rsidRPr="004D19FD">
        <w:rPr>
          <w:rFonts w:ascii="Trebuchet MS" w:eastAsia="Corbel" w:hAnsi="Trebuchet MS" w:cstheme="majorBidi"/>
          <w:lang w:val="ro-RO"/>
        </w:rPr>
        <w:lastRenderedPageBreak/>
        <w:t>În vederea finalizării etapei de contractare a proiectului, Beneficiarul are obliga</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ia de a depune documente suplimentare necesare încheierii contractului de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are,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i anume:</w:t>
      </w:r>
    </w:p>
    <w:p w14:paraId="7B6DB0BF" w14:textId="32AD68F7" w:rsidR="00FD2F31" w:rsidRPr="004D19FD" w:rsidRDefault="00FD2F31" w:rsidP="00FF4D9A">
      <w:pPr>
        <w:pStyle w:val="ListParagraph"/>
        <w:numPr>
          <w:ilvl w:val="0"/>
          <w:numId w:val="26"/>
        </w:numPr>
        <w:spacing w:before="120"/>
        <w:ind w:left="714" w:hanging="357"/>
        <w:rPr>
          <w:rFonts w:eastAsia="Corbel" w:cstheme="majorBidi"/>
          <w:lang w:val="ro-RO"/>
        </w:rPr>
      </w:pPr>
      <w:r w:rsidRPr="004D19FD">
        <w:rPr>
          <w:rFonts w:eastAsia="Corbel" w:cstheme="majorBidi"/>
          <w:lang w:val="ro-RO"/>
        </w:rPr>
        <w:t xml:space="preserve">Acordul de parteneriat, în cazul în care, de la momentul depunerii propunerii de proiect spre evaluare </w:t>
      </w:r>
      <w:r w:rsidR="00F51638" w:rsidRPr="004D19FD">
        <w:rPr>
          <w:rFonts w:eastAsia="Corbel" w:cstheme="majorBidi"/>
          <w:lang w:val="ro-RO"/>
        </w:rPr>
        <w:t>ș</w:t>
      </w:r>
      <w:r w:rsidRPr="004D19FD">
        <w:rPr>
          <w:rFonts w:eastAsia="Corbel" w:cstheme="majorBidi"/>
          <w:lang w:val="ro-RO"/>
        </w:rPr>
        <w:t>i până la momentul contractării, au intervenit modificări în ceea ce prive</w:t>
      </w:r>
      <w:r w:rsidR="00F51638" w:rsidRPr="004D19FD">
        <w:rPr>
          <w:rFonts w:eastAsia="Corbel" w:cstheme="majorBidi"/>
          <w:lang w:val="ro-RO"/>
        </w:rPr>
        <w:t>ș</w:t>
      </w:r>
      <w:r w:rsidRPr="004D19FD">
        <w:rPr>
          <w:rFonts w:eastAsia="Corbel" w:cstheme="majorBidi"/>
          <w:lang w:val="ro-RO"/>
        </w:rPr>
        <w:t>te Partenerii sau alte aspecte cuprinse în Acord (</w:t>
      </w:r>
      <w:r w:rsidRPr="004D19FD">
        <w:rPr>
          <w:rFonts w:eastAsia="Corbel" w:cstheme="majorBidi"/>
          <w:b/>
          <w:bCs/>
          <w:lang w:val="ro-RO"/>
        </w:rPr>
        <w:t>Anexa nr. 9</w:t>
      </w:r>
      <w:r w:rsidRPr="004D19FD">
        <w:rPr>
          <w:rFonts w:eastAsia="Corbel" w:cstheme="majorBidi"/>
          <w:lang w:val="ro-RO"/>
        </w:rPr>
        <w:t>);</w:t>
      </w:r>
    </w:p>
    <w:p w14:paraId="3A229BE1" w14:textId="480CFCED" w:rsidR="00FD2F31" w:rsidRPr="004D19FD" w:rsidRDefault="00FD2F31" w:rsidP="00FF4D9A">
      <w:pPr>
        <w:pStyle w:val="ListParagraph"/>
        <w:numPr>
          <w:ilvl w:val="0"/>
          <w:numId w:val="26"/>
        </w:numPr>
        <w:spacing w:before="120"/>
        <w:ind w:left="714" w:hanging="357"/>
        <w:rPr>
          <w:rFonts w:eastAsia="Corbel" w:cstheme="majorBidi"/>
          <w:lang w:val="ro-RO"/>
        </w:rPr>
      </w:pPr>
      <w:r w:rsidRPr="004D19FD">
        <w:rPr>
          <w:rFonts w:eastAsia="Corbel" w:cstheme="majorBidi"/>
          <w:lang w:val="ro-RO"/>
        </w:rPr>
        <w:t>Declara</w:t>
      </w:r>
      <w:r w:rsidR="00F51638" w:rsidRPr="004D19FD">
        <w:rPr>
          <w:rFonts w:eastAsia="Corbel" w:cstheme="majorBidi"/>
          <w:lang w:val="ro-RO"/>
        </w:rPr>
        <w:t>ț</w:t>
      </w:r>
      <w:r w:rsidRPr="004D19FD">
        <w:rPr>
          <w:rFonts w:eastAsia="Corbel" w:cstheme="majorBidi"/>
          <w:lang w:val="ro-RO"/>
        </w:rPr>
        <w:t xml:space="preserve">ia de eligibilitate a Beneficiarului/Partenerului în cazul în care, de la momentul depunerii propunerii de proiect spre evaluare </w:t>
      </w:r>
      <w:r w:rsidR="00F51638" w:rsidRPr="004D19FD">
        <w:rPr>
          <w:rFonts w:eastAsia="Corbel" w:cstheme="majorBidi"/>
          <w:lang w:val="ro-RO"/>
        </w:rPr>
        <w:t>ș</w:t>
      </w:r>
      <w:r w:rsidRPr="004D19FD">
        <w:rPr>
          <w:rFonts w:eastAsia="Corbel" w:cstheme="majorBidi"/>
          <w:lang w:val="ro-RO"/>
        </w:rPr>
        <w:t>i până la momentul contractării, au intervenit modificări în ceea ce prive</w:t>
      </w:r>
      <w:r w:rsidR="00F51638" w:rsidRPr="004D19FD">
        <w:rPr>
          <w:rFonts w:eastAsia="Corbel" w:cstheme="majorBidi"/>
          <w:lang w:val="ro-RO"/>
        </w:rPr>
        <w:t>ș</w:t>
      </w:r>
      <w:r w:rsidRPr="004D19FD">
        <w:rPr>
          <w:rFonts w:eastAsia="Corbel" w:cstheme="majorBidi"/>
          <w:lang w:val="ro-RO"/>
        </w:rPr>
        <w:t>te reprezentantul legal sau alte aspecte cuprinse în declara</w:t>
      </w:r>
      <w:r w:rsidR="00F51638" w:rsidRPr="004D19FD">
        <w:rPr>
          <w:rFonts w:eastAsia="Corbel" w:cstheme="majorBidi"/>
          <w:lang w:val="ro-RO"/>
        </w:rPr>
        <w:t>ț</w:t>
      </w:r>
      <w:r w:rsidRPr="004D19FD">
        <w:rPr>
          <w:rFonts w:eastAsia="Corbel" w:cstheme="majorBidi"/>
          <w:lang w:val="ro-RO"/>
        </w:rPr>
        <w:t>ie (</w:t>
      </w:r>
      <w:r w:rsidRPr="004D19FD">
        <w:rPr>
          <w:rFonts w:eastAsia="Corbel" w:cstheme="majorBidi"/>
          <w:b/>
          <w:bCs/>
          <w:lang w:val="ro-RO"/>
        </w:rPr>
        <w:t>Anexa nr. 6</w:t>
      </w:r>
      <w:r w:rsidRPr="004D19FD">
        <w:rPr>
          <w:rFonts w:eastAsia="Corbel" w:cstheme="majorBidi"/>
          <w:lang w:val="ro-RO"/>
        </w:rPr>
        <w:t>);</w:t>
      </w:r>
    </w:p>
    <w:p w14:paraId="5CC2D064" w14:textId="02385538" w:rsidR="00FD2F31" w:rsidRPr="004D19FD" w:rsidRDefault="00FD2F31" w:rsidP="00FF4D9A">
      <w:pPr>
        <w:pStyle w:val="ListParagraph"/>
        <w:numPr>
          <w:ilvl w:val="0"/>
          <w:numId w:val="26"/>
        </w:numPr>
        <w:spacing w:before="120"/>
        <w:ind w:left="714" w:hanging="357"/>
        <w:rPr>
          <w:rFonts w:eastAsia="Corbel" w:cstheme="majorBidi"/>
          <w:lang w:val="ro-RO"/>
        </w:rPr>
      </w:pPr>
      <w:r w:rsidRPr="004D19FD">
        <w:rPr>
          <w:rFonts w:eastAsia="Corbel" w:cstheme="majorBidi"/>
          <w:lang w:val="ro-RO"/>
        </w:rPr>
        <w:t>Orice alte documente solicitate de Autoritatea Finan</w:t>
      </w:r>
      <w:r w:rsidR="00F51638" w:rsidRPr="004D19FD">
        <w:rPr>
          <w:rFonts w:eastAsia="Corbel" w:cstheme="majorBidi"/>
          <w:lang w:val="ro-RO"/>
        </w:rPr>
        <w:t>ț</w:t>
      </w:r>
      <w:r w:rsidRPr="004D19FD">
        <w:rPr>
          <w:rFonts w:eastAsia="Corbel" w:cstheme="majorBidi"/>
          <w:lang w:val="ro-RO"/>
        </w:rPr>
        <w:t>atoare.</w:t>
      </w:r>
    </w:p>
    <w:p w14:paraId="38C17B5F" w14:textId="68295D82" w:rsidR="00FD2F31" w:rsidRPr="004D19FD" w:rsidRDefault="00FD2F31" w:rsidP="00FF4D9A">
      <w:pPr>
        <w:shd w:val="clear" w:color="auto" w:fill="FFFFFF" w:themeFill="background1"/>
        <w:spacing w:before="120"/>
        <w:jc w:val="both"/>
        <w:rPr>
          <w:rFonts w:ascii="Trebuchet MS" w:eastAsia="Times New Roman" w:hAnsi="Trebuchet MS" w:cs="Calibri"/>
          <w:noProof/>
          <w:lang w:val="ro-RO"/>
        </w:rPr>
      </w:pPr>
      <w:r w:rsidRPr="004D19FD">
        <w:rPr>
          <w:rFonts w:ascii="Trebuchet MS" w:eastAsia="Times New Roman" w:hAnsi="Trebuchet MS" w:cs="Calibri"/>
          <w:noProof/>
          <w:lang w:val="ro-RO"/>
        </w:rPr>
        <w:t>În cazul implementării proiectului în parteneriat, responsabilitatea fa</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 xml:space="preserve">ă de ANABI pentru realizarea proiectului </w:t>
      </w:r>
      <w:r w:rsidR="00F51638" w:rsidRPr="004D19FD">
        <w:rPr>
          <w:rFonts w:ascii="Trebuchet MS" w:eastAsia="Times New Roman" w:hAnsi="Trebuchet MS" w:cs="Calibri"/>
          <w:noProof/>
          <w:lang w:val="ro-RO"/>
        </w:rPr>
        <w:t>ș</w:t>
      </w:r>
      <w:r w:rsidRPr="004D19FD">
        <w:rPr>
          <w:rFonts w:ascii="Trebuchet MS" w:eastAsia="Times New Roman" w:hAnsi="Trebuchet MS" w:cs="Calibri"/>
          <w:noProof/>
          <w:lang w:val="ro-RO"/>
        </w:rPr>
        <w:t>i a respectării prevederilor legale na</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 xml:space="preserve">ionale </w:t>
      </w:r>
      <w:r w:rsidR="00F51638" w:rsidRPr="004D19FD">
        <w:rPr>
          <w:rFonts w:ascii="Trebuchet MS" w:eastAsia="Times New Roman" w:hAnsi="Trebuchet MS" w:cs="Calibri"/>
          <w:noProof/>
          <w:lang w:val="ro-RO"/>
        </w:rPr>
        <w:t>ș</w:t>
      </w:r>
      <w:r w:rsidRPr="004D19FD">
        <w:rPr>
          <w:rFonts w:ascii="Trebuchet MS" w:eastAsia="Times New Roman" w:hAnsi="Trebuchet MS" w:cs="Calibri"/>
          <w:noProof/>
          <w:lang w:val="ro-RO"/>
        </w:rPr>
        <w:t>i comunitare revine, în exclusivitate, Beneficiarului/Lider de parteneriat.</w:t>
      </w:r>
    </w:p>
    <w:p w14:paraId="71A6CCB1" w14:textId="3F957804" w:rsidR="00FD2F31" w:rsidRPr="004D19FD" w:rsidRDefault="00FD2F31" w:rsidP="00FF4D9A">
      <w:pPr>
        <w:shd w:val="clear" w:color="auto" w:fill="FFFFFF" w:themeFill="background1"/>
        <w:spacing w:before="120"/>
        <w:jc w:val="both"/>
        <w:rPr>
          <w:rFonts w:ascii="Trebuchet MS" w:eastAsia="Times New Roman" w:hAnsi="Trebuchet MS" w:cs="Calibri"/>
          <w:noProof/>
          <w:lang w:val="ro-RO"/>
        </w:rPr>
      </w:pPr>
      <w:r w:rsidRPr="004D19FD">
        <w:rPr>
          <w:rFonts w:ascii="Trebuchet MS" w:eastAsia="Times New Roman" w:hAnsi="Trebuchet MS" w:cs="Calibri"/>
          <w:noProof/>
          <w:lang w:val="ro-RO"/>
        </w:rPr>
        <w:t>În cazul în care unul dintre Parteneri se retrage sau nu î</w:t>
      </w:r>
      <w:r w:rsidR="00F51638" w:rsidRPr="004D19FD">
        <w:rPr>
          <w:rFonts w:ascii="Trebuchet MS" w:eastAsia="Times New Roman" w:hAnsi="Trebuchet MS" w:cs="Calibri"/>
          <w:noProof/>
          <w:lang w:val="ro-RO"/>
        </w:rPr>
        <w:t>ș</w:t>
      </w:r>
      <w:r w:rsidRPr="004D19FD">
        <w:rPr>
          <w:rFonts w:ascii="Trebuchet MS" w:eastAsia="Times New Roman" w:hAnsi="Trebuchet MS" w:cs="Calibri"/>
          <w:noProof/>
          <w:lang w:val="ro-RO"/>
        </w:rPr>
        <w:t>i îndepline</w:t>
      </w:r>
      <w:r w:rsidR="00F51638" w:rsidRPr="004D19FD">
        <w:rPr>
          <w:rFonts w:ascii="Trebuchet MS" w:eastAsia="Times New Roman" w:hAnsi="Trebuchet MS" w:cs="Calibri"/>
          <w:noProof/>
          <w:lang w:val="ro-RO"/>
        </w:rPr>
        <w:t>ș</w:t>
      </w:r>
      <w:r w:rsidRPr="004D19FD">
        <w:rPr>
          <w:rFonts w:ascii="Trebuchet MS" w:eastAsia="Times New Roman" w:hAnsi="Trebuchet MS" w:cs="Calibri"/>
          <w:noProof/>
          <w:lang w:val="ro-RO"/>
        </w:rPr>
        <w:t>te obliga</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iile conform Acordului de parteneriat încheiat cu Beneficiarul, acesta din urmă are obliga</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ia de a prelua activită</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ile parteneriului în cauză, indiferent de prevederile Acordului de parteneriat.</w:t>
      </w:r>
    </w:p>
    <w:p w14:paraId="270792B2" w14:textId="0BF58792" w:rsidR="00FD2F31" w:rsidRPr="004D19FD" w:rsidRDefault="00FD2F31" w:rsidP="00FF4D9A">
      <w:pPr>
        <w:spacing w:before="120"/>
        <w:jc w:val="both"/>
        <w:rPr>
          <w:rFonts w:ascii="Trebuchet MS" w:eastAsia="Times New Roman" w:hAnsi="Trebuchet MS" w:cs="Calibri"/>
          <w:noProof/>
          <w:lang w:val="ro-RO"/>
        </w:rPr>
      </w:pPr>
      <w:r w:rsidRPr="004D19FD">
        <w:rPr>
          <w:rFonts w:ascii="Trebuchet MS" w:eastAsia="Times New Roman" w:hAnsi="Trebuchet MS" w:cs="Calibri"/>
          <w:noProof/>
          <w:lang w:val="ro-RO"/>
        </w:rPr>
        <w:t>După încheierea Contractului de finan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are nerambursabilă, monitorizarea implementării proiectului se asigură de către Autoritatea Finan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atoare.</w:t>
      </w:r>
    </w:p>
    <w:p w14:paraId="68937BD2" w14:textId="51BEAFB7" w:rsidR="00FD2F31" w:rsidRPr="004D19FD" w:rsidRDefault="00FD2F31" w:rsidP="00FF4D9A">
      <w:pPr>
        <w:spacing w:before="120"/>
        <w:jc w:val="both"/>
        <w:rPr>
          <w:rFonts w:ascii="Trebuchet MS" w:eastAsia="Times New Roman" w:hAnsi="Trebuchet MS" w:cs="Calibri"/>
          <w:noProof/>
          <w:lang w:val="ro-RO"/>
        </w:rPr>
      </w:pPr>
      <w:r w:rsidRPr="004D19FD">
        <w:rPr>
          <w:rFonts w:ascii="Trebuchet MS" w:eastAsia="Times New Roman" w:hAnsi="Trebuchet MS" w:cs="Calibri"/>
          <w:noProof/>
          <w:lang w:val="ro-RO"/>
        </w:rPr>
        <w:t>Modificarea contractului de finan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are (acte adi</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ionale, notificari) este prevăzută în Contractul de finan</w:t>
      </w:r>
      <w:r w:rsidR="00F51638" w:rsidRPr="004D19FD">
        <w:rPr>
          <w:rFonts w:ascii="Trebuchet MS" w:eastAsia="Times New Roman" w:hAnsi="Trebuchet MS" w:cs="Calibri"/>
          <w:noProof/>
          <w:lang w:val="ro-RO"/>
        </w:rPr>
        <w:t>ț</w:t>
      </w:r>
      <w:r w:rsidRPr="004D19FD">
        <w:rPr>
          <w:rFonts w:ascii="Trebuchet MS" w:eastAsia="Times New Roman" w:hAnsi="Trebuchet MS" w:cs="Calibri"/>
          <w:noProof/>
          <w:lang w:val="ro-RO"/>
        </w:rPr>
        <w:t>are nerambursabilă.</w:t>
      </w:r>
    </w:p>
    <w:p w14:paraId="7D021A3A" w14:textId="7883B3C9" w:rsidR="00FD2F31" w:rsidRPr="004D19FD" w:rsidRDefault="00FD2F31" w:rsidP="00FF4D9A">
      <w:pPr>
        <w:spacing w:before="120"/>
        <w:jc w:val="both"/>
        <w:rPr>
          <w:rFonts w:ascii="Trebuchet MS" w:hAnsi="Trebuchet MS"/>
          <w:lang w:val="ro-RO"/>
        </w:rPr>
      </w:pPr>
      <w:r w:rsidRPr="004D19FD">
        <w:rPr>
          <w:rFonts w:ascii="Trebuchet MS" w:hAnsi="Trebuchet MS"/>
          <w:lang w:val="ro-RO"/>
        </w:rPr>
        <w:t>Suma finală acordată cu titlu de finan</w:t>
      </w:r>
      <w:r w:rsidR="00F51638" w:rsidRPr="004D19FD">
        <w:rPr>
          <w:rFonts w:ascii="Trebuchet MS" w:hAnsi="Trebuchet MS"/>
          <w:lang w:val="ro-RO"/>
        </w:rPr>
        <w:t>ț</w:t>
      </w:r>
      <w:r w:rsidRPr="004D19FD">
        <w:rPr>
          <w:rFonts w:ascii="Trebuchet MS" w:hAnsi="Trebuchet MS"/>
          <w:lang w:val="ro-RO"/>
        </w:rPr>
        <w:t>are nerambursabilă, integrală sau par</w:t>
      </w:r>
      <w:r w:rsidR="00F51638" w:rsidRPr="004D19FD">
        <w:rPr>
          <w:rFonts w:ascii="Trebuchet MS" w:hAnsi="Trebuchet MS"/>
          <w:lang w:val="ro-RO"/>
        </w:rPr>
        <w:t>ț</w:t>
      </w:r>
      <w:r w:rsidRPr="004D19FD">
        <w:rPr>
          <w:rFonts w:ascii="Trebuchet MS" w:hAnsi="Trebuchet MS"/>
          <w:lang w:val="ro-RO"/>
        </w:rPr>
        <w:t>ială, se stabile</w:t>
      </w:r>
      <w:r w:rsidR="00F51638" w:rsidRPr="004D19FD">
        <w:rPr>
          <w:rFonts w:ascii="Trebuchet MS" w:hAnsi="Trebuchet MS"/>
          <w:lang w:val="ro-RO"/>
        </w:rPr>
        <w:t>ș</w:t>
      </w:r>
      <w:r w:rsidRPr="004D19FD">
        <w:rPr>
          <w:rFonts w:ascii="Trebuchet MS" w:hAnsi="Trebuchet MS"/>
          <w:lang w:val="ro-RO"/>
        </w:rPr>
        <w:t xml:space="preserve">te după evaluarea propunerii de proiect </w:t>
      </w:r>
      <w:r w:rsidR="00F51638" w:rsidRPr="004D19FD">
        <w:rPr>
          <w:rFonts w:ascii="Trebuchet MS" w:hAnsi="Trebuchet MS"/>
          <w:lang w:val="ro-RO"/>
        </w:rPr>
        <w:t>ș</w:t>
      </w:r>
      <w:r w:rsidRPr="004D19FD">
        <w:rPr>
          <w:rFonts w:ascii="Trebuchet MS" w:hAnsi="Trebuchet MS"/>
          <w:lang w:val="ro-RO"/>
        </w:rPr>
        <w:t xml:space="preserve">i a cheltuielilor eligibile reale ale proiectului, pe baza bugetului estimat – </w:t>
      </w:r>
      <w:r w:rsidRPr="004D19FD">
        <w:rPr>
          <w:rFonts w:ascii="Trebuchet MS" w:hAnsi="Trebuchet MS"/>
          <w:b/>
          <w:bCs/>
          <w:lang w:val="ro-RO"/>
        </w:rPr>
        <w:t>Anexa nr. 4</w:t>
      </w:r>
      <w:r w:rsidRPr="004D19FD">
        <w:rPr>
          <w:rFonts w:ascii="Trebuchet MS" w:hAnsi="Trebuchet MS"/>
          <w:lang w:val="ro-RO"/>
        </w:rPr>
        <w:t xml:space="preserve">. </w:t>
      </w:r>
    </w:p>
    <w:p w14:paraId="54B51556" w14:textId="1CE2088E" w:rsidR="00FD2F31" w:rsidRPr="004D19FD" w:rsidRDefault="00FD2F31" w:rsidP="00FF4D9A">
      <w:pPr>
        <w:spacing w:before="120"/>
        <w:jc w:val="both"/>
        <w:rPr>
          <w:rFonts w:ascii="Trebuchet MS" w:hAnsi="Trebuchet MS"/>
          <w:lang w:val="ro-RO"/>
        </w:rPr>
      </w:pPr>
      <w:r w:rsidRPr="004D19FD">
        <w:rPr>
          <w:rFonts w:ascii="Trebuchet MS" w:hAnsi="Trebuchet MS"/>
          <w:lang w:val="ro-RO"/>
        </w:rPr>
        <w:t>Valoarea finan</w:t>
      </w:r>
      <w:r w:rsidR="00F51638" w:rsidRPr="004D19FD">
        <w:rPr>
          <w:rFonts w:ascii="Trebuchet MS" w:hAnsi="Trebuchet MS"/>
          <w:lang w:val="ro-RO"/>
        </w:rPr>
        <w:t>ț</w:t>
      </w:r>
      <w:r w:rsidRPr="004D19FD">
        <w:rPr>
          <w:rFonts w:ascii="Trebuchet MS" w:hAnsi="Trebuchet MS"/>
          <w:lang w:val="ro-RO"/>
        </w:rPr>
        <w:t>ării efectiv plătită poate fi mai mică decât valoarea finan</w:t>
      </w:r>
      <w:r w:rsidR="00F51638" w:rsidRPr="004D19FD">
        <w:rPr>
          <w:rFonts w:ascii="Trebuchet MS" w:hAnsi="Trebuchet MS"/>
          <w:lang w:val="ro-RO"/>
        </w:rPr>
        <w:t>ț</w:t>
      </w:r>
      <w:r w:rsidRPr="004D19FD">
        <w:rPr>
          <w:rFonts w:ascii="Trebuchet MS" w:hAnsi="Trebuchet MS"/>
          <w:lang w:val="ro-RO"/>
        </w:rPr>
        <w:t>ării aprobate ini</w:t>
      </w:r>
      <w:r w:rsidR="00F51638" w:rsidRPr="004D19FD">
        <w:rPr>
          <w:rFonts w:ascii="Trebuchet MS" w:hAnsi="Trebuchet MS"/>
          <w:lang w:val="ro-RO"/>
        </w:rPr>
        <w:t>ț</w:t>
      </w:r>
      <w:r w:rsidRPr="004D19FD">
        <w:rPr>
          <w:rFonts w:ascii="Trebuchet MS" w:hAnsi="Trebuchet MS"/>
          <w:lang w:val="ro-RO"/>
        </w:rPr>
        <w:t>ial, conform bugetului estimat, în următoarele situa</w:t>
      </w:r>
      <w:r w:rsidR="00F51638" w:rsidRPr="004D19FD">
        <w:rPr>
          <w:rFonts w:ascii="Trebuchet MS" w:hAnsi="Trebuchet MS"/>
          <w:lang w:val="ro-RO"/>
        </w:rPr>
        <w:t>ț</w:t>
      </w:r>
      <w:r w:rsidRPr="004D19FD">
        <w:rPr>
          <w:rFonts w:ascii="Trebuchet MS" w:hAnsi="Trebuchet MS"/>
          <w:lang w:val="ro-RO"/>
        </w:rPr>
        <w:t xml:space="preserve">ii: </w:t>
      </w:r>
    </w:p>
    <w:p w14:paraId="42005E3B" w14:textId="474A117E" w:rsidR="00FD2F31" w:rsidRPr="004D19FD" w:rsidRDefault="00FD2F31" w:rsidP="00FF4D9A">
      <w:pPr>
        <w:spacing w:before="120"/>
        <w:jc w:val="both"/>
        <w:rPr>
          <w:rFonts w:ascii="Trebuchet MS" w:hAnsi="Trebuchet MS"/>
          <w:lang w:val="ro-RO"/>
        </w:rPr>
      </w:pPr>
      <w:r w:rsidRPr="004D19FD">
        <w:rPr>
          <w:rFonts w:ascii="Trebuchet MS" w:hAnsi="Trebuchet MS"/>
          <w:lang w:val="ro-RO"/>
        </w:rPr>
        <w:t>- cheltuielile efectuate au fost mai mici decât cele estimate, dar fără a influen</w:t>
      </w:r>
      <w:r w:rsidR="00F51638" w:rsidRPr="004D19FD">
        <w:rPr>
          <w:rFonts w:ascii="Trebuchet MS" w:hAnsi="Trebuchet MS"/>
          <w:lang w:val="ro-RO"/>
        </w:rPr>
        <w:t>ț</w:t>
      </w:r>
      <w:r w:rsidRPr="004D19FD">
        <w:rPr>
          <w:rFonts w:ascii="Trebuchet MS" w:hAnsi="Trebuchet MS"/>
          <w:lang w:val="ro-RO"/>
        </w:rPr>
        <w:t>a activită</w:t>
      </w:r>
      <w:r w:rsidR="00F51638" w:rsidRPr="004D19FD">
        <w:rPr>
          <w:rFonts w:ascii="Trebuchet MS" w:hAnsi="Trebuchet MS"/>
          <w:lang w:val="ro-RO"/>
        </w:rPr>
        <w:t>ț</w:t>
      </w:r>
      <w:r w:rsidRPr="004D19FD">
        <w:rPr>
          <w:rFonts w:ascii="Trebuchet MS" w:hAnsi="Trebuchet MS"/>
          <w:lang w:val="ro-RO"/>
        </w:rPr>
        <w:t xml:space="preserve">ile </w:t>
      </w:r>
      <w:r w:rsidR="00F51638" w:rsidRPr="004D19FD">
        <w:rPr>
          <w:rFonts w:ascii="Trebuchet MS" w:hAnsi="Trebuchet MS"/>
          <w:lang w:val="ro-RO"/>
        </w:rPr>
        <w:t>ș</w:t>
      </w:r>
      <w:r w:rsidRPr="004D19FD">
        <w:rPr>
          <w:rFonts w:ascii="Trebuchet MS" w:hAnsi="Trebuchet MS"/>
          <w:lang w:val="ro-RO"/>
        </w:rPr>
        <w:t>i consisten</w:t>
      </w:r>
      <w:r w:rsidR="00F51638" w:rsidRPr="004D19FD">
        <w:rPr>
          <w:rFonts w:ascii="Trebuchet MS" w:hAnsi="Trebuchet MS"/>
          <w:lang w:val="ro-RO"/>
        </w:rPr>
        <w:t>ț</w:t>
      </w:r>
      <w:r w:rsidRPr="004D19FD">
        <w:rPr>
          <w:rFonts w:ascii="Trebuchet MS" w:hAnsi="Trebuchet MS"/>
          <w:lang w:val="ro-RO"/>
        </w:rPr>
        <w:t xml:space="preserve">a proiectului; </w:t>
      </w:r>
    </w:p>
    <w:p w14:paraId="232BDD0B" w14:textId="77777777"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 anumite cheltuieli nu au mai fost efectuate; </w:t>
      </w:r>
    </w:p>
    <w:p w14:paraId="64CBC024" w14:textId="77777777" w:rsidR="00FD2F31" w:rsidRPr="004D19FD" w:rsidRDefault="00FD2F31" w:rsidP="00FF4D9A">
      <w:pPr>
        <w:spacing w:before="120"/>
        <w:jc w:val="both"/>
        <w:rPr>
          <w:rFonts w:ascii="Trebuchet MS" w:hAnsi="Trebuchet MS"/>
          <w:lang w:val="ro-RO"/>
        </w:rPr>
      </w:pPr>
      <w:r w:rsidRPr="004D19FD">
        <w:rPr>
          <w:rFonts w:ascii="Trebuchet MS" w:hAnsi="Trebuchet MS"/>
          <w:lang w:val="ro-RO"/>
        </w:rPr>
        <w:t xml:space="preserve">- unele cheltuieli efectuate nu au fost considerate eligibile, în urma evaluării raportului intermediar/final; </w:t>
      </w:r>
    </w:p>
    <w:p w14:paraId="77971A6A" w14:textId="2A0BE957" w:rsidR="00FD2F31" w:rsidRPr="004D19FD" w:rsidRDefault="00FD2F31" w:rsidP="00FF4D9A">
      <w:pPr>
        <w:spacing w:before="120"/>
        <w:jc w:val="both"/>
        <w:rPr>
          <w:rFonts w:ascii="Trebuchet MS" w:hAnsi="Trebuchet MS"/>
          <w:lang w:val="ro-RO"/>
        </w:rPr>
      </w:pPr>
      <w:r w:rsidRPr="004D19FD">
        <w:rPr>
          <w:rFonts w:ascii="Trebuchet MS" w:hAnsi="Trebuchet MS"/>
          <w:lang w:val="ro-RO"/>
        </w:rPr>
        <w:lastRenderedPageBreak/>
        <w:t>- neatingerea nivelului minim al cofinan</w:t>
      </w:r>
      <w:r w:rsidR="00F51638" w:rsidRPr="004D19FD">
        <w:rPr>
          <w:rFonts w:ascii="Trebuchet MS" w:hAnsi="Trebuchet MS"/>
          <w:lang w:val="ro-RO"/>
        </w:rPr>
        <w:t>ț</w:t>
      </w:r>
      <w:r w:rsidRPr="004D19FD">
        <w:rPr>
          <w:rFonts w:ascii="Trebuchet MS" w:hAnsi="Trebuchet MS"/>
          <w:lang w:val="ro-RO"/>
        </w:rPr>
        <w:t>ării asigurate de beneficiar, respectiv minimum 10% din totalul proiectului pentru care s-a aprobat finan</w:t>
      </w:r>
      <w:r w:rsidR="00F51638" w:rsidRPr="004D19FD">
        <w:rPr>
          <w:rFonts w:ascii="Trebuchet MS" w:hAnsi="Trebuchet MS"/>
          <w:lang w:val="ro-RO"/>
        </w:rPr>
        <w:t>ț</w:t>
      </w:r>
      <w:r w:rsidRPr="004D19FD">
        <w:rPr>
          <w:rFonts w:ascii="Trebuchet MS" w:hAnsi="Trebuchet MS"/>
          <w:lang w:val="ro-RO"/>
        </w:rPr>
        <w:t>area, atrage diminuarea finan</w:t>
      </w:r>
      <w:r w:rsidR="00F51638" w:rsidRPr="004D19FD">
        <w:rPr>
          <w:rFonts w:ascii="Trebuchet MS" w:hAnsi="Trebuchet MS"/>
          <w:lang w:val="ro-RO"/>
        </w:rPr>
        <w:t>ț</w:t>
      </w:r>
      <w:r w:rsidRPr="004D19FD">
        <w:rPr>
          <w:rFonts w:ascii="Trebuchet MS" w:hAnsi="Trebuchet MS"/>
          <w:lang w:val="ro-RO"/>
        </w:rPr>
        <w:t>ării cheltuielilor totale eligibile până ce acest procent va fi atins la finalul proiectului.</w:t>
      </w:r>
    </w:p>
    <w:p w14:paraId="182D49FC" w14:textId="77777777" w:rsidR="0052382C" w:rsidRPr="004D19FD" w:rsidRDefault="0052382C" w:rsidP="00FF4D9A">
      <w:pPr>
        <w:spacing w:before="120"/>
        <w:jc w:val="both"/>
        <w:rPr>
          <w:rFonts w:ascii="Trebuchet MS" w:hAnsi="Trebuchet MS"/>
          <w:lang w:val="ro-RO"/>
        </w:rPr>
      </w:pPr>
    </w:p>
    <w:p w14:paraId="14DD0056" w14:textId="018C2770" w:rsidR="00FD2F31" w:rsidRPr="004D19FD" w:rsidRDefault="00FD2F31" w:rsidP="00FF4D9A">
      <w:pPr>
        <w:pStyle w:val="Heading2"/>
        <w:spacing w:before="120" w:after="120"/>
        <w:ind w:hanging="1701"/>
        <w:rPr>
          <w:rFonts w:ascii="Trebuchet MS" w:hAnsi="Trebuchet MS" w:cstheme="majorBidi"/>
          <w:i w:val="0"/>
          <w:sz w:val="22"/>
          <w:szCs w:val="22"/>
          <w:lang w:val="ro-RO"/>
        </w:rPr>
      </w:pPr>
      <w:bookmarkStart w:id="70" w:name="_Toc158024778"/>
      <w:r w:rsidRPr="004D19FD">
        <w:rPr>
          <w:rFonts w:ascii="Trebuchet MS" w:hAnsi="Trebuchet MS" w:cstheme="majorBidi"/>
          <w:i w:val="0"/>
          <w:sz w:val="22"/>
          <w:szCs w:val="22"/>
          <w:lang w:val="ro-RO"/>
        </w:rPr>
        <w:t>4.7. Tran</w:t>
      </w:r>
      <w:r w:rsidR="00F51638" w:rsidRPr="004D19FD">
        <w:rPr>
          <w:rFonts w:ascii="Trebuchet MS" w:hAnsi="Trebuchet MS" w:cstheme="majorBidi"/>
          <w:i w:val="0"/>
          <w:sz w:val="22"/>
          <w:szCs w:val="22"/>
          <w:lang w:val="ro-RO"/>
        </w:rPr>
        <w:t>ș</w:t>
      </w:r>
      <w:r w:rsidRPr="004D19FD">
        <w:rPr>
          <w:rFonts w:ascii="Trebuchet MS" w:hAnsi="Trebuchet MS" w:cstheme="majorBidi"/>
          <w:i w:val="0"/>
          <w:sz w:val="22"/>
          <w:szCs w:val="22"/>
          <w:lang w:val="ro-RO"/>
        </w:rPr>
        <w:t>e de finan</w:t>
      </w:r>
      <w:r w:rsidR="00F51638" w:rsidRPr="004D19FD">
        <w:rPr>
          <w:rFonts w:ascii="Trebuchet MS" w:hAnsi="Trebuchet MS" w:cstheme="majorBidi"/>
          <w:i w:val="0"/>
          <w:sz w:val="22"/>
          <w:szCs w:val="22"/>
          <w:lang w:val="ro-RO"/>
        </w:rPr>
        <w:t>ț</w:t>
      </w:r>
      <w:r w:rsidRPr="004D19FD">
        <w:rPr>
          <w:rFonts w:ascii="Trebuchet MS" w:hAnsi="Trebuchet MS" w:cstheme="majorBidi"/>
          <w:i w:val="0"/>
          <w:sz w:val="22"/>
          <w:szCs w:val="22"/>
          <w:lang w:val="ro-RO"/>
        </w:rPr>
        <w:t>are</w:t>
      </w:r>
      <w:bookmarkEnd w:id="70"/>
      <w:r w:rsidRPr="004D19FD">
        <w:rPr>
          <w:rFonts w:ascii="Trebuchet MS" w:hAnsi="Trebuchet MS" w:cstheme="majorBidi"/>
          <w:i w:val="0"/>
          <w:sz w:val="22"/>
          <w:szCs w:val="22"/>
          <w:lang w:val="ro-RO"/>
        </w:rPr>
        <w:t xml:space="preserve"> </w:t>
      </w:r>
    </w:p>
    <w:p w14:paraId="7D62A88C" w14:textId="065C9FD2"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Finan</w:t>
      </w:r>
      <w:r w:rsidR="00F51638" w:rsidRPr="004D19FD">
        <w:rPr>
          <w:rFonts w:ascii="Trebuchet MS" w:hAnsi="Trebuchet MS" w:cstheme="majorBidi"/>
          <w:lang w:val="ro-RO"/>
        </w:rPr>
        <w:t>ț</w:t>
      </w:r>
      <w:r w:rsidRPr="004D19FD">
        <w:rPr>
          <w:rFonts w:ascii="Trebuchet MS" w:hAnsi="Trebuchet MS" w:cstheme="majorBidi"/>
          <w:lang w:val="ro-RO"/>
        </w:rPr>
        <w:t>area se acordă în tran</w:t>
      </w:r>
      <w:r w:rsidR="00F51638" w:rsidRPr="004D19FD">
        <w:rPr>
          <w:rFonts w:ascii="Trebuchet MS" w:hAnsi="Trebuchet MS" w:cstheme="majorBidi"/>
          <w:lang w:val="ro-RO"/>
        </w:rPr>
        <w:t>ș</w:t>
      </w:r>
      <w:r w:rsidRPr="004D19FD">
        <w:rPr>
          <w:rFonts w:ascii="Trebuchet MS" w:hAnsi="Trebuchet MS" w:cstheme="majorBidi"/>
          <w:lang w:val="ro-RO"/>
        </w:rPr>
        <w:t xml:space="preserve">e, </w:t>
      </w:r>
      <w:r w:rsidRPr="004D19FD">
        <w:rPr>
          <w:rFonts w:ascii="Trebuchet MS" w:hAnsi="Trebuchet MS"/>
          <w:lang w:val="ro-RO"/>
        </w:rPr>
        <w:t>în raport cu faza de execu</w:t>
      </w:r>
      <w:r w:rsidR="00F51638" w:rsidRPr="004D19FD">
        <w:rPr>
          <w:rFonts w:ascii="Trebuchet MS" w:hAnsi="Trebuchet MS"/>
          <w:lang w:val="ro-RO"/>
        </w:rPr>
        <w:t>ț</w:t>
      </w:r>
      <w:r w:rsidRPr="004D19FD">
        <w:rPr>
          <w:rFonts w:ascii="Trebuchet MS" w:hAnsi="Trebuchet MS"/>
          <w:lang w:val="ro-RO"/>
        </w:rPr>
        <w:t xml:space="preserve">ie a proiectului </w:t>
      </w:r>
      <w:r w:rsidR="00F51638" w:rsidRPr="004D19FD">
        <w:rPr>
          <w:rFonts w:ascii="Trebuchet MS" w:hAnsi="Trebuchet MS"/>
          <w:lang w:val="ro-RO"/>
        </w:rPr>
        <w:t>ș</w:t>
      </w:r>
      <w:r w:rsidRPr="004D19FD">
        <w:rPr>
          <w:rFonts w:ascii="Trebuchet MS" w:hAnsi="Trebuchet MS"/>
          <w:lang w:val="ro-RO"/>
        </w:rPr>
        <w:t>i cu cheltuielile aferente</w:t>
      </w:r>
      <w:r w:rsidRPr="004D19FD">
        <w:rPr>
          <w:rFonts w:ascii="Trebuchet MS" w:hAnsi="Trebuchet MS" w:cstheme="majorBidi"/>
          <w:lang w:val="ro-RO"/>
        </w:rPr>
        <w:t>. Prin Contractul de finan</w:t>
      </w:r>
      <w:r w:rsidR="00F51638" w:rsidRPr="004D19FD">
        <w:rPr>
          <w:rFonts w:ascii="Trebuchet MS" w:hAnsi="Trebuchet MS" w:cstheme="majorBidi"/>
          <w:lang w:val="ro-RO"/>
        </w:rPr>
        <w:t>ț</w:t>
      </w:r>
      <w:r w:rsidRPr="004D19FD">
        <w:rPr>
          <w:rFonts w:ascii="Trebuchet MS" w:hAnsi="Trebuchet MS" w:cstheme="majorBidi"/>
          <w:lang w:val="ro-RO"/>
        </w:rPr>
        <w:t>are, Autoritatea Finan</w:t>
      </w:r>
      <w:r w:rsidR="00F51638" w:rsidRPr="004D19FD">
        <w:rPr>
          <w:rFonts w:ascii="Trebuchet MS" w:hAnsi="Trebuchet MS" w:cstheme="majorBidi"/>
          <w:lang w:val="ro-RO"/>
        </w:rPr>
        <w:t>ț</w:t>
      </w:r>
      <w:r w:rsidRPr="004D19FD">
        <w:rPr>
          <w:rFonts w:ascii="Trebuchet MS" w:hAnsi="Trebuchet MS" w:cstheme="majorBidi"/>
          <w:lang w:val="ro-RO"/>
        </w:rPr>
        <w:t xml:space="preserve">atoare </w:t>
      </w:r>
      <w:r w:rsidR="00F51638" w:rsidRPr="004D19FD">
        <w:rPr>
          <w:rFonts w:ascii="Trebuchet MS" w:hAnsi="Trebuchet MS" w:cstheme="majorBidi"/>
          <w:lang w:val="ro-RO"/>
        </w:rPr>
        <w:t>ș</w:t>
      </w:r>
      <w:r w:rsidRPr="004D19FD">
        <w:rPr>
          <w:rFonts w:ascii="Trebuchet MS" w:hAnsi="Trebuchet MS" w:cstheme="majorBidi"/>
          <w:lang w:val="ro-RO"/>
        </w:rPr>
        <w:t>i Beneficiarul finan</w:t>
      </w:r>
      <w:r w:rsidR="00F51638" w:rsidRPr="004D19FD">
        <w:rPr>
          <w:rFonts w:ascii="Trebuchet MS" w:hAnsi="Trebuchet MS" w:cstheme="majorBidi"/>
          <w:lang w:val="ro-RO"/>
        </w:rPr>
        <w:t>ț</w:t>
      </w:r>
      <w:r w:rsidRPr="004D19FD">
        <w:rPr>
          <w:rFonts w:ascii="Trebuchet MS" w:hAnsi="Trebuchet MS" w:cstheme="majorBidi"/>
          <w:lang w:val="ro-RO"/>
        </w:rPr>
        <w:t>ării vor stabili valoarea tran</w:t>
      </w:r>
      <w:r w:rsidR="00F51638" w:rsidRPr="004D19FD">
        <w:rPr>
          <w:rFonts w:ascii="Trebuchet MS" w:hAnsi="Trebuchet MS" w:cstheme="majorBidi"/>
          <w:lang w:val="ro-RO"/>
        </w:rPr>
        <w:t>ș</w:t>
      </w:r>
      <w:r w:rsidRPr="004D19FD">
        <w:rPr>
          <w:rFonts w:ascii="Trebuchet MS" w:hAnsi="Trebuchet MS" w:cstheme="majorBidi"/>
          <w:lang w:val="ro-RO"/>
        </w:rPr>
        <w:t>elor.</w:t>
      </w:r>
    </w:p>
    <w:p w14:paraId="4CE903BC" w14:textId="395DAEF3" w:rsidR="00FD2F31" w:rsidRPr="004D19FD" w:rsidRDefault="00FD2F31" w:rsidP="00FF4D9A">
      <w:pPr>
        <w:spacing w:before="120"/>
        <w:jc w:val="both"/>
        <w:rPr>
          <w:rFonts w:ascii="Trebuchet MS" w:hAnsi="Trebuchet MS"/>
          <w:lang w:val="ro-RO"/>
        </w:rPr>
      </w:pPr>
      <w:r w:rsidRPr="004D19FD">
        <w:rPr>
          <w:rFonts w:ascii="Trebuchet MS" w:hAnsi="Trebuchet MS"/>
          <w:lang w:val="ro-RO"/>
        </w:rPr>
        <w:t>Autoritatea Finan</w:t>
      </w:r>
      <w:r w:rsidR="00F51638" w:rsidRPr="004D19FD">
        <w:rPr>
          <w:rFonts w:ascii="Trebuchet MS" w:hAnsi="Trebuchet MS"/>
          <w:lang w:val="ro-RO"/>
        </w:rPr>
        <w:t>ț</w:t>
      </w:r>
      <w:r w:rsidRPr="004D19FD">
        <w:rPr>
          <w:rFonts w:ascii="Trebuchet MS" w:hAnsi="Trebuchet MS"/>
          <w:lang w:val="ro-RO"/>
        </w:rPr>
        <w:t>atoare poate să acorde tran</w:t>
      </w:r>
      <w:r w:rsidR="00F51638" w:rsidRPr="004D19FD">
        <w:rPr>
          <w:rFonts w:ascii="Trebuchet MS" w:hAnsi="Trebuchet MS"/>
          <w:lang w:val="ro-RO"/>
        </w:rPr>
        <w:t>ș</w:t>
      </w:r>
      <w:r w:rsidRPr="004D19FD">
        <w:rPr>
          <w:rFonts w:ascii="Trebuchet MS" w:hAnsi="Trebuchet MS"/>
          <w:lang w:val="ro-RO"/>
        </w:rPr>
        <w:t xml:space="preserve">e de avans de până la </w:t>
      </w:r>
      <w:r w:rsidR="00B845A7" w:rsidRPr="004D19FD">
        <w:rPr>
          <w:rFonts w:ascii="Trebuchet MS" w:hAnsi="Trebuchet MS"/>
          <w:b/>
          <w:bCs/>
          <w:lang w:val="ro-RO"/>
        </w:rPr>
        <w:t>3</w:t>
      </w:r>
      <w:r w:rsidRPr="004D19FD">
        <w:rPr>
          <w:rFonts w:ascii="Trebuchet MS" w:hAnsi="Trebuchet MS"/>
          <w:b/>
          <w:bCs/>
          <w:lang w:val="ro-RO"/>
        </w:rPr>
        <w:t>0%</w:t>
      </w:r>
      <w:r w:rsidRPr="004D19FD">
        <w:rPr>
          <w:rFonts w:ascii="Trebuchet MS" w:hAnsi="Trebuchet MS"/>
          <w:lang w:val="ro-RO"/>
        </w:rPr>
        <w:t xml:space="preserve"> din valoarea nerambursabilă aprobată a proiectului, urmând ca Beneficiarul să </w:t>
      </w:r>
      <w:bookmarkStart w:id="71" w:name="_Hlk156902669"/>
      <w:r w:rsidRPr="004D19FD">
        <w:rPr>
          <w:rFonts w:ascii="Trebuchet MS" w:hAnsi="Trebuchet MS"/>
          <w:lang w:val="ro-RO"/>
        </w:rPr>
        <w:t>justifice, pentru fiecare tran</w:t>
      </w:r>
      <w:r w:rsidR="00F51638" w:rsidRPr="004D19FD">
        <w:rPr>
          <w:rFonts w:ascii="Trebuchet MS" w:hAnsi="Trebuchet MS"/>
          <w:lang w:val="ro-RO"/>
        </w:rPr>
        <w:t>ș</w:t>
      </w:r>
      <w:r w:rsidRPr="004D19FD">
        <w:rPr>
          <w:rFonts w:ascii="Trebuchet MS" w:hAnsi="Trebuchet MS"/>
          <w:lang w:val="ro-RO"/>
        </w:rPr>
        <w:t xml:space="preserve">ă de avans, utilizarea sumelor primite, pe bază de documente justificative. </w:t>
      </w:r>
      <w:bookmarkEnd w:id="71"/>
    </w:p>
    <w:p w14:paraId="39747D74" w14:textId="7B2BCBFB" w:rsidR="00FD2F31" w:rsidRPr="00B17261" w:rsidRDefault="00B845A7" w:rsidP="00FF4D9A">
      <w:pPr>
        <w:spacing w:before="120"/>
        <w:jc w:val="both"/>
        <w:rPr>
          <w:rFonts w:ascii="Trebuchet MS" w:hAnsi="Trebuchet MS"/>
          <w:lang w:val="ro-RO"/>
        </w:rPr>
      </w:pPr>
      <w:r w:rsidRPr="00B17261">
        <w:rPr>
          <w:rFonts w:ascii="Trebuchet MS" w:hAnsi="Trebuchet MS"/>
          <w:lang w:val="ro-RO"/>
        </w:rPr>
        <w:t>În cazul în care se optează pentru mai multe tranșe de avans, v</w:t>
      </w:r>
      <w:r w:rsidR="00FD2F31" w:rsidRPr="00B17261">
        <w:rPr>
          <w:rFonts w:ascii="Trebuchet MS" w:hAnsi="Trebuchet MS"/>
          <w:lang w:val="ro-RO"/>
        </w:rPr>
        <w:t>irarea unei noi tran</w:t>
      </w:r>
      <w:r w:rsidR="00F51638" w:rsidRPr="00B17261">
        <w:rPr>
          <w:rFonts w:ascii="Trebuchet MS" w:hAnsi="Trebuchet MS"/>
          <w:lang w:val="ro-RO"/>
        </w:rPr>
        <w:t>ș</w:t>
      </w:r>
      <w:r w:rsidR="00FD2F31" w:rsidRPr="00B17261">
        <w:rPr>
          <w:rFonts w:ascii="Trebuchet MS" w:hAnsi="Trebuchet MS"/>
          <w:lang w:val="ro-RO"/>
        </w:rPr>
        <w:t>e de avans este condi</w:t>
      </w:r>
      <w:r w:rsidR="00F51638" w:rsidRPr="00B17261">
        <w:rPr>
          <w:rFonts w:ascii="Trebuchet MS" w:hAnsi="Trebuchet MS"/>
          <w:lang w:val="ro-RO"/>
        </w:rPr>
        <w:t>ț</w:t>
      </w:r>
      <w:r w:rsidR="00FD2F31" w:rsidRPr="00B17261">
        <w:rPr>
          <w:rFonts w:ascii="Trebuchet MS" w:hAnsi="Trebuchet MS"/>
          <w:lang w:val="ro-RO"/>
        </w:rPr>
        <w:t>ionată de utilizarea integrală a tran</w:t>
      </w:r>
      <w:r w:rsidR="00F51638" w:rsidRPr="00B17261">
        <w:rPr>
          <w:rFonts w:ascii="Trebuchet MS" w:hAnsi="Trebuchet MS"/>
          <w:lang w:val="ro-RO"/>
        </w:rPr>
        <w:t>ș</w:t>
      </w:r>
      <w:r w:rsidR="00FD2F31" w:rsidRPr="00B17261">
        <w:rPr>
          <w:rFonts w:ascii="Trebuchet MS" w:hAnsi="Trebuchet MS"/>
          <w:lang w:val="ro-RO"/>
        </w:rPr>
        <w:t>ei de avans anterioare.</w:t>
      </w:r>
    </w:p>
    <w:p w14:paraId="44FD9CBD" w14:textId="4D32120E" w:rsidR="00FD2F31" w:rsidRPr="004D19FD" w:rsidRDefault="00FD2F31" w:rsidP="00FF4D9A">
      <w:pPr>
        <w:spacing w:before="120"/>
        <w:jc w:val="both"/>
        <w:rPr>
          <w:rFonts w:ascii="Trebuchet MS" w:hAnsi="Trebuchet MS"/>
          <w:lang w:val="ro-RO"/>
        </w:rPr>
      </w:pPr>
      <w:r w:rsidRPr="004D19FD">
        <w:rPr>
          <w:rFonts w:ascii="Trebuchet MS" w:hAnsi="Trebuchet MS"/>
          <w:lang w:val="ro-RO"/>
        </w:rPr>
        <w:t>Diferen</w:t>
      </w:r>
      <w:r w:rsidR="00F51638" w:rsidRPr="004D19FD">
        <w:rPr>
          <w:rFonts w:ascii="Trebuchet MS" w:hAnsi="Trebuchet MS"/>
          <w:lang w:val="ro-RO"/>
        </w:rPr>
        <w:t>ț</w:t>
      </w:r>
      <w:r w:rsidRPr="004D19FD">
        <w:rPr>
          <w:rFonts w:ascii="Trebuchet MS" w:hAnsi="Trebuchet MS"/>
          <w:lang w:val="ro-RO"/>
        </w:rPr>
        <w:t xml:space="preserve">a de </w:t>
      </w:r>
      <w:r w:rsidR="00B845A7" w:rsidRPr="004D19FD">
        <w:rPr>
          <w:rFonts w:ascii="Trebuchet MS" w:hAnsi="Trebuchet MS"/>
          <w:b/>
          <w:bCs/>
          <w:lang w:val="ro-RO"/>
        </w:rPr>
        <w:t>7</w:t>
      </w:r>
      <w:r w:rsidRPr="004D19FD">
        <w:rPr>
          <w:rFonts w:ascii="Trebuchet MS" w:hAnsi="Trebuchet MS"/>
          <w:b/>
          <w:bCs/>
          <w:lang w:val="ro-RO"/>
        </w:rPr>
        <w:t xml:space="preserve">0% </w:t>
      </w:r>
      <w:r w:rsidRPr="004D19FD">
        <w:rPr>
          <w:rFonts w:ascii="Trebuchet MS" w:hAnsi="Trebuchet MS"/>
          <w:lang w:val="ro-RO"/>
        </w:rPr>
        <w:t>din valoarea nerambursabilă</w:t>
      </w:r>
      <w:r w:rsidRPr="004D19FD">
        <w:rPr>
          <w:rFonts w:ascii="Trebuchet MS" w:hAnsi="Trebuchet MS"/>
          <w:b/>
          <w:bCs/>
          <w:lang w:val="ro-RO"/>
        </w:rPr>
        <w:t>,</w:t>
      </w:r>
      <w:r w:rsidRPr="004D19FD">
        <w:rPr>
          <w:rFonts w:ascii="Trebuchet MS" w:hAnsi="Trebuchet MS"/>
          <w:lang w:val="ro-RO"/>
        </w:rPr>
        <w:t xml:space="preserve"> necesară implementării proiectului, va fi asigurată din surse financiare proprii, urmând ca Autoritatea Finan</w:t>
      </w:r>
      <w:r w:rsidR="00F51638" w:rsidRPr="004D19FD">
        <w:rPr>
          <w:rFonts w:ascii="Trebuchet MS" w:hAnsi="Trebuchet MS"/>
          <w:lang w:val="ro-RO"/>
        </w:rPr>
        <w:t>ț</w:t>
      </w:r>
      <w:r w:rsidRPr="004D19FD">
        <w:rPr>
          <w:rFonts w:ascii="Trebuchet MS" w:hAnsi="Trebuchet MS"/>
          <w:lang w:val="ro-RO"/>
        </w:rPr>
        <w:t xml:space="preserve">atoare să deconteze sumele în baza documentelor justificative prezentate la </w:t>
      </w:r>
      <w:r w:rsidR="00B845A7" w:rsidRPr="004D19FD">
        <w:rPr>
          <w:rFonts w:ascii="Trebuchet MS" w:hAnsi="Trebuchet MS"/>
          <w:lang w:val="ro-RO"/>
        </w:rPr>
        <w:t>cererile de rambursare. Pot fi depuse cereri de rambursare ori de câte ori este nevoie, recomandabil lunar</w:t>
      </w:r>
      <w:r w:rsidRPr="004D19FD">
        <w:rPr>
          <w:rFonts w:ascii="Trebuchet MS" w:hAnsi="Trebuchet MS"/>
          <w:lang w:val="ro-RO"/>
        </w:rPr>
        <w:t>. Ultima tran</w:t>
      </w:r>
      <w:r w:rsidR="00F51638" w:rsidRPr="004D19FD">
        <w:rPr>
          <w:rFonts w:ascii="Trebuchet MS" w:hAnsi="Trebuchet MS"/>
          <w:lang w:val="ro-RO"/>
        </w:rPr>
        <w:t>ș</w:t>
      </w:r>
      <w:r w:rsidRPr="004D19FD">
        <w:rPr>
          <w:rFonts w:ascii="Trebuchet MS" w:hAnsi="Trebuchet MS"/>
          <w:lang w:val="ro-RO"/>
        </w:rPr>
        <w:t xml:space="preserve">ă de bani va fi acordată </w:t>
      </w:r>
      <w:r w:rsidRPr="004D19FD">
        <w:rPr>
          <w:rFonts w:ascii="Trebuchet MS" w:hAnsi="Trebuchet MS" w:cstheme="majorBidi"/>
          <w:lang w:val="ro-RO"/>
        </w:rPr>
        <w:t xml:space="preserve">după validarea raportului final de activitate </w:t>
      </w:r>
      <w:r w:rsidR="00F51638" w:rsidRPr="004D19FD">
        <w:rPr>
          <w:rFonts w:ascii="Trebuchet MS" w:hAnsi="Trebuchet MS" w:cstheme="majorBidi"/>
          <w:lang w:val="ro-RO"/>
        </w:rPr>
        <w:t>ș</w:t>
      </w:r>
      <w:r w:rsidRPr="004D19FD">
        <w:rPr>
          <w:rFonts w:ascii="Trebuchet MS" w:hAnsi="Trebuchet MS" w:cstheme="majorBidi"/>
          <w:lang w:val="ro-RO"/>
        </w:rPr>
        <w:t>i a raportului financiar.</w:t>
      </w:r>
    </w:p>
    <w:p w14:paraId="5072D115" w14:textId="14EB6F4A"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Raportul final va fi depus </w:t>
      </w:r>
      <w:r w:rsidR="00F51638" w:rsidRPr="004D19FD">
        <w:rPr>
          <w:rFonts w:ascii="Trebuchet MS" w:hAnsi="Trebuchet MS" w:cstheme="majorBidi"/>
          <w:lang w:val="ro-RO"/>
        </w:rPr>
        <w:t>ș</w:t>
      </w:r>
      <w:r w:rsidRPr="004D19FD">
        <w:rPr>
          <w:rFonts w:ascii="Trebuchet MS" w:hAnsi="Trebuchet MS" w:cstheme="majorBidi"/>
          <w:lang w:val="ro-RO"/>
        </w:rPr>
        <w:t>i înregistrat la Autoritatea Finan</w:t>
      </w:r>
      <w:r w:rsidR="00F51638" w:rsidRPr="004D19FD">
        <w:rPr>
          <w:rFonts w:ascii="Trebuchet MS" w:hAnsi="Trebuchet MS" w:cstheme="majorBidi"/>
          <w:lang w:val="ro-RO"/>
        </w:rPr>
        <w:t>ț</w:t>
      </w:r>
      <w:r w:rsidRPr="004D19FD">
        <w:rPr>
          <w:rFonts w:ascii="Trebuchet MS" w:hAnsi="Trebuchet MS" w:cstheme="majorBidi"/>
          <w:lang w:val="ro-RO"/>
        </w:rPr>
        <w:t xml:space="preserve">atoare în termen de </w:t>
      </w:r>
      <w:r w:rsidR="00D45764" w:rsidRPr="004D19FD">
        <w:rPr>
          <w:rFonts w:ascii="Trebuchet MS" w:hAnsi="Trebuchet MS" w:cstheme="majorBidi"/>
          <w:b/>
          <w:bCs/>
          <w:lang w:val="ro-RO"/>
        </w:rPr>
        <w:t>5</w:t>
      </w:r>
      <w:r w:rsidRPr="004D19FD">
        <w:rPr>
          <w:rFonts w:ascii="Trebuchet MS" w:hAnsi="Trebuchet MS" w:cstheme="majorBidi"/>
          <w:b/>
          <w:bCs/>
          <w:lang w:val="ro-RO"/>
        </w:rPr>
        <w:t xml:space="preserve"> zile</w:t>
      </w:r>
      <w:r w:rsidRPr="004D19FD">
        <w:rPr>
          <w:rFonts w:ascii="Trebuchet MS" w:hAnsi="Trebuchet MS" w:cstheme="majorBidi"/>
          <w:lang w:val="ro-RO"/>
        </w:rPr>
        <w:t xml:space="preserve"> de la data finalizării </w:t>
      </w:r>
      <w:r w:rsidR="000610E9" w:rsidRPr="004D19FD">
        <w:rPr>
          <w:rFonts w:ascii="Trebuchet MS" w:hAnsi="Trebuchet MS"/>
          <w:lang w:val="ro-RO"/>
        </w:rPr>
        <w:t>activităților proiectului</w:t>
      </w:r>
      <w:r w:rsidRPr="004D19FD">
        <w:rPr>
          <w:rFonts w:ascii="Trebuchet MS" w:hAnsi="Trebuchet MS" w:cstheme="majorBidi"/>
          <w:lang w:val="ro-RO"/>
        </w:rPr>
        <w:t xml:space="preserve"> aprobat.</w:t>
      </w:r>
    </w:p>
    <w:p w14:paraId="5FCBE4F9" w14:textId="6D880CA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Validarea se va face în termen de cel mult </w:t>
      </w:r>
      <w:r w:rsidR="00D45764" w:rsidRPr="004D19FD">
        <w:rPr>
          <w:rFonts w:ascii="Trebuchet MS" w:hAnsi="Trebuchet MS" w:cstheme="majorBidi"/>
          <w:b/>
          <w:bCs/>
          <w:lang w:val="ro-RO"/>
        </w:rPr>
        <w:t>15</w:t>
      </w:r>
      <w:r w:rsidRPr="004D19FD">
        <w:rPr>
          <w:rFonts w:ascii="Trebuchet MS" w:hAnsi="Trebuchet MS" w:cstheme="majorBidi"/>
          <w:b/>
          <w:bCs/>
          <w:lang w:val="ro-RO"/>
        </w:rPr>
        <w:t xml:space="preserve"> zile</w:t>
      </w:r>
      <w:r w:rsidRPr="004D19FD">
        <w:rPr>
          <w:rFonts w:ascii="Trebuchet MS" w:hAnsi="Trebuchet MS" w:cstheme="majorBidi"/>
          <w:lang w:val="ro-RO"/>
        </w:rPr>
        <w:t xml:space="preserve"> de la depunerea de către beneficiar a raportului final de activitate </w:t>
      </w:r>
      <w:r w:rsidR="00F51638" w:rsidRPr="004D19FD">
        <w:rPr>
          <w:rFonts w:ascii="Trebuchet MS" w:hAnsi="Trebuchet MS" w:cstheme="majorBidi"/>
          <w:lang w:val="ro-RO"/>
        </w:rPr>
        <w:t>ș</w:t>
      </w:r>
      <w:r w:rsidRPr="004D19FD">
        <w:rPr>
          <w:rFonts w:ascii="Trebuchet MS" w:hAnsi="Trebuchet MS" w:cstheme="majorBidi"/>
          <w:lang w:val="ro-RO"/>
        </w:rPr>
        <w:t>i a raportului financiar.</w:t>
      </w:r>
    </w:p>
    <w:p w14:paraId="2C1C1633" w14:textId="0DB853DC"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Procedura de acordare a tran</w:t>
      </w:r>
      <w:r w:rsidR="00F51638" w:rsidRPr="004D19FD">
        <w:rPr>
          <w:rFonts w:ascii="Trebuchet MS" w:hAnsi="Trebuchet MS" w:cstheme="majorBidi"/>
          <w:lang w:val="ro-RO"/>
        </w:rPr>
        <w:t>ș</w:t>
      </w:r>
      <w:r w:rsidRPr="004D19FD">
        <w:rPr>
          <w:rFonts w:ascii="Trebuchet MS" w:hAnsi="Trebuchet MS" w:cstheme="majorBidi"/>
          <w:lang w:val="ro-RO"/>
        </w:rPr>
        <w:t xml:space="preserve">elor de avans, de decontare a cheltuielilor precum </w:t>
      </w:r>
      <w:r w:rsidR="00F51638" w:rsidRPr="004D19FD">
        <w:rPr>
          <w:rFonts w:ascii="Trebuchet MS" w:hAnsi="Trebuchet MS" w:cstheme="majorBidi"/>
          <w:lang w:val="ro-RO"/>
        </w:rPr>
        <w:t>ș</w:t>
      </w:r>
      <w:r w:rsidRPr="004D19FD">
        <w:rPr>
          <w:rFonts w:ascii="Trebuchet MS" w:hAnsi="Trebuchet MS" w:cstheme="majorBidi"/>
          <w:lang w:val="ro-RO"/>
        </w:rPr>
        <w:t>i documentele justificative necesare în vederea rambursării cheltuielilor este detaliată în modelul cadru al Contractului de finan</w:t>
      </w:r>
      <w:r w:rsidR="00F51638" w:rsidRPr="004D19FD">
        <w:rPr>
          <w:rFonts w:ascii="Trebuchet MS" w:hAnsi="Trebuchet MS" w:cstheme="majorBidi"/>
          <w:lang w:val="ro-RO"/>
        </w:rPr>
        <w:t>ț</w:t>
      </w:r>
      <w:r w:rsidRPr="004D19FD">
        <w:rPr>
          <w:rFonts w:ascii="Trebuchet MS" w:hAnsi="Trebuchet MS" w:cstheme="majorBidi"/>
          <w:lang w:val="ro-RO"/>
        </w:rPr>
        <w:t>are nerambursabilă.</w:t>
      </w:r>
    </w:p>
    <w:p w14:paraId="4C8C7207" w14:textId="77777777" w:rsidR="00FD2F31" w:rsidRPr="004D19FD" w:rsidRDefault="00FD2F31" w:rsidP="00FF4D9A">
      <w:pPr>
        <w:spacing w:before="120"/>
        <w:jc w:val="both"/>
        <w:rPr>
          <w:rFonts w:ascii="Trebuchet MS" w:hAnsi="Trebuchet MS" w:cstheme="majorBidi"/>
          <w:sz w:val="10"/>
          <w:szCs w:val="10"/>
          <w:lang w:val="ro-RO"/>
        </w:rPr>
      </w:pPr>
    </w:p>
    <w:p w14:paraId="42FF45AB" w14:textId="18A92E3E" w:rsidR="00FD2F31" w:rsidRPr="004D19FD" w:rsidRDefault="00FD2F31" w:rsidP="00FF4D9A">
      <w:pPr>
        <w:pStyle w:val="Heading2"/>
        <w:spacing w:before="120" w:after="120"/>
        <w:ind w:left="0"/>
        <w:rPr>
          <w:rStyle w:val="FontStyle39"/>
          <w:rFonts w:ascii="Trebuchet MS" w:eastAsia="MS Mincho" w:hAnsi="Trebuchet MS" w:cstheme="majorBidi"/>
          <w:sz w:val="22"/>
          <w:szCs w:val="22"/>
          <w:lang w:val="ro-RO" w:eastAsia="ro-RO"/>
        </w:rPr>
      </w:pPr>
      <w:bookmarkStart w:id="72" w:name="_Toc158024779"/>
      <w:r w:rsidRPr="004D19FD">
        <w:rPr>
          <w:rStyle w:val="Heading2Char"/>
          <w:rFonts w:ascii="Trebuchet MS" w:hAnsi="Trebuchet MS"/>
          <w:b/>
          <w:bCs/>
          <w:sz w:val="22"/>
          <w:szCs w:val="22"/>
          <w:lang w:val="ro-RO"/>
        </w:rPr>
        <w:t>4.8. Anularea aplicării procedurii pentru atribuir</w:t>
      </w:r>
      <w:r w:rsidRPr="004D19FD">
        <w:rPr>
          <w:rFonts w:ascii="Trebuchet MS" w:eastAsia="Corbel" w:hAnsi="Trebuchet MS" w:cstheme="majorBidi"/>
          <w:i w:val="0"/>
          <w:sz w:val="22"/>
          <w:szCs w:val="22"/>
          <w:lang w:val="ro-RO"/>
        </w:rPr>
        <w:t>ea</w:t>
      </w:r>
      <w:r w:rsidRPr="004D19FD">
        <w:rPr>
          <w:rFonts w:ascii="Trebuchet MS" w:eastAsia="Corbel" w:hAnsi="Trebuchet MS" w:cstheme="majorBidi"/>
          <w:sz w:val="22"/>
          <w:szCs w:val="22"/>
          <w:lang w:val="ro-RO"/>
        </w:rPr>
        <w:t xml:space="preserve"> </w:t>
      </w:r>
      <w:r w:rsidRPr="004D19FD">
        <w:rPr>
          <w:rFonts w:ascii="Trebuchet MS" w:eastAsia="Corbel" w:hAnsi="Trebuchet MS" w:cstheme="majorBidi"/>
          <w:i w:val="0"/>
          <w:sz w:val="22"/>
          <w:szCs w:val="22"/>
          <w:lang w:val="ro-RO"/>
        </w:rPr>
        <w:t>contractului de finan</w:t>
      </w:r>
      <w:r w:rsidR="00F51638" w:rsidRPr="004D19FD">
        <w:rPr>
          <w:rFonts w:ascii="Trebuchet MS" w:eastAsia="Corbel" w:hAnsi="Trebuchet MS" w:cstheme="majorBidi"/>
          <w:i w:val="0"/>
          <w:sz w:val="22"/>
          <w:szCs w:val="22"/>
          <w:lang w:val="ro-RO"/>
        </w:rPr>
        <w:t>ț</w:t>
      </w:r>
      <w:r w:rsidRPr="004D19FD">
        <w:rPr>
          <w:rFonts w:ascii="Trebuchet MS" w:eastAsia="Corbel" w:hAnsi="Trebuchet MS" w:cstheme="majorBidi"/>
          <w:i w:val="0"/>
          <w:sz w:val="22"/>
          <w:szCs w:val="22"/>
          <w:lang w:val="ro-RO"/>
        </w:rPr>
        <w:t>are nerambursabilă</w:t>
      </w:r>
      <w:bookmarkEnd w:id="72"/>
    </w:p>
    <w:p w14:paraId="562083C4" w14:textId="11B52863" w:rsidR="00FD2F31" w:rsidRPr="004D19FD" w:rsidRDefault="00FD2F31" w:rsidP="00FF4D9A">
      <w:pPr>
        <w:spacing w:before="120"/>
        <w:jc w:val="both"/>
        <w:rPr>
          <w:rFonts w:ascii="Trebuchet MS" w:eastAsia="Corbel" w:hAnsi="Trebuchet MS" w:cstheme="majorBidi"/>
          <w:lang w:val="ro-RO"/>
        </w:rPr>
      </w:pPr>
      <w:r w:rsidRPr="004D19FD">
        <w:rPr>
          <w:rFonts w:ascii="Trebuchet MS" w:eastAsia="Corbel" w:hAnsi="Trebuchet MS" w:cstheme="majorBidi"/>
          <w:lang w:val="ro-RO"/>
        </w:rPr>
        <w:t>Autoritatea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atoare are dreptul de a anula aplicarea procedurii pentru atribuirea Contractului de finan</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are nerambursabilă în condi</w:t>
      </w:r>
      <w:r w:rsidR="00F51638" w:rsidRPr="004D19FD">
        <w:rPr>
          <w:rFonts w:ascii="Trebuchet MS" w:eastAsia="Corbel" w:hAnsi="Trebuchet MS" w:cstheme="majorBidi"/>
          <w:lang w:val="ro-RO"/>
        </w:rPr>
        <w:t>ț</w:t>
      </w:r>
      <w:r w:rsidRPr="004D19FD">
        <w:rPr>
          <w:rFonts w:ascii="Trebuchet MS" w:eastAsia="Corbel" w:hAnsi="Trebuchet MS" w:cstheme="majorBidi"/>
          <w:lang w:val="ro-RO"/>
        </w:rPr>
        <w:t xml:space="preserve">iile prevăzute de </w:t>
      </w:r>
      <w:r w:rsidRPr="004D19FD">
        <w:rPr>
          <w:rFonts w:ascii="Trebuchet MS" w:eastAsia="Corbel" w:hAnsi="Trebuchet MS" w:cstheme="majorBidi"/>
          <w:i/>
          <w:lang w:val="ro-RO"/>
        </w:rPr>
        <w:t>Legea nr. 98/2016 privind achizi</w:t>
      </w:r>
      <w:r w:rsidR="00F51638" w:rsidRPr="004D19FD">
        <w:rPr>
          <w:rFonts w:ascii="Trebuchet MS" w:eastAsia="Corbel" w:hAnsi="Trebuchet MS" w:cstheme="majorBidi"/>
          <w:i/>
          <w:lang w:val="ro-RO"/>
        </w:rPr>
        <w:t>ț</w:t>
      </w:r>
      <w:r w:rsidRPr="004D19FD">
        <w:rPr>
          <w:rFonts w:ascii="Trebuchet MS" w:eastAsia="Corbel" w:hAnsi="Trebuchet MS" w:cstheme="majorBidi"/>
          <w:i/>
          <w:lang w:val="ro-RO"/>
        </w:rPr>
        <w:t xml:space="preserve">iile publice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 xml:space="preserve">i de </w:t>
      </w:r>
      <w:r w:rsidRPr="004D19FD">
        <w:rPr>
          <w:rFonts w:ascii="Trebuchet MS" w:eastAsia="Corbel" w:hAnsi="Trebuchet MS" w:cstheme="majorBidi"/>
          <w:i/>
          <w:vanish/>
          <w:lang w:val="ro-RO"/>
        </w:rPr>
        <w:t xml:space="preserve"> </w:t>
      </w:r>
      <w:r w:rsidRPr="004D19FD">
        <w:rPr>
          <w:rFonts w:ascii="Trebuchet MS" w:eastAsia="Corbel" w:hAnsi="Trebuchet MS" w:cstheme="majorBidi"/>
          <w:i/>
          <w:lang w:val="ro-RO"/>
        </w:rPr>
        <w:t>Hotărârea Guvernului nr. 395/2016</w:t>
      </w:r>
      <w:r w:rsidRPr="004D19FD">
        <w:rPr>
          <w:rFonts w:ascii="Trebuchet MS" w:eastAsia="Corbel" w:hAnsi="Trebuchet MS" w:cstheme="majorBidi"/>
          <w:lang w:val="ro-RO"/>
        </w:rPr>
        <w:t xml:space="preserve">, cu modificările </w:t>
      </w:r>
      <w:r w:rsidR="00F51638" w:rsidRPr="004D19FD">
        <w:rPr>
          <w:rFonts w:ascii="Trebuchet MS" w:eastAsia="Corbel" w:hAnsi="Trebuchet MS" w:cstheme="majorBidi"/>
          <w:lang w:val="ro-RO"/>
        </w:rPr>
        <w:t>ș</w:t>
      </w:r>
      <w:r w:rsidRPr="004D19FD">
        <w:rPr>
          <w:rFonts w:ascii="Trebuchet MS" w:eastAsia="Corbel" w:hAnsi="Trebuchet MS" w:cstheme="majorBidi"/>
          <w:lang w:val="ro-RO"/>
        </w:rPr>
        <w:t>i completările ulterioare.</w:t>
      </w:r>
    </w:p>
    <w:p w14:paraId="1D1B9085" w14:textId="096C7FE3" w:rsidR="00FD2F31" w:rsidRPr="004D19FD" w:rsidRDefault="00FD2F31" w:rsidP="00FF4D9A">
      <w:pPr>
        <w:pStyle w:val="Heading2"/>
        <w:spacing w:before="120" w:after="120"/>
        <w:ind w:left="0"/>
        <w:rPr>
          <w:rFonts w:ascii="Trebuchet MS" w:hAnsi="Trebuchet MS"/>
          <w:i w:val="0"/>
          <w:sz w:val="22"/>
          <w:szCs w:val="22"/>
          <w:lang w:val="ro-RO"/>
        </w:rPr>
      </w:pPr>
      <w:bookmarkStart w:id="73" w:name="_Toc158024780"/>
      <w:bookmarkStart w:id="74" w:name="_Hlk144206421"/>
      <w:r w:rsidRPr="004D19FD">
        <w:rPr>
          <w:rFonts w:ascii="Trebuchet MS" w:hAnsi="Trebuchet MS"/>
          <w:i w:val="0"/>
          <w:sz w:val="22"/>
          <w:szCs w:val="22"/>
          <w:lang w:val="ro-RO"/>
        </w:rPr>
        <w:lastRenderedPageBreak/>
        <w:t xml:space="preserve">4.9. Procedura de raportare, verificare </w:t>
      </w:r>
      <w:r w:rsidR="00F51638" w:rsidRPr="004D19FD">
        <w:rPr>
          <w:rFonts w:ascii="Trebuchet MS" w:hAnsi="Trebuchet MS"/>
          <w:i w:val="0"/>
          <w:sz w:val="22"/>
          <w:szCs w:val="22"/>
          <w:lang w:val="ro-RO"/>
        </w:rPr>
        <w:t>ș</w:t>
      </w:r>
      <w:r w:rsidRPr="004D19FD">
        <w:rPr>
          <w:rFonts w:ascii="Trebuchet MS" w:hAnsi="Trebuchet MS"/>
          <w:i w:val="0"/>
          <w:sz w:val="22"/>
          <w:szCs w:val="22"/>
          <w:lang w:val="ro-RO"/>
        </w:rPr>
        <w:t>i monitorizare</w:t>
      </w:r>
      <w:bookmarkEnd w:id="73"/>
    </w:p>
    <w:p w14:paraId="45840EF0" w14:textId="2E204060" w:rsidR="00FD2F31" w:rsidRPr="004D19FD" w:rsidRDefault="00FD2F31" w:rsidP="00FF4D9A">
      <w:pPr>
        <w:widowControl w:val="0"/>
        <w:spacing w:before="120"/>
        <w:ind w:right="192"/>
        <w:jc w:val="both"/>
        <w:rPr>
          <w:rFonts w:ascii="Trebuchet MS" w:eastAsia="Times New Roman" w:hAnsi="Trebuchet MS" w:cstheme="majorBidi"/>
          <w:b/>
          <w:lang w:val="ro-RO"/>
        </w:rPr>
      </w:pPr>
      <w:r w:rsidRPr="004D19FD">
        <w:rPr>
          <w:rFonts w:ascii="Trebuchet MS" w:eastAsia="Times New Roman" w:hAnsi="Trebuchet MS" w:cstheme="majorBidi"/>
          <w:lang w:val="ro-RO"/>
        </w:rPr>
        <w:t xml:space="preserve">Procedura de raportare, verificare </w:t>
      </w:r>
      <w:r w:rsidR="00F51638" w:rsidRPr="004D19FD">
        <w:rPr>
          <w:rFonts w:ascii="Trebuchet MS" w:eastAsia="Times New Roman" w:hAnsi="Trebuchet MS" w:cstheme="majorBidi"/>
          <w:lang w:val="ro-RO"/>
        </w:rPr>
        <w:t>ș</w:t>
      </w:r>
      <w:r w:rsidRPr="004D19FD">
        <w:rPr>
          <w:rFonts w:ascii="Trebuchet MS" w:eastAsia="Times New Roman" w:hAnsi="Trebuchet MS" w:cstheme="majorBidi"/>
          <w:lang w:val="ro-RO"/>
        </w:rPr>
        <w:t>i monitorizare este detaliată în modelul cadru al Contractului de finan</w:t>
      </w:r>
      <w:r w:rsidR="00F51638" w:rsidRPr="004D19FD">
        <w:rPr>
          <w:rFonts w:ascii="Trebuchet MS" w:eastAsia="Times New Roman" w:hAnsi="Trebuchet MS" w:cstheme="majorBidi"/>
          <w:lang w:val="ro-RO"/>
        </w:rPr>
        <w:t>ț</w:t>
      </w:r>
      <w:r w:rsidRPr="004D19FD">
        <w:rPr>
          <w:rFonts w:ascii="Trebuchet MS" w:eastAsia="Times New Roman" w:hAnsi="Trebuchet MS" w:cstheme="majorBidi"/>
          <w:lang w:val="ro-RO"/>
        </w:rPr>
        <w:t>are nerambursabil</w:t>
      </w:r>
      <w:bookmarkEnd w:id="74"/>
      <w:r w:rsidRPr="004D19FD">
        <w:rPr>
          <w:rFonts w:ascii="Trebuchet MS" w:eastAsia="Times New Roman" w:hAnsi="Trebuchet MS" w:cstheme="majorBidi"/>
          <w:lang w:val="ro-RO"/>
        </w:rPr>
        <w:t>ă</w:t>
      </w:r>
      <w:r w:rsidRPr="004D19FD">
        <w:rPr>
          <w:rFonts w:ascii="Trebuchet MS" w:eastAsia="Times New Roman" w:hAnsi="Trebuchet MS" w:cstheme="majorBidi"/>
          <w:b/>
          <w:lang w:val="ro-RO"/>
        </w:rPr>
        <w:t>.</w:t>
      </w:r>
    </w:p>
    <w:p w14:paraId="763DF81B" w14:textId="77777777" w:rsidR="00FD2F31" w:rsidRPr="004D19FD" w:rsidRDefault="00FD2F31" w:rsidP="00FF4D9A">
      <w:pPr>
        <w:widowControl w:val="0"/>
        <w:spacing w:before="120"/>
        <w:ind w:right="192"/>
        <w:jc w:val="both"/>
        <w:rPr>
          <w:rFonts w:ascii="Trebuchet MS" w:eastAsia="Corbel" w:hAnsi="Trebuchet MS" w:cstheme="majorBidi"/>
          <w:b/>
          <w:lang w:val="ro-RO"/>
        </w:rPr>
      </w:pPr>
    </w:p>
    <w:p w14:paraId="4153A658" w14:textId="77777777" w:rsidR="0052382C" w:rsidRPr="004D19FD" w:rsidRDefault="0052382C" w:rsidP="0052382C">
      <w:pPr>
        <w:rPr>
          <w:lang w:val="ro-RO"/>
        </w:rPr>
      </w:pPr>
    </w:p>
    <w:p w14:paraId="34C4FF03" w14:textId="77777777" w:rsidR="00FD2F31" w:rsidRPr="004D19FD" w:rsidRDefault="00FD2F31" w:rsidP="00FF4D9A">
      <w:pPr>
        <w:pStyle w:val="Heading1"/>
        <w:spacing w:before="120" w:after="120"/>
        <w:ind w:left="0"/>
        <w:rPr>
          <w:rFonts w:ascii="Trebuchet MS" w:hAnsi="Trebuchet MS"/>
          <w:sz w:val="22"/>
          <w:szCs w:val="22"/>
          <w:lang w:val="ro-RO"/>
        </w:rPr>
      </w:pPr>
      <w:bookmarkStart w:id="75" w:name="_Toc158024781"/>
      <w:r w:rsidRPr="004D19FD">
        <w:rPr>
          <w:rFonts w:ascii="Trebuchet MS" w:hAnsi="Trebuchet MS"/>
          <w:sz w:val="22"/>
          <w:szCs w:val="22"/>
          <w:lang w:val="ro-RO"/>
        </w:rPr>
        <w:t>Anexe la prezentul ghid:</w:t>
      </w:r>
      <w:bookmarkEnd w:id="75"/>
    </w:p>
    <w:p w14:paraId="0477D569" w14:textId="77777777" w:rsidR="00FD2F31" w:rsidRPr="004D19FD" w:rsidRDefault="00FD2F31" w:rsidP="00FF4D9A">
      <w:pPr>
        <w:spacing w:before="120"/>
        <w:jc w:val="both"/>
        <w:rPr>
          <w:rFonts w:ascii="Trebuchet MS" w:hAnsi="Trebuchet MS" w:cstheme="majorBidi"/>
          <w:lang w:val="ro-RO"/>
        </w:rPr>
      </w:pPr>
    </w:p>
    <w:p w14:paraId="0442BCEB"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1 – </w:t>
      </w:r>
      <w:r w:rsidRPr="004D19FD">
        <w:rPr>
          <w:rFonts w:ascii="Trebuchet MS" w:hAnsi="Trebuchet MS" w:cstheme="majorBidi"/>
          <w:b/>
          <w:bCs/>
          <w:lang w:val="ro-RO"/>
        </w:rPr>
        <w:t>Scrisoare de interes</w:t>
      </w:r>
      <w:r w:rsidRPr="004D19FD">
        <w:rPr>
          <w:rFonts w:ascii="Trebuchet MS" w:hAnsi="Trebuchet MS" w:cstheme="majorBidi"/>
          <w:lang w:val="ro-RO"/>
        </w:rPr>
        <w:t>;</w:t>
      </w:r>
    </w:p>
    <w:p w14:paraId="0F563773"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2 – </w:t>
      </w:r>
      <w:r w:rsidRPr="004D19FD">
        <w:rPr>
          <w:rFonts w:ascii="Trebuchet MS" w:hAnsi="Trebuchet MS" w:cstheme="majorBidi"/>
          <w:b/>
          <w:bCs/>
          <w:lang w:val="ro-RO"/>
        </w:rPr>
        <w:t>Opis</w:t>
      </w:r>
      <w:r w:rsidRPr="004D19FD">
        <w:rPr>
          <w:rFonts w:ascii="Trebuchet MS" w:hAnsi="Trebuchet MS" w:cstheme="majorBidi"/>
          <w:lang w:val="ro-RO"/>
        </w:rPr>
        <w:t>;</w:t>
      </w:r>
    </w:p>
    <w:p w14:paraId="7999F377"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3 - Formular </w:t>
      </w:r>
      <w:r w:rsidRPr="004D19FD">
        <w:rPr>
          <w:rFonts w:ascii="Trebuchet MS" w:hAnsi="Trebuchet MS" w:cstheme="majorBidi"/>
          <w:b/>
          <w:bCs/>
          <w:lang w:val="ro-RO"/>
        </w:rPr>
        <w:t>Propunere de proiect</w:t>
      </w:r>
      <w:r w:rsidRPr="004D19FD">
        <w:rPr>
          <w:rFonts w:ascii="Trebuchet MS" w:hAnsi="Trebuchet MS" w:cstheme="majorBidi"/>
          <w:lang w:val="ro-RO"/>
        </w:rPr>
        <w:t>;</w:t>
      </w:r>
    </w:p>
    <w:p w14:paraId="221E2161" w14:textId="44B9E103"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4 - Formular </w:t>
      </w:r>
      <w:r w:rsidRPr="004D19FD">
        <w:rPr>
          <w:rFonts w:ascii="Trebuchet MS" w:hAnsi="Trebuchet MS" w:cstheme="majorBidi"/>
          <w:b/>
          <w:bCs/>
          <w:lang w:val="ro-RO"/>
        </w:rPr>
        <w:t>Buget de venituri </w:t>
      </w:r>
      <w:r w:rsidR="00F51638" w:rsidRPr="004D19FD">
        <w:rPr>
          <w:rFonts w:ascii="Trebuchet MS" w:hAnsi="Trebuchet MS" w:cstheme="majorBidi"/>
          <w:b/>
          <w:bCs/>
          <w:lang w:val="ro-RO"/>
        </w:rPr>
        <w:t>ș</w:t>
      </w:r>
      <w:r w:rsidRPr="004D19FD">
        <w:rPr>
          <w:rFonts w:ascii="Trebuchet MS" w:hAnsi="Trebuchet MS" w:cstheme="majorBidi"/>
          <w:b/>
          <w:bCs/>
          <w:lang w:val="ro-RO"/>
        </w:rPr>
        <w:t>i cheltuieli</w:t>
      </w:r>
      <w:r w:rsidRPr="004D19FD">
        <w:rPr>
          <w:rFonts w:ascii="Trebuchet MS" w:hAnsi="Trebuchet MS" w:cstheme="majorBidi"/>
          <w:lang w:val="ro-RO"/>
        </w:rPr>
        <w:t>;</w:t>
      </w:r>
    </w:p>
    <w:p w14:paraId="78F35788"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5 - </w:t>
      </w:r>
      <w:r w:rsidRPr="004D19FD">
        <w:rPr>
          <w:rFonts w:ascii="Trebuchet MS" w:hAnsi="Trebuchet MS" w:cstheme="majorBidi"/>
          <w:b/>
          <w:bCs/>
          <w:lang w:val="ro-RO"/>
        </w:rPr>
        <w:t>Curriculum vitae</w:t>
      </w:r>
      <w:r w:rsidRPr="004D19FD">
        <w:rPr>
          <w:rFonts w:ascii="Trebuchet MS" w:hAnsi="Trebuchet MS" w:cstheme="majorBidi"/>
          <w:lang w:val="ro-RO"/>
        </w:rPr>
        <w:t xml:space="preserve"> în format </w:t>
      </w:r>
      <w:proofErr w:type="spellStart"/>
      <w:r w:rsidRPr="004D19FD">
        <w:rPr>
          <w:rFonts w:ascii="Trebuchet MS" w:hAnsi="Trebuchet MS" w:cstheme="majorBidi"/>
          <w:lang w:val="ro-RO"/>
        </w:rPr>
        <w:t>europass</w:t>
      </w:r>
      <w:proofErr w:type="spellEnd"/>
      <w:r w:rsidRPr="004D19FD">
        <w:rPr>
          <w:rFonts w:ascii="Trebuchet MS" w:hAnsi="Trebuchet MS" w:cstheme="majorBidi"/>
          <w:lang w:val="ro-RO"/>
        </w:rPr>
        <w:t>;</w:t>
      </w:r>
    </w:p>
    <w:p w14:paraId="2A71FFAF" w14:textId="00DAAD9F"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6 – </w:t>
      </w:r>
      <w:r w:rsidRPr="004D19FD">
        <w:rPr>
          <w:rFonts w:ascii="Trebuchet MS" w:hAnsi="Trebuchet MS" w:cstheme="majorBidi"/>
          <w:b/>
          <w:bCs/>
          <w:lang w:val="ro-RO"/>
        </w:rPr>
        <w:t>Declara</w:t>
      </w:r>
      <w:r w:rsidR="00F51638" w:rsidRPr="004D19FD">
        <w:rPr>
          <w:rFonts w:ascii="Trebuchet MS" w:hAnsi="Trebuchet MS" w:cstheme="majorBidi"/>
          <w:b/>
          <w:bCs/>
          <w:lang w:val="ro-RO"/>
        </w:rPr>
        <w:t>ț</w:t>
      </w:r>
      <w:r w:rsidRPr="004D19FD">
        <w:rPr>
          <w:rFonts w:ascii="Trebuchet MS" w:hAnsi="Trebuchet MS" w:cstheme="majorBidi"/>
          <w:b/>
          <w:bCs/>
          <w:lang w:val="ro-RO"/>
        </w:rPr>
        <w:t>ie de eligibilitate</w:t>
      </w:r>
      <w:r w:rsidRPr="004D19FD">
        <w:rPr>
          <w:rFonts w:ascii="Trebuchet MS" w:hAnsi="Trebuchet MS" w:cstheme="majorBidi"/>
          <w:lang w:val="ro-RO"/>
        </w:rPr>
        <w:t>;</w:t>
      </w:r>
    </w:p>
    <w:p w14:paraId="726A990A" w14:textId="155CF230"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7 – </w:t>
      </w:r>
      <w:r w:rsidRPr="004D19FD">
        <w:rPr>
          <w:rFonts w:ascii="Trebuchet MS" w:hAnsi="Trebuchet MS" w:cstheme="majorBidi"/>
          <w:b/>
          <w:bCs/>
          <w:lang w:val="ro-RO"/>
        </w:rPr>
        <w:t>Declara</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ie </w:t>
      </w:r>
      <w:r w:rsidRPr="004D19FD">
        <w:rPr>
          <w:rFonts w:ascii="Trebuchet MS" w:hAnsi="Trebuchet MS"/>
          <w:b/>
          <w:bCs/>
          <w:lang w:val="ro-RO"/>
        </w:rPr>
        <w:t>de impar</w:t>
      </w:r>
      <w:r w:rsidR="00F51638" w:rsidRPr="004D19FD">
        <w:rPr>
          <w:rFonts w:ascii="Trebuchet MS" w:hAnsi="Trebuchet MS"/>
          <w:b/>
          <w:bCs/>
          <w:lang w:val="ro-RO"/>
        </w:rPr>
        <w:t>ț</w:t>
      </w:r>
      <w:r w:rsidRPr="004D19FD">
        <w:rPr>
          <w:rFonts w:ascii="Trebuchet MS" w:hAnsi="Trebuchet MS"/>
          <w:b/>
          <w:bCs/>
          <w:lang w:val="ro-RO"/>
        </w:rPr>
        <w:t>ialitate</w:t>
      </w:r>
      <w:r w:rsidRPr="004D19FD">
        <w:rPr>
          <w:rFonts w:ascii="Trebuchet MS" w:hAnsi="Trebuchet MS" w:cstheme="majorBidi"/>
          <w:lang w:val="ro-RO"/>
        </w:rPr>
        <w:t>;</w:t>
      </w:r>
    </w:p>
    <w:p w14:paraId="7E7E04DF"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Anexa nr. 8 -</w:t>
      </w:r>
      <w:r w:rsidRPr="004D19FD">
        <w:rPr>
          <w:rFonts w:ascii="Trebuchet MS" w:hAnsi="Trebuchet MS"/>
          <w:lang w:val="ro-RO"/>
        </w:rPr>
        <w:t xml:space="preserve"> </w:t>
      </w:r>
      <w:r w:rsidRPr="004D19FD">
        <w:rPr>
          <w:rFonts w:ascii="Trebuchet MS" w:hAnsi="Trebuchet MS"/>
          <w:b/>
          <w:bCs/>
          <w:lang w:val="ro-RO"/>
        </w:rPr>
        <w:t>Acord prelucrare date – GDPR</w:t>
      </w:r>
      <w:r w:rsidRPr="004D19FD">
        <w:rPr>
          <w:rFonts w:ascii="Trebuchet MS" w:hAnsi="Trebuchet MS" w:cstheme="majorBidi"/>
          <w:lang w:val="ro-RO"/>
        </w:rPr>
        <w:t>;</w:t>
      </w:r>
    </w:p>
    <w:p w14:paraId="438DE31C" w14:textId="77777777"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9 - </w:t>
      </w:r>
      <w:r w:rsidRPr="004D19FD">
        <w:rPr>
          <w:rFonts w:ascii="Trebuchet MS" w:hAnsi="Trebuchet MS" w:cstheme="majorBidi"/>
          <w:b/>
          <w:bCs/>
          <w:lang w:val="ro-RO"/>
        </w:rPr>
        <w:t>Acord de parteneriat</w:t>
      </w:r>
      <w:r w:rsidRPr="004D19FD">
        <w:rPr>
          <w:rFonts w:ascii="Trebuchet MS" w:hAnsi="Trebuchet MS" w:cstheme="majorBidi"/>
          <w:lang w:val="ro-RO"/>
        </w:rPr>
        <w:t>;</w:t>
      </w:r>
    </w:p>
    <w:p w14:paraId="354E8C01" w14:textId="27647B6F" w:rsidR="00FD2F31" w:rsidRPr="004D19FD" w:rsidRDefault="00FD2F31"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10 - </w:t>
      </w:r>
      <w:r w:rsidRPr="004D19FD">
        <w:rPr>
          <w:rFonts w:ascii="Trebuchet MS" w:hAnsi="Trebuchet MS"/>
          <w:b/>
          <w:bCs/>
          <w:lang w:val="ro-RO"/>
        </w:rPr>
        <w:t>Declara</w:t>
      </w:r>
      <w:r w:rsidR="00F51638" w:rsidRPr="004D19FD">
        <w:rPr>
          <w:rFonts w:ascii="Trebuchet MS" w:hAnsi="Trebuchet MS"/>
          <w:b/>
          <w:bCs/>
          <w:lang w:val="ro-RO"/>
        </w:rPr>
        <w:t>ț</w:t>
      </w:r>
      <w:r w:rsidRPr="004D19FD">
        <w:rPr>
          <w:rFonts w:ascii="Trebuchet MS" w:hAnsi="Trebuchet MS"/>
          <w:b/>
          <w:bCs/>
          <w:lang w:val="ro-RO"/>
        </w:rPr>
        <w:t>ie pe propria răspundere privind aportul propriu de cel pu</w:t>
      </w:r>
      <w:r w:rsidR="00F51638" w:rsidRPr="004D19FD">
        <w:rPr>
          <w:rFonts w:ascii="Trebuchet MS" w:hAnsi="Trebuchet MS"/>
          <w:b/>
          <w:bCs/>
          <w:lang w:val="ro-RO"/>
        </w:rPr>
        <w:t>ț</w:t>
      </w:r>
      <w:r w:rsidRPr="004D19FD">
        <w:rPr>
          <w:rFonts w:ascii="Trebuchet MS" w:hAnsi="Trebuchet MS"/>
          <w:b/>
          <w:bCs/>
          <w:lang w:val="ro-RO"/>
        </w:rPr>
        <w:t>in 10% din valoarea totală a finan</w:t>
      </w:r>
      <w:r w:rsidR="00F51638" w:rsidRPr="004D19FD">
        <w:rPr>
          <w:rFonts w:ascii="Trebuchet MS" w:hAnsi="Trebuchet MS"/>
          <w:b/>
          <w:bCs/>
          <w:lang w:val="ro-RO"/>
        </w:rPr>
        <w:t>ț</w:t>
      </w:r>
      <w:r w:rsidRPr="004D19FD">
        <w:rPr>
          <w:rFonts w:ascii="Trebuchet MS" w:hAnsi="Trebuchet MS"/>
          <w:b/>
          <w:bCs/>
          <w:lang w:val="ro-RO"/>
        </w:rPr>
        <w:t>ării</w:t>
      </w:r>
      <w:r w:rsidRPr="004D19FD">
        <w:rPr>
          <w:rFonts w:ascii="Trebuchet MS" w:hAnsi="Trebuchet MS" w:cstheme="majorBidi"/>
          <w:lang w:val="ro-RO"/>
        </w:rPr>
        <w:t>;</w:t>
      </w:r>
    </w:p>
    <w:p w14:paraId="3288B5B7" w14:textId="2A63D85B" w:rsidR="00D45764" w:rsidRPr="004D19FD" w:rsidRDefault="00D45764" w:rsidP="00FF4D9A">
      <w:pPr>
        <w:spacing w:before="120"/>
        <w:jc w:val="both"/>
        <w:rPr>
          <w:rFonts w:ascii="Trebuchet MS" w:hAnsi="Trebuchet MS" w:cstheme="majorBidi"/>
          <w:lang w:val="ro-RO"/>
        </w:rPr>
      </w:pPr>
      <w:r w:rsidRPr="004D19FD">
        <w:rPr>
          <w:rFonts w:ascii="Trebuchet MS" w:hAnsi="Trebuchet MS" w:cstheme="majorBidi"/>
          <w:lang w:val="ro-RO"/>
        </w:rPr>
        <w:t xml:space="preserve">Anexa nr. 11 - </w:t>
      </w:r>
      <w:r w:rsidRPr="004D19FD">
        <w:rPr>
          <w:rFonts w:ascii="Trebuchet MS" w:hAnsi="Trebuchet MS"/>
          <w:b/>
          <w:bCs/>
          <w:lang w:val="ro-RO"/>
        </w:rPr>
        <w:t>Manualul de Identitate Vizuală;</w:t>
      </w:r>
    </w:p>
    <w:p w14:paraId="215DCC3F" w14:textId="79F9AE82" w:rsidR="00FD2F31" w:rsidRPr="004D19FD" w:rsidRDefault="00FD2F31" w:rsidP="00FF4D9A">
      <w:pPr>
        <w:spacing w:before="120"/>
        <w:jc w:val="both"/>
        <w:rPr>
          <w:rFonts w:ascii="Trebuchet MS" w:hAnsi="Trebuchet MS" w:cstheme="majorBidi"/>
          <w:bCs/>
          <w:lang w:val="ro-RO"/>
        </w:rPr>
      </w:pPr>
      <w:r w:rsidRPr="004D19FD">
        <w:rPr>
          <w:rFonts w:ascii="Trebuchet MS" w:hAnsi="Trebuchet MS" w:cstheme="majorBidi"/>
          <w:lang w:val="ro-RO"/>
        </w:rPr>
        <w:t>Anexa nr. 1</w:t>
      </w:r>
      <w:r w:rsidR="00D45764" w:rsidRPr="004D19FD">
        <w:rPr>
          <w:rFonts w:ascii="Trebuchet MS" w:hAnsi="Trebuchet MS" w:cstheme="majorBidi"/>
          <w:lang w:val="ro-RO"/>
        </w:rPr>
        <w:t>2</w:t>
      </w:r>
      <w:r w:rsidRPr="004D19FD">
        <w:rPr>
          <w:rFonts w:ascii="Trebuchet MS" w:hAnsi="Trebuchet MS" w:cstheme="majorBidi"/>
          <w:lang w:val="ro-RO"/>
        </w:rPr>
        <w:t xml:space="preserve"> – </w:t>
      </w:r>
      <w:r w:rsidRPr="004D19FD">
        <w:rPr>
          <w:rFonts w:ascii="Trebuchet MS" w:hAnsi="Trebuchet MS" w:cstheme="majorBidi"/>
          <w:b/>
          <w:bCs/>
          <w:lang w:val="ro-RO"/>
        </w:rPr>
        <w:t>Grilă criterii de verificare a conformită</w:t>
      </w:r>
      <w:r w:rsidR="00F51638" w:rsidRPr="004D19FD">
        <w:rPr>
          <w:rFonts w:ascii="Trebuchet MS" w:hAnsi="Trebuchet MS" w:cstheme="majorBidi"/>
          <w:b/>
          <w:bCs/>
          <w:lang w:val="ro-RO"/>
        </w:rPr>
        <w:t>ț</w:t>
      </w:r>
      <w:r w:rsidRPr="004D19FD">
        <w:rPr>
          <w:rFonts w:ascii="Trebuchet MS" w:hAnsi="Trebuchet MS" w:cstheme="majorBidi"/>
          <w:b/>
          <w:bCs/>
          <w:lang w:val="ro-RO"/>
        </w:rPr>
        <w:t xml:space="preserve">ii administrative </w:t>
      </w:r>
      <w:r w:rsidR="00F51638" w:rsidRPr="004D19FD">
        <w:rPr>
          <w:rFonts w:ascii="Trebuchet MS" w:hAnsi="Trebuchet MS" w:cstheme="majorBidi"/>
          <w:b/>
          <w:bCs/>
          <w:lang w:val="ro-RO"/>
        </w:rPr>
        <w:t>ș</w:t>
      </w:r>
      <w:r w:rsidRPr="004D19FD">
        <w:rPr>
          <w:rFonts w:ascii="Trebuchet MS" w:hAnsi="Trebuchet MS" w:cstheme="majorBidi"/>
          <w:b/>
          <w:bCs/>
          <w:lang w:val="ro-RO"/>
        </w:rPr>
        <w:t>i a eligibilită</w:t>
      </w:r>
      <w:r w:rsidR="00F51638" w:rsidRPr="004D19FD">
        <w:rPr>
          <w:rFonts w:ascii="Trebuchet MS" w:hAnsi="Trebuchet MS" w:cstheme="majorBidi"/>
          <w:b/>
          <w:bCs/>
          <w:lang w:val="ro-RO"/>
        </w:rPr>
        <w:t>ț</w:t>
      </w:r>
      <w:r w:rsidRPr="004D19FD">
        <w:rPr>
          <w:rFonts w:ascii="Trebuchet MS" w:hAnsi="Trebuchet MS" w:cstheme="majorBidi"/>
          <w:b/>
          <w:bCs/>
          <w:lang w:val="ro-RO"/>
        </w:rPr>
        <w:t>ii</w:t>
      </w:r>
      <w:r w:rsidRPr="004D19FD">
        <w:rPr>
          <w:rFonts w:ascii="Trebuchet MS" w:hAnsi="Trebuchet MS" w:cstheme="majorBidi"/>
          <w:bCs/>
          <w:lang w:val="ro-RO"/>
        </w:rPr>
        <w:t>;</w:t>
      </w:r>
    </w:p>
    <w:p w14:paraId="2671441C" w14:textId="31E87A86" w:rsidR="00FD2F31" w:rsidRPr="004D19FD" w:rsidRDefault="00FD2F31" w:rsidP="00FF4D9A">
      <w:pPr>
        <w:spacing w:before="120"/>
        <w:jc w:val="both"/>
        <w:rPr>
          <w:rFonts w:ascii="Trebuchet MS" w:hAnsi="Trebuchet MS" w:cstheme="majorBidi"/>
          <w:bCs/>
          <w:lang w:val="ro-RO"/>
        </w:rPr>
      </w:pPr>
      <w:r w:rsidRPr="004D19FD">
        <w:rPr>
          <w:rFonts w:ascii="Trebuchet MS" w:hAnsi="Trebuchet MS" w:cstheme="majorBidi"/>
          <w:bCs/>
          <w:lang w:val="ro-RO"/>
        </w:rPr>
        <w:t>Anexa nr. 1</w:t>
      </w:r>
      <w:r w:rsidR="00D45764" w:rsidRPr="004D19FD">
        <w:rPr>
          <w:rFonts w:ascii="Trebuchet MS" w:hAnsi="Trebuchet MS" w:cstheme="majorBidi"/>
          <w:bCs/>
          <w:lang w:val="ro-RO"/>
        </w:rPr>
        <w:t>3</w:t>
      </w:r>
      <w:r w:rsidRPr="004D19FD">
        <w:rPr>
          <w:rFonts w:ascii="Trebuchet MS" w:hAnsi="Trebuchet MS" w:cstheme="majorBidi"/>
          <w:bCs/>
          <w:lang w:val="ro-RO"/>
        </w:rPr>
        <w:t xml:space="preserve"> - </w:t>
      </w:r>
      <w:r w:rsidRPr="004D19FD">
        <w:rPr>
          <w:rFonts w:ascii="Trebuchet MS" w:hAnsi="Trebuchet MS" w:cstheme="majorBidi"/>
          <w:b/>
          <w:lang w:val="ro-RO"/>
        </w:rPr>
        <w:t xml:space="preserve">Grilă criterii de evaluare tehnică </w:t>
      </w:r>
      <w:r w:rsidR="00F51638" w:rsidRPr="004D19FD">
        <w:rPr>
          <w:rFonts w:ascii="Trebuchet MS" w:hAnsi="Trebuchet MS" w:cstheme="majorBidi"/>
          <w:b/>
          <w:lang w:val="ro-RO"/>
        </w:rPr>
        <w:t>ș</w:t>
      </w:r>
      <w:r w:rsidRPr="004D19FD">
        <w:rPr>
          <w:rFonts w:ascii="Trebuchet MS" w:hAnsi="Trebuchet MS" w:cstheme="majorBidi"/>
          <w:b/>
          <w:lang w:val="ro-RO"/>
        </w:rPr>
        <w:t>i financiară</w:t>
      </w:r>
      <w:r w:rsidRPr="004D19FD">
        <w:rPr>
          <w:rFonts w:ascii="Trebuchet MS" w:hAnsi="Trebuchet MS" w:cstheme="majorBidi"/>
          <w:bCs/>
          <w:lang w:val="ro-RO"/>
        </w:rPr>
        <w:t>;</w:t>
      </w:r>
    </w:p>
    <w:p w14:paraId="624EBAFD" w14:textId="5D8D459A" w:rsidR="00FD2F31" w:rsidRPr="0052382C" w:rsidRDefault="00FD2F31" w:rsidP="00FF4D9A">
      <w:pPr>
        <w:spacing w:before="120"/>
        <w:jc w:val="both"/>
        <w:rPr>
          <w:rFonts w:ascii="Trebuchet MS" w:hAnsi="Trebuchet MS"/>
          <w:lang w:val="ro-RO"/>
        </w:rPr>
      </w:pPr>
      <w:r w:rsidRPr="004D19FD">
        <w:rPr>
          <w:rFonts w:ascii="Trebuchet MS" w:hAnsi="Trebuchet MS" w:cstheme="majorBidi"/>
          <w:lang w:val="ro-RO"/>
        </w:rPr>
        <w:t>Anexa nr. 1</w:t>
      </w:r>
      <w:r w:rsidR="00D45764" w:rsidRPr="004D19FD">
        <w:rPr>
          <w:rFonts w:ascii="Trebuchet MS" w:hAnsi="Trebuchet MS" w:cstheme="majorBidi"/>
          <w:lang w:val="ro-RO"/>
        </w:rPr>
        <w:t>4</w:t>
      </w:r>
      <w:r w:rsidRPr="004D19FD">
        <w:rPr>
          <w:rFonts w:ascii="Trebuchet MS" w:hAnsi="Trebuchet MS" w:cstheme="majorBidi"/>
          <w:lang w:val="ro-RO"/>
        </w:rPr>
        <w:t xml:space="preserve"> – </w:t>
      </w:r>
      <w:r w:rsidRPr="004D19FD">
        <w:rPr>
          <w:rFonts w:ascii="Trebuchet MS" w:hAnsi="Trebuchet MS" w:cstheme="majorBidi"/>
          <w:b/>
          <w:bCs/>
          <w:lang w:val="ro-RO"/>
        </w:rPr>
        <w:t>Contract de finan</w:t>
      </w:r>
      <w:r w:rsidR="00F51638" w:rsidRPr="004D19FD">
        <w:rPr>
          <w:rFonts w:ascii="Trebuchet MS" w:hAnsi="Trebuchet MS" w:cstheme="majorBidi"/>
          <w:b/>
          <w:bCs/>
          <w:lang w:val="ro-RO"/>
        </w:rPr>
        <w:t>ț</w:t>
      </w:r>
      <w:r w:rsidRPr="004D19FD">
        <w:rPr>
          <w:rFonts w:ascii="Trebuchet MS" w:hAnsi="Trebuchet MS" w:cstheme="majorBidi"/>
          <w:b/>
          <w:bCs/>
          <w:lang w:val="ro-RO"/>
        </w:rPr>
        <w:t>are nerambursabilă</w:t>
      </w:r>
      <w:r w:rsidRPr="004D19FD">
        <w:rPr>
          <w:rFonts w:ascii="Trebuchet MS" w:hAnsi="Trebuchet MS" w:cstheme="majorBidi"/>
          <w:lang w:val="ro-RO"/>
        </w:rPr>
        <w:t>.</w:t>
      </w:r>
      <w:bookmarkEnd w:id="0"/>
    </w:p>
    <w:p w14:paraId="4BE072FB" w14:textId="77777777" w:rsidR="005E5193" w:rsidRPr="0052382C" w:rsidRDefault="005E5193" w:rsidP="00FF4D9A">
      <w:pPr>
        <w:jc w:val="both"/>
        <w:rPr>
          <w:rFonts w:ascii="Trebuchet MS" w:hAnsi="Trebuchet MS"/>
          <w:lang w:val="ro-RO"/>
        </w:rPr>
      </w:pPr>
    </w:p>
    <w:sectPr w:rsidR="005E5193" w:rsidRPr="0052382C" w:rsidSect="00BA54E8">
      <w:pgSz w:w="11907" w:h="16840" w:code="9"/>
      <w:pgMar w:top="1440" w:right="1440" w:bottom="1440" w:left="144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CB43" w14:textId="77777777" w:rsidR="0038724C" w:rsidRDefault="0038724C" w:rsidP="00CD1A04">
      <w:pPr>
        <w:spacing w:after="0" w:line="240" w:lineRule="auto"/>
      </w:pPr>
      <w:r>
        <w:separator/>
      </w:r>
    </w:p>
  </w:endnote>
  <w:endnote w:type="continuationSeparator" w:id="0">
    <w:p w14:paraId="36550BA1" w14:textId="77777777" w:rsidR="0038724C" w:rsidRDefault="0038724C" w:rsidP="00CD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321437"/>
      <w:docPartObj>
        <w:docPartGallery w:val="Page Numbers (Bottom of Page)"/>
        <w:docPartUnique/>
      </w:docPartObj>
    </w:sdtPr>
    <w:sdtEndPr>
      <w:rPr>
        <w:noProof/>
      </w:rPr>
    </w:sdtEndPr>
    <w:sdtContent>
      <w:p w14:paraId="678478AD" w14:textId="45DA5459" w:rsidR="00AD7871" w:rsidRDefault="00AD7871">
        <w:pPr>
          <w:pStyle w:val="Footer"/>
          <w:jc w:val="right"/>
          <w:rPr>
            <w:noProof/>
            <w:color w:val="002060"/>
          </w:rPr>
        </w:pPr>
        <w:r>
          <w:rPr>
            <w:noProof/>
            <w:color w:val="002060"/>
          </w:rPr>
          <w:drawing>
            <wp:inline distT="0" distB="0" distL="0" distR="0" wp14:anchorId="63E2B9F0" wp14:editId="2C2954D8">
              <wp:extent cx="5690680" cy="578188"/>
              <wp:effectExtent l="0" t="0" r="5715" b="0"/>
              <wp:docPr id="915566139" name="Picture 91556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727955" cy="581975"/>
                      </a:xfrm>
                      <a:prstGeom prst="rect">
                        <a:avLst/>
                      </a:prstGeom>
                    </pic:spPr>
                  </pic:pic>
                </a:graphicData>
              </a:graphic>
            </wp:inline>
          </w:drawing>
        </w:r>
      </w:p>
      <w:p w14:paraId="0945A52A" w14:textId="521E17D0" w:rsidR="00FD2F31" w:rsidRDefault="00FD2F31">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4FDDFC79" w14:textId="77777777" w:rsidR="00FD2F31" w:rsidRPr="00A13B72" w:rsidRDefault="00FD2F31"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88573"/>
      <w:docPartObj>
        <w:docPartGallery w:val="Page Numbers (Bottom of Page)"/>
        <w:docPartUnique/>
      </w:docPartObj>
    </w:sdtPr>
    <w:sdtEndPr>
      <w:rPr>
        <w:noProof/>
      </w:rPr>
    </w:sdtEndPr>
    <w:sdtContent>
      <w:p w14:paraId="545D1A3B" w14:textId="6F0EF28D" w:rsidR="00AD7871" w:rsidRDefault="00AD7871">
        <w:pPr>
          <w:pStyle w:val="Footer"/>
          <w:jc w:val="right"/>
          <w:rPr>
            <w:noProof/>
            <w:color w:val="002060"/>
          </w:rPr>
        </w:pPr>
        <w:r>
          <w:rPr>
            <w:noProof/>
            <w:color w:val="002060"/>
          </w:rPr>
          <w:drawing>
            <wp:inline distT="0" distB="0" distL="0" distR="0" wp14:anchorId="2B7C08BB" wp14:editId="38865292">
              <wp:extent cx="5671225" cy="576212"/>
              <wp:effectExtent l="0" t="0" r="5715" b="0"/>
              <wp:docPr id="450175858" name="Picture 45017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671225" cy="576212"/>
                      </a:xfrm>
                      <a:prstGeom prst="rect">
                        <a:avLst/>
                      </a:prstGeom>
                    </pic:spPr>
                  </pic:pic>
                </a:graphicData>
              </a:graphic>
            </wp:inline>
          </w:drawing>
        </w:r>
      </w:p>
      <w:p w14:paraId="7C48AFE8" w14:textId="199DC361" w:rsidR="00FD2F31" w:rsidRDefault="00FD2F3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B916426" w14:textId="77777777" w:rsidR="00FD2F31" w:rsidRPr="00D42EA4" w:rsidRDefault="00FD2F31" w:rsidP="00E15036">
    <w:pPr>
      <w:pStyle w:val="Footer"/>
      <w:rPr>
        <w:szCs w:val="2"/>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698F" w14:textId="77777777" w:rsidR="006512A7" w:rsidRDefault="006512A7">
    <w:pPr>
      <w:pStyle w:val="Footer"/>
    </w:pPr>
  </w:p>
  <w:p w14:paraId="7C8EFA53" w14:textId="77777777" w:rsidR="00B145FD" w:rsidRDefault="00B145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15276"/>
      <w:docPartObj>
        <w:docPartGallery w:val="Page Numbers (Bottom of Page)"/>
        <w:docPartUnique/>
      </w:docPartObj>
    </w:sdtPr>
    <w:sdtEndPr>
      <w:rPr>
        <w:noProof/>
        <w:color w:val="002060"/>
      </w:rPr>
    </w:sdtEndPr>
    <w:sdtContent>
      <w:p w14:paraId="335FCBFF" w14:textId="6DBB1E48" w:rsidR="000A392B" w:rsidRDefault="000A392B" w:rsidP="004717B7">
        <w:pPr>
          <w:pStyle w:val="Footer"/>
          <w:ind w:left="-426"/>
          <w:jc w:val="right"/>
        </w:pPr>
        <w:r>
          <w:rPr>
            <w:noProof/>
            <w:color w:val="002060"/>
          </w:rPr>
          <w:drawing>
            <wp:inline distT="0" distB="0" distL="0" distR="0" wp14:anchorId="3E85AD49" wp14:editId="722FCF87">
              <wp:extent cx="6284068" cy="638478"/>
              <wp:effectExtent l="0" t="0" r="2540" b="9525"/>
              <wp:docPr id="47718030" name="Picture 4771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303063" cy="640408"/>
                      </a:xfrm>
                      <a:prstGeom prst="rect">
                        <a:avLst/>
                      </a:prstGeom>
                    </pic:spPr>
                  </pic:pic>
                </a:graphicData>
              </a:graphic>
            </wp:inline>
          </w:drawing>
        </w:r>
      </w:p>
      <w:p w14:paraId="5BCC18D4" w14:textId="76303B4C" w:rsidR="004717B7" w:rsidRPr="004717B7" w:rsidRDefault="004717B7" w:rsidP="004717B7">
        <w:pPr>
          <w:pStyle w:val="Footer"/>
          <w:ind w:left="-426"/>
          <w:jc w:val="right"/>
          <w:rPr>
            <w:color w:val="002060"/>
          </w:rPr>
        </w:pPr>
        <w:r w:rsidRPr="004717B7">
          <w:rPr>
            <w:color w:val="002060"/>
          </w:rPr>
          <w:fldChar w:fldCharType="begin"/>
        </w:r>
        <w:r w:rsidRPr="004717B7">
          <w:rPr>
            <w:color w:val="002060"/>
          </w:rPr>
          <w:instrText xml:space="preserve"> PAGE   \* MERGEFORMAT </w:instrText>
        </w:r>
        <w:r w:rsidRPr="004717B7">
          <w:rPr>
            <w:color w:val="002060"/>
          </w:rPr>
          <w:fldChar w:fldCharType="separate"/>
        </w:r>
        <w:r w:rsidRPr="004717B7">
          <w:rPr>
            <w:noProof/>
            <w:color w:val="002060"/>
          </w:rPr>
          <w:t>2</w:t>
        </w:r>
        <w:r w:rsidRPr="004717B7">
          <w:rPr>
            <w:noProof/>
            <w:color w:val="002060"/>
          </w:rPr>
          <w:fldChar w:fldCharType="end"/>
        </w:r>
      </w:p>
    </w:sdtContent>
  </w:sdt>
  <w:p w14:paraId="3FE158BA" w14:textId="77777777" w:rsidR="00CD1A04" w:rsidRDefault="00CD1A04" w:rsidP="004717B7">
    <w:pPr>
      <w:pStyle w:val="Footer"/>
      <w:ind w:left="-567"/>
    </w:pPr>
  </w:p>
  <w:p w14:paraId="19C56CCB" w14:textId="77777777" w:rsidR="00B145FD" w:rsidRDefault="00B145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0585" w14:textId="77777777" w:rsidR="006512A7" w:rsidRDefault="0065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BD85" w14:textId="77777777" w:rsidR="0038724C" w:rsidRDefault="0038724C" w:rsidP="00CD1A04">
      <w:pPr>
        <w:spacing w:after="0" w:line="240" w:lineRule="auto"/>
      </w:pPr>
      <w:r>
        <w:separator/>
      </w:r>
    </w:p>
  </w:footnote>
  <w:footnote w:type="continuationSeparator" w:id="0">
    <w:p w14:paraId="0B457585" w14:textId="77777777" w:rsidR="0038724C" w:rsidRDefault="0038724C" w:rsidP="00CD1A04">
      <w:pPr>
        <w:spacing w:after="0" w:line="240" w:lineRule="auto"/>
      </w:pPr>
      <w:r>
        <w:continuationSeparator/>
      </w:r>
    </w:p>
  </w:footnote>
  <w:footnote w:id="1">
    <w:p w14:paraId="1E3ACF8F" w14:textId="77777777" w:rsidR="00FD2F31" w:rsidRPr="00D14555" w:rsidRDefault="00FD2F31" w:rsidP="00FD2F31">
      <w:pPr>
        <w:pStyle w:val="FootnoteText"/>
        <w:jc w:val="both"/>
      </w:pPr>
      <w:r>
        <w:rPr>
          <w:rStyle w:val="FootnoteReference"/>
        </w:rPr>
        <w:footnoteRef/>
      </w:r>
      <w:r>
        <w:t xml:space="preserve"> </w:t>
      </w:r>
      <w:r w:rsidRPr="008C7585">
        <w:rPr>
          <w:sz w:val="16"/>
          <w:szCs w:val="16"/>
        </w:rPr>
        <w:t xml:space="preserve">Statul asociației/fundației trebuie să cuprindă la precizarea scopului și a obiectivelor </w:t>
      </w:r>
      <w:r w:rsidRPr="008C7585">
        <w:rPr>
          <w:sz w:val="16"/>
          <w:szCs w:val="16"/>
          <w:lang w:val="en-GB"/>
        </w:rPr>
        <w:t>activități din domeniul asistenței și protecției victimelor și asistenței sociale potrivit prevederilor legale în vigoare.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5613" w14:textId="7CC70B86" w:rsidR="00FD2F31" w:rsidRPr="00CD5B3B" w:rsidRDefault="00BD73C3" w:rsidP="00A13B72">
    <w:pPr>
      <w:pStyle w:val="Header"/>
      <w:spacing w:before="240" w:after="240"/>
    </w:pPr>
    <w:r>
      <w:rPr>
        <w:noProof/>
      </w:rPr>
      <w:drawing>
        <wp:inline distT="0" distB="0" distL="0" distR="0" wp14:anchorId="7B120378" wp14:editId="001EBBDF">
          <wp:extent cx="5400675" cy="654099"/>
          <wp:effectExtent l="0" t="0" r="0" b="0"/>
          <wp:docPr id="942297661" name="Picture 9422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400675" cy="6540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E4E6" w14:textId="0A6CD605" w:rsidR="00FD2F31" w:rsidRPr="00A413D4" w:rsidRDefault="00BD73C3" w:rsidP="00BD73C3">
    <w:pPr>
      <w:pStyle w:val="Header"/>
      <w:ind w:left="-1701"/>
      <w:jc w:val="center"/>
      <w:rPr>
        <w:sz w:val="2"/>
        <w:szCs w:val="2"/>
      </w:rPr>
    </w:pPr>
    <w:r>
      <w:rPr>
        <w:noProof/>
      </w:rPr>
      <w:drawing>
        <wp:inline distT="0" distB="0" distL="0" distR="0" wp14:anchorId="387CC12E" wp14:editId="64C2839B">
          <wp:extent cx="5400675" cy="654099"/>
          <wp:effectExtent l="0" t="0" r="0" b="0"/>
          <wp:docPr id="541787664" name="Picture 5417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400675" cy="6540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ABE8" w14:textId="77777777" w:rsidR="006512A7" w:rsidRDefault="006512A7">
    <w:pPr>
      <w:pStyle w:val="Header"/>
    </w:pPr>
  </w:p>
  <w:p w14:paraId="77DCA33B" w14:textId="77777777" w:rsidR="00B145FD" w:rsidRDefault="00B145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9C87" w14:textId="77777777" w:rsidR="00CD1A04" w:rsidRDefault="004717B7" w:rsidP="004717B7">
    <w:pPr>
      <w:pStyle w:val="Header"/>
      <w:ind w:left="-567"/>
    </w:pPr>
    <w:r>
      <w:rPr>
        <w:noProof/>
      </w:rPr>
      <w:drawing>
        <wp:inline distT="0" distB="0" distL="0" distR="0" wp14:anchorId="4E63DAF2" wp14:editId="67D35CB7">
          <wp:extent cx="6496050" cy="787356"/>
          <wp:effectExtent l="0" t="0" r="0" b="0"/>
          <wp:docPr id="89640194" name="Picture 896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09959" cy="801162"/>
                  </a:xfrm>
                  <a:prstGeom prst="rect">
                    <a:avLst/>
                  </a:prstGeom>
                </pic:spPr>
              </pic:pic>
            </a:graphicData>
          </a:graphic>
        </wp:inline>
      </w:drawing>
    </w:r>
  </w:p>
  <w:p w14:paraId="18B39E04" w14:textId="77777777" w:rsidR="006512A7" w:rsidRDefault="006512A7" w:rsidP="004717B7">
    <w:pPr>
      <w:pStyle w:val="Header"/>
      <w:ind w:left="-567"/>
    </w:pPr>
  </w:p>
  <w:p w14:paraId="4534B43C" w14:textId="77777777" w:rsidR="00B145FD" w:rsidRDefault="00B145F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35849" w14:textId="77777777" w:rsidR="006512A7" w:rsidRDefault="00651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40B"/>
    <w:multiLevelType w:val="hybridMultilevel"/>
    <w:tmpl w:val="504283D2"/>
    <w:lvl w:ilvl="0" w:tplc="654469FE">
      <w:numFmt w:val="bullet"/>
      <w:lvlText w:val="-"/>
      <w:lvlJc w:val="left"/>
      <w:pPr>
        <w:ind w:left="720" w:hanging="360"/>
      </w:pPr>
      <w:rPr>
        <w:rFonts w:ascii="Trebuchet MS" w:eastAsia="MS Mincho" w:hAnsi="Trebuchet MS" w:cs="Times New Roman" w:hint="default"/>
        <w:w w:val="11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C03770"/>
    <w:multiLevelType w:val="hybridMultilevel"/>
    <w:tmpl w:val="9BB85DE0"/>
    <w:lvl w:ilvl="0" w:tplc="0388ECF8">
      <w:numFmt w:val="bullet"/>
      <w:lvlText w:val="-"/>
      <w:lvlJc w:val="left"/>
      <w:pPr>
        <w:ind w:left="1440" w:hanging="720"/>
      </w:pPr>
      <w:rPr>
        <w:rFonts w:ascii="Trebuchet MS" w:eastAsia="Times New Roman" w:hAnsi="Trebuchet MS"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E45ED"/>
    <w:multiLevelType w:val="hybridMultilevel"/>
    <w:tmpl w:val="B5680D16"/>
    <w:lvl w:ilvl="0" w:tplc="E8106002">
      <w:start w:val="1"/>
      <w:numFmt w:val="lowerLetter"/>
      <w:lvlText w:val="%1)"/>
      <w:lvlJc w:val="left"/>
      <w:pPr>
        <w:ind w:left="990" w:hanging="360"/>
      </w:pPr>
      <w:rPr>
        <w:rFonts w:hint="default"/>
        <w:b/>
        <w:color w:val="auto"/>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12E51F76"/>
    <w:multiLevelType w:val="hybridMultilevel"/>
    <w:tmpl w:val="70A61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C2E0F"/>
    <w:multiLevelType w:val="hybridMultilevel"/>
    <w:tmpl w:val="C8ECA826"/>
    <w:lvl w:ilvl="0" w:tplc="2F427FD0">
      <w:start w:val="3"/>
      <w:numFmt w:val="decimal"/>
      <w:lvlText w:val="%1."/>
      <w:lvlJc w:val="left"/>
      <w:pPr>
        <w:ind w:left="720" w:hanging="360"/>
      </w:pPr>
      <w:rPr>
        <w:rFonts w:eastAsia="MS Gothic"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F7322"/>
    <w:multiLevelType w:val="hybridMultilevel"/>
    <w:tmpl w:val="80AA7770"/>
    <w:lvl w:ilvl="0" w:tplc="654469FE">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DAE"/>
    <w:multiLevelType w:val="hybridMultilevel"/>
    <w:tmpl w:val="E4529892"/>
    <w:lvl w:ilvl="0" w:tplc="A0A0C788">
      <w:numFmt w:val="bullet"/>
      <w:lvlText w:val=""/>
      <w:lvlJc w:val="left"/>
      <w:pPr>
        <w:ind w:left="1932" w:hanging="360"/>
      </w:pPr>
      <w:rPr>
        <w:rFonts w:ascii="Wingdings" w:eastAsia="Wingdings" w:hAnsi="Wingdings" w:cs="Wingdings" w:hint="default"/>
        <w:w w:val="100"/>
        <w:sz w:val="24"/>
        <w:szCs w:val="24"/>
        <w:lang w:val="ro-RO" w:eastAsia="en-US" w:bidi="ar-SA"/>
      </w:rPr>
    </w:lvl>
    <w:lvl w:ilvl="1" w:tplc="461295D2">
      <w:numFmt w:val="bullet"/>
      <w:lvlText w:val="•"/>
      <w:lvlJc w:val="left"/>
      <w:pPr>
        <w:ind w:left="2796" w:hanging="360"/>
      </w:pPr>
      <w:rPr>
        <w:rFonts w:hint="default"/>
        <w:lang w:val="ro-RO" w:eastAsia="en-US" w:bidi="ar-SA"/>
      </w:rPr>
    </w:lvl>
    <w:lvl w:ilvl="2" w:tplc="3782FAB0">
      <w:numFmt w:val="bullet"/>
      <w:lvlText w:val="•"/>
      <w:lvlJc w:val="left"/>
      <w:pPr>
        <w:ind w:left="3652" w:hanging="360"/>
      </w:pPr>
      <w:rPr>
        <w:rFonts w:hint="default"/>
        <w:lang w:val="ro-RO" w:eastAsia="en-US" w:bidi="ar-SA"/>
      </w:rPr>
    </w:lvl>
    <w:lvl w:ilvl="3" w:tplc="DBEA1B02">
      <w:numFmt w:val="bullet"/>
      <w:lvlText w:val="•"/>
      <w:lvlJc w:val="left"/>
      <w:pPr>
        <w:ind w:left="4508" w:hanging="360"/>
      </w:pPr>
      <w:rPr>
        <w:rFonts w:hint="default"/>
        <w:lang w:val="ro-RO" w:eastAsia="en-US" w:bidi="ar-SA"/>
      </w:rPr>
    </w:lvl>
    <w:lvl w:ilvl="4" w:tplc="931629B8">
      <w:numFmt w:val="bullet"/>
      <w:lvlText w:val="•"/>
      <w:lvlJc w:val="left"/>
      <w:pPr>
        <w:ind w:left="5364" w:hanging="360"/>
      </w:pPr>
      <w:rPr>
        <w:rFonts w:hint="default"/>
        <w:lang w:val="ro-RO" w:eastAsia="en-US" w:bidi="ar-SA"/>
      </w:rPr>
    </w:lvl>
    <w:lvl w:ilvl="5" w:tplc="E15ADB0C">
      <w:numFmt w:val="bullet"/>
      <w:lvlText w:val="•"/>
      <w:lvlJc w:val="left"/>
      <w:pPr>
        <w:ind w:left="6220" w:hanging="360"/>
      </w:pPr>
      <w:rPr>
        <w:rFonts w:hint="default"/>
        <w:lang w:val="ro-RO" w:eastAsia="en-US" w:bidi="ar-SA"/>
      </w:rPr>
    </w:lvl>
    <w:lvl w:ilvl="6" w:tplc="101EA5A4">
      <w:numFmt w:val="bullet"/>
      <w:lvlText w:val="•"/>
      <w:lvlJc w:val="left"/>
      <w:pPr>
        <w:ind w:left="7076" w:hanging="360"/>
      </w:pPr>
      <w:rPr>
        <w:rFonts w:hint="default"/>
        <w:lang w:val="ro-RO" w:eastAsia="en-US" w:bidi="ar-SA"/>
      </w:rPr>
    </w:lvl>
    <w:lvl w:ilvl="7" w:tplc="0AAEF358">
      <w:numFmt w:val="bullet"/>
      <w:lvlText w:val="•"/>
      <w:lvlJc w:val="left"/>
      <w:pPr>
        <w:ind w:left="7932" w:hanging="360"/>
      </w:pPr>
      <w:rPr>
        <w:rFonts w:hint="default"/>
        <w:lang w:val="ro-RO" w:eastAsia="en-US" w:bidi="ar-SA"/>
      </w:rPr>
    </w:lvl>
    <w:lvl w:ilvl="8" w:tplc="15CC774E">
      <w:numFmt w:val="bullet"/>
      <w:lvlText w:val="•"/>
      <w:lvlJc w:val="left"/>
      <w:pPr>
        <w:ind w:left="8788" w:hanging="360"/>
      </w:pPr>
      <w:rPr>
        <w:rFonts w:hint="default"/>
        <w:lang w:val="ro-RO" w:eastAsia="en-US" w:bidi="ar-SA"/>
      </w:rPr>
    </w:lvl>
  </w:abstractNum>
  <w:abstractNum w:abstractNumId="8" w15:restartNumberingAfterBreak="0">
    <w:nsid w:val="180C4A80"/>
    <w:multiLevelType w:val="hybridMultilevel"/>
    <w:tmpl w:val="BB0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A686F"/>
    <w:multiLevelType w:val="hybridMultilevel"/>
    <w:tmpl w:val="AF7EFE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45A2D"/>
    <w:multiLevelType w:val="hybridMultilevel"/>
    <w:tmpl w:val="715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2247F"/>
    <w:multiLevelType w:val="hybridMultilevel"/>
    <w:tmpl w:val="52B2D62E"/>
    <w:lvl w:ilvl="0" w:tplc="59A0BBFE">
      <w:start w:val="1"/>
      <w:numFmt w:val="lowerLetter"/>
      <w:lvlText w:val="%1."/>
      <w:lvlJc w:val="left"/>
      <w:pPr>
        <w:ind w:left="375" w:hanging="375"/>
      </w:pPr>
      <w:rPr>
        <w:rFonts w:ascii="Trebuchet MS" w:eastAsia="Cambria" w:hAnsi="Trebuchet MS" w:cs="Cambria" w:hint="default"/>
        <w:b/>
        <w:bCs/>
        <w:color w:val="auto"/>
        <w:spacing w:val="0"/>
        <w:w w:val="100"/>
        <w:sz w:val="22"/>
        <w:szCs w:val="22"/>
        <w:lang w:val="ro-RO" w:eastAsia="en-US" w:bidi="ar-SA"/>
      </w:rPr>
    </w:lvl>
    <w:lvl w:ilvl="1" w:tplc="C7F2309A">
      <w:numFmt w:val="bullet"/>
      <w:lvlText w:val="•"/>
      <w:lvlJc w:val="left"/>
      <w:pPr>
        <w:ind w:left="1500" w:hanging="375"/>
      </w:pPr>
      <w:rPr>
        <w:rFonts w:hint="default"/>
        <w:lang w:val="ro-RO" w:eastAsia="en-US" w:bidi="ar-SA"/>
      </w:rPr>
    </w:lvl>
    <w:lvl w:ilvl="2" w:tplc="E10C49DA">
      <w:numFmt w:val="bullet"/>
      <w:lvlText w:val="•"/>
      <w:lvlJc w:val="left"/>
      <w:pPr>
        <w:ind w:left="2500" w:hanging="375"/>
      </w:pPr>
      <w:rPr>
        <w:rFonts w:hint="default"/>
        <w:lang w:val="ro-RO" w:eastAsia="en-US" w:bidi="ar-SA"/>
      </w:rPr>
    </w:lvl>
    <w:lvl w:ilvl="3" w:tplc="9C76C00A">
      <w:numFmt w:val="bullet"/>
      <w:lvlText w:val="•"/>
      <w:lvlJc w:val="left"/>
      <w:pPr>
        <w:ind w:left="3500" w:hanging="375"/>
      </w:pPr>
      <w:rPr>
        <w:rFonts w:hint="default"/>
        <w:lang w:val="ro-RO" w:eastAsia="en-US" w:bidi="ar-SA"/>
      </w:rPr>
    </w:lvl>
    <w:lvl w:ilvl="4" w:tplc="D3F8539E">
      <w:numFmt w:val="bullet"/>
      <w:lvlText w:val="•"/>
      <w:lvlJc w:val="left"/>
      <w:pPr>
        <w:ind w:left="4500" w:hanging="375"/>
      </w:pPr>
      <w:rPr>
        <w:rFonts w:hint="default"/>
        <w:lang w:val="ro-RO" w:eastAsia="en-US" w:bidi="ar-SA"/>
      </w:rPr>
    </w:lvl>
    <w:lvl w:ilvl="5" w:tplc="3F4A8574">
      <w:numFmt w:val="bullet"/>
      <w:lvlText w:val="•"/>
      <w:lvlJc w:val="left"/>
      <w:pPr>
        <w:ind w:left="5500" w:hanging="375"/>
      </w:pPr>
      <w:rPr>
        <w:rFonts w:hint="default"/>
        <w:lang w:val="ro-RO" w:eastAsia="en-US" w:bidi="ar-SA"/>
      </w:rPr>
    </w:lvl>
    <w:lvl w:ilvl="6" w:tplc="1A545166">
      <w:numFmt w:val="bullet"/>
      <w:lvlText w:val="•"/>
      <w:lvlJc w:val="left"/>
      <w:pPr>
        <w:ind w:left="6500" w:hanging="375"/>
      </w:pPr>
      <w:rPr>
        <w:rFonts w:hint="default"/>
        <w:lang w:val="ro-RO" w:eastAsia="en-US" w:bidi="ar-SA"/>
      </w:rPr>
    </w:lvl>
    <w:lvl w:ilvl="7" w:tplc="39C6B97A">
      <w:numFmt w:val="bullet"/>
      <w:lvlText w:val="•"/>
      <w:lvlJc w:val="left"/>
      <w:pPr>
        <w:ind w:left="7500" w:hanging="375"/>
      </w:pPr>
      <w:rPr>
        <w:rFonts w:hint="default"/>
        <w:lang w:val="ro-RO" w:eastAsia="en-US" w:bidi="ar-SA"/>
      </w:rPr>
    </w:lvl>
    <w:lvl w:ilvl="8" w:tplc="05DAD65C">
      <w:numFmt w:val="bullet"/>
      <w:lvlText w:val="•"/>
      <w:lvlJc w:val="left"/>
      <w:pPr>
        <w:ind w:left="8500" w:hanging="375"/>
      </w:pPr>
      <w:rPr>
        <w:rFonts w:hint="default"/>
        <w:lang w:val="ro-RO" w:eastAsia="en-US" w:bidi="ar-SA"/>
      </w:rPr>
    </w:lvl>
  </w:abstractNum>
  <w:abstractNum w:abstractNumId="12" w15:restartNumberingAfterBreak="0">
    <w:nsid w:val="1BBC224E"/>
    <w:multiLevelType w:val="hybridMultilevel"/>
    <w:tmpl w:val="A2869740"/>
    <w:lvl w:ilvl="0" w:tplc="EE085C96">
      <w:numFmt w:val="bullet"/>
      <w:lvlText w:val=""/>
      <w:lvlJc w:val="left"/>
      <w:pPr>
        <w:ind w:left="1932" w:hanging="360"/>
      </w:pPr>
      <w:rPr>
        <w:rFonts w:ascii="Wingdings" w:eastAsia="Wingdings" w:hAnsi="Wingdings" w:cs="Wingdings" w:hint="default"/>
        <w:w w:val="100"/>
        <w:sz w:val="24"/>
        <w:szCs w:val="24"/>
        <w:lang w:val="ro-RO" w:eastAsia="en-US" w:bidi="ar-SA"/>
      </w:rPr>
    </w:lvl>
    <w:lvl w:ilvl="1" w:tplc="4D5C1E52">
      <w:numFmt w:val="bullet"/>
      <w:lvlText w:val="•"/>
      <w:lvlJc w:val="left"/>
      <w:pPr>
        <w:ind w:left="2796" w:hanging="360"/>
      </w:pPr>
      <w:rPr>
        <w:rFonts w:hint="default"/>
        <w:lang w:val="ro-RO" w:eastAsia="en-US" w:bidi="ar-SA"/>
      </w:rPr>
    </w:lvl>
    <w:lvl w:ilvl="2" w:tplc="93E67B42">
      <w:numFmt w:val="bullet"/>
      <w:lvlText w:val="•"/>
      <w:lvlJc w:val="left"/>
      <w:pPr>
        <w:ind w:left="3652" w:hanging="360"/>
      </w:pPr>
      <w:rPr>
        <w:rFonts w:hint="default"/>
        <w:lang w:val="ro-RO" w:eastAsia="en-US" w:bidi="ar-SA"/>
      </w:rPr>
    </w:lvl>
    <w:lvl w:ilvl="3" w:tplc="22B4D44C">
      <w:numFmt w:val="bullet"/>
      <w:lvlText w:val="•"/>
      <w:lvlJc w:val="left"/>
      <w:pPr>
        <w:ind w:left="4508" w:hanging="360"/>
      </w:pPr>
      <w:rPr>
        <w:rFonts w:hint="default"/>
        <w:lang w:val="ro-RO" w:eastAsia="en-US" w:bidi="ar-SA"/>
      </w:rPr>
    </w:lvl>
    <w:lvl w:ilvl="4" w:tplc="02584BB6">
      <w:numFmt w:val="bullet"/>
      <w:lvlText w:val="•"/>
      <w:lvlJc w:val="left"/>
      <w:pPr>
        <w:ind w:left="5364" w:hanging="360"/>
      </w:pPr>
      <w:rPr>
        <w:rFonts w:hint="default"/>
        <w:lang w:val="ro-RO" w:eastAsia="en-US" w:bidi="ar-SA"/>
      </w:rPr>
    </w:lvl>
    <w:lvl w:ilvl="5" w:tplc="FB4E6C9C">
      <w:numFmt w:val="bullet"/>
      <w:lvlText w:val="•"/>
      <w:lvlJc w:val="left"/>
      <w:pPr>
        <w:ind w:left="6220" w:hanging="360"/>
      </w:pPr>
      <w:rPr>
        <w:rFonts w:hint="default"/>
        <w:lang w:val="ro-RO" w:eastAsia="en-US" w:bidi="ar-SA"/>
      </w:rPr>
    </w:lvl>
    <w:lvl w:ilvl="6" w:tplc="148821BC">
      <w:numFmt w:val="bullet"/>
      <w:lvlText w:val="•"/>
      <w:lvlJc w:val="left"/>
      <w:pPr>
        <w:ind w:left="7076" w:hanging="360"/>
      </w:pPr>
      <w:rPr>
        <w:rFonts w:hint="default"/>
        <w:lang w:val="ro-RO" w:eastAsia="en-US" w:bidi="ar-SA"/>
      </w:rPr>
    </w:lvl>
    <w:lvl w:ilvl="7" w:tplc="B2480298">
      <w:numFmt w:val="bullet"/>
      <w:lvlText w:val="•"/>
      <w:lvlJc w:val="left"/>
      <w:pPr>
        <w:ind w:left="7932" w:hanging="360"/>
      </w:pPr>
      <w:rPr>
        <w:rFonts w:hint="default"/>
        <w:lang w:val="ro-RO" w:eastAsia="en-US" w:bidi="ar-SA"/>
      </w:rPr>
    </w:lvl>
    <w:lvl w:ilvl="8" w:tplc="BA7EEA1C">
      <w:numFmt w:val="bullet"/>
      <w:lvlText w:val="•"/>
      <w:lvlJc w:val="left"/>
      <w:pPr>
        <w:ind w:left="8788" w:hanging="360"/>
      </w:pPr>
      <w:rPr>
        <w:rFonts w:hint="default"/>
        <w:lang w:val="ro-RO" w:eastAsia="en-US" w:bidi="ar-SA"/>
      </w:rPr>
    </w:lvl>
  </w:abstractNum>
  <w:abstractNum w:abstractNumId="13" w15:restartNumberingAfterBreak="0">
    <w:nsid w:val="1C1472F5"/>
    <w:multiLevelType w:val="hybridMultilevel"/>
    <w:tmpl w:val="8C004026"/>
    <w:lvl w:ilvl="0" w:tplc="4FEC6204">
      <w:start w:val="2"/>
      <w:numFmt w:val="bullet"/>
      <w:lvlText w:val="-"/>
      <w:lvlJc w:val="left"/>
      <w:pPr>
        <w:ind w:left="2061" w:hanging="360"/>
      </w:pPr>
      <w:rPr>
        <w:rFonts w:ascii="Trebuchet MS" w:eastAsia="MS Mincho" w:hAnsi="Trebuchet MS"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15:restartNumberingAfterBreak="0">
    <w:nsid w:val="1E8C250F"/>
    <w:multiLevelType w:val="hybridMultilevel"/>
    <w:tmpl w:val="70469192"/>
    <w:lvl w:ilvl="0" w:tplc="C1F8F9B0">
      <w:start w:val="9"/>
      <w:numFmt w:val="lowerLetter"/>
      <w:lvlText w:val="%1)"/>
      <w:lvlJc w:val="left"/>
      <w:pPr>
        <w:ind w:left="720" w:hanging="360"/>
      </w:pPr>
      <w:rPr>
        <w:rFonts w:asciiTheme="minorHAnsi" w:hAnsi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28D284C"/>
    <w:multiLevelType w:val="hybridMultilevel"/>
    <w:tmpl w:val="35B0F0EA"/>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6" w15:restartNumberingAfterBreak="0">
    <w:nsid w:val="259C11F2"/>
    <w:multiLevelType w:val="hybridMultilevel"/>
    <w:tmpl w:val="F8FCA48C"/>
    <w:lvl w:ilvl="0" w:tplc="D854AA2C">
      <w:numFmt w:val="bullet"/>
      <w:lvlText w:val="-"/>
      <w:lvlJc w:val="left"/>
      <w:pPr>
        <w:ind w:left="720" w:hanging="360"/>
      </w:pPr>
      <w:rPr>
        <w:rFonts w:ascii="Trebuchet MS" w:eastAsia="Cambria" w:hAnsi="Trebuchet MS" w:cstheme="maj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812F2"/>
    <w:multiLevelType w:val="hybridMultilevel"/>
    <w:tmpl w:val="0F54778C"/>
    <w:lvl w:ilvl="0" w:tplc="C81C6FA0">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52DBE"/>
    <w:multiLevelType w:val="hybridMultilevel"/>
    <w:tmpl w:val="0ADCF2D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67A45C7"/>
    <w:multiLevelType w:val="hybridMultilevel"/>
    <w:tmpl w:val="68C6069E"/>
    <w:lvl w:ilvl="0" w:tplc="5F34E64C">
      <w:start w:val="1"/>
      <w:numFmt w:val="decimal"/>
      <w:lvlText w:val="(%1)"/>
      <w:lvlJc w:val="left"/>
      <w:pPr>
        <w:ind w:left="2070" w:hanging="360"/>
      </w:pPr>
      <w:rPr>
        <w:rFonts w:ascii="Times New Roman" w:eastAsia="Corbel" w:hAnsi="Times New Roman" w:cs="Times New Roman"/>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7B03F5B"/>
    <w:multiLevelType w:val="hybridMultilevel"/>
    <w:tmpl w:val="A2B8E4D4"/>
    <w:lvl w:ilvl="0" w:tplc="C8DC47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64A81"/>
    <w:multiLevelType w:val="hybridMultilevel"/>
    <w:tmpl w:val="F2345032"/>
    <w:lvl w:ilvl="0" w:tplc="654469FE">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1800DF"/>
    <w:multiLevelType w:val="hybridMultilevel"/>
    <w:tmpl w:val="A6D84714"/>
    <w:lvl w:ilvl="0" w:tplc="2A28C2CE">
      <w:start w:val="1"/>
      <w:numFmt w:val="decimal"/>
      <w:lvlText w:val="(%1)"/>
      <w:lvlJc w:val="left"/>
      <w:pPr>
        <w:ind w:left="990" w:hanging="360"/>
      </w:pPr>
      <w:rPr>
        <w:rFonts w:hint="default"/>
        <w:strike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F074D03"/>
    <w:multiLevelType w:val="hybridMultilevel"/>
    <w:tmpl w:val="7C48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1315F3"/>
    <w:multiLevelType w:val="hybridMultilevel"/>
    <w:tmpl w:val="153E2D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C742D"/>
    <w:multiLevelType w:val="hybridMultilevel"/>
    <w:tmpl w:val="511E8060"/>
    <w:lvl w:ilvl="0" w:tplc="2466E8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67148"/>
    <w:multiLevelType w:val="hybridMultilevel"/>
    <w:tmpl w:val="2E061498"/>
    <w:lvl w:ilvl="0" w:tplc="87CE5BB2">
      <w:numFmt w:val="bullet"/>
      <w:lvlText w:val=""/>
      <w:lvlJc w:val="left"/>
      <w:pPr>
        <w:ind w:left="1932" w:hanging="360"/>
      </w:pPr>
      <w:rPr>
        <w:rFonts w:ascii="Wingdings" w:eastAsia="Wingdings" w:hAnsi="Wingdings" w:cs="Wingdings" w:hint="default"/>
        <w:w w:val="100"/>
        <w:sz w:val="24"/>
        <w:szCs w:val="24"/>
        <w:lang w:val="ro-RO" w:eastAsia="en-US" w:bidi="ar-SA"/>
      </w:rPr>
    </w:lvl>
    <w:lvl w:ilvl="1" w:tplc="3BB4C98E">
      <w:numFmt w:val="bullet"/>
      <w:lvlText w:val="•"/>
      <w:lvlJc w:val="left"/>
      <w:pPr>
        <w:ind w:left="2796" w:hanging="360"/>
      </w:pPr>
      <w:rPr>
        <w:rFonts w:hint="default"/>
        <w:lang w:val="ro-RO" w:eastAsia="en-US" w:bidi="ar-SA"/>
      </w:rPr>
    </w:lvl>
    <w:lvl w:ilvl="2" w:tplc="DEB2F0DA">
      <w:numFmt w:val="bullet"/>
      <w:lvlText w:val="•"/>
      <w:lvlJc w:val="left"/>
      <w:pPr>
        <w:ind w:left="3652" w:hanging="360"/>
      </w:pPr>
      <w:rPr>
        <w:rFonts w:hint="default"/>
        <w:lang w:val="ro-RO" w:eastAsia="en-US" w:bidi="ar-SA"/>
      </w:rPr>
    </w:lvl>
    <w:lvl w:ilvl="3" w:tplc="78D29AAC">
      <w:numFmt w:val="bullet"/>
      <w:lvlText w:val="•"/>
      <w:lvlJc w:val="left"/>
      <w:pPr>
        <w:ind w:left="4508" w:hanging="360"/>
      </w:pPr>
      <w:rPr>
        <w:rFonts w:hint="default"/>
        <w:lang w:val="ro-RO" w:eastAsia="en-US" w:bidi="ar-SA"/>
      </w:rPr>
    </w:lvl>
    <w:lvl w:ilvl="4" w:tplc="5290C0A0">
      <w:numFmt w:val="bullet"/>
      <w:lvlText w:val="•"/>
      <w:lvlJc w:val="left"/>
      <w:pPr>
        <w:ind w:left="5364" w:hanging="360"/>
      </w:pPr>
      <w:rPr>
        <w:rFonts w:hint="default"/>
        <w:lang w:val="ro-RO" w:eastAsia="en-US" w:bidi="ar-SA"/>
      </w:rPr>
    </w:lvl>
    <w:lvl w:ilvl="5" w:tplc="37AAD8C0">
      <w:numFmt w:val="bullet"/>
      <w:lvlText w:val="•"/>
      <w:lvlJc w:val="left"/>
      <w:pPr>
        <w:ind w:left="6220" w:hanging="360"/>
      </w:pPr>
      <w:rPr>
        <w:rFonts w:hint="default"/>
        <w:lang w:val="ro-RO" w:eastAsia="en-US" w:bidi="ar-SA"/>
      </w:rPr>
    </w:lvl>
    <w:lvl w:ilvl="6" w:tplc="F696A24C">
      <w:numFmt w:val="bullet"/>
      <w:lvlText w:val="•"/>
      <w:lvlJc w:val="left"/>
      <w:pPr>
        <w:ind w:left="7076" w:hanging="360"/>
      </w:pPr>
      <w:rPr>
        <w:rFonts w:hint="default"/>
        <w:lang w:val="ro-RO" w:eastAsia="en-US" w:bidi="ar-SA"/>
      </w:rPr>
    </w:lvl>
    <w:lvl w:ilvl="7" w:tplc="B5A6213C">
      <w:numFmt w:val="bullet"/>
      <w:lvlText w:val="•"/>
      <w:lvlJc w:val="left"/>
      <w:pPr>
        <w:ind w:left="7932" w:hanging="360"/>
      </w:pPr>
      <w:rPr>
        <w:rFonts w:hint="default"/>
        <w:lang w:val="ro-RO" w:eastAsia="en-US" w:bidi="ar-SA"/>
      </w:rPr>
    </w:lvl>
    <w:lvl w:ilvl="8" w:tplc="5B368D10">
      <w:numFmt w:val="bullet"/>
      <w:lvlText w:val="•"/>
      <w:lvlJc w:val="left"/>
      <w:pPr>
        <w:ind w:left="8788" w:hanging="360"/>
      </w:pPr>
      <w:rPr>
        <w:rFonts w:hint="default"/>
        <w:lang w:val="ro-RO" w:eastAsia="en-US" w:bidi="ar-SA"/>
      </w:rPr>
    </w:lvl>
  </w:abstractNum>
  <w:abstractNum w:abstractNumId="28" w15:restartNumberingAfterBreak="0">
    <w:nsid w:val="3B224B3F"/>
    <w:multiLevelType w:val="hybridMultilevel"/>
    <w:tmpl w:val="81DEB274"/>
    <w:lvl w:ilvl="0" w:tplc="BD0AD53E">
      <w:start w:val="1"/>
      <w:numFmt w:val="lowerLetter"/>
      <w:lvlText w:val="%1)"/>
      <w:lvlJc w:val="left"/>
      <w:pPr>
        <w:ind w:left="1550" w:hanging="360"/>
      </w:pPr>
      <w:rPr>
        <w:rFonts w:ascii="Times New Roman" w:eastAsia="Cambria" w:hAnsi="Times New Roman" w:cs="Times New Roman" w:hint="default"/>
        <w:w w:val="100"/>
        <w:sz w:val="28"/>
        <w:szCs w:val="28"/>
        <w:lang w:val="ro-RO" w:eastAsia="en-US" w:bidi="ar-SA"/>
      </w:rPr>
    </w:lvl>
    <w:lvl w:ilvl="1" w:tplc="8A1488AC">
      <w:numFmt w:val="bullet"/>
      <w:lvlText w:val="•"/>
      <w:lvlJc w:val="left"/>
      <w:pPr>
        <w:ind w:left="2454" w:hanging="360"/>
      </w:pPr>
      <w:rPr>
        <w:rFonts w:hint="default"/>
        <w:lang w:val="ro-RO" w:eastAsia="en-US" w:bidi="ar-SA"/>
      </w:rPr>
    </w:lvl>
    <w:lvl w:ilvl="2" w:tplc="AAC60608">
      <w:numFmt w:val="bullet"/>
      <w:lvlText w:val="•"/>
      <w:lvlJc w:val="left"/>
      <w:pPr>
        <w:ind w:left="3348" w:hanging="360"/>
      </w:pPr>
      <w:rPr>
        <w:rFonts w:hint="default"/>
        <w:lang w:val="ro-RO" w:eastAsia="en-US" w:bidi="ar-SA"/>
      </w:rPr>
    </w:lvl>
    <w:lvl w:ilvl="3" w:tplc="CC0A3448">
      <w:numFmt w:val="bullet"/>
      <w:lvlText w:val="•"/>
      <w:lvlJc w:val="left"/>
      <w:pPr>
        <w:ind w:left="4242" w:hanging="360"/>
      </w:pPr>
      <w:rPr>
        <w:rFonts w:hint="default"/>
        <w:lang w:val="ro-RO" w:eastAsia="en-US" w:bidi="ar-SA"/>
      </w:rPr>
    </w:lvl>
    <w:lvl w:ilvl="4" w:tplc="1B18B216">
      <w:numFmt w:val="bullet"/>
      <w:lvlText w:val="•"/>
      <w:lvlJc w:val="left"/>
      <w:pPr>
        <w:ind w:left="5136" w:hanging="360"/>
      </w:pPr>
      <w:rPr>
        <w:rFonts w:hint="default"/>
        <w:lang w:val="ro-RO" w:eastAsia="en-US" w:bidi="ar-SA"/>
      </w:rPr>
    </w:lvl>
    <w:lvl w:ilvl="5" w:tplc="83FE191C">
      <w:numFmt w:val="bullet"/>
      <w:lvlText w:val="•"/>
      <w:lvlJc w:val="left"/>
      <w:pPr>
        <w:ind w:left="6030" w:hanging="360"/>
      </w:pPr>
      <w:rPr>
        <w:rFonts w:hint="default"/>
        <w:lang w:val="ro-RO" w:eastAsia="en-US" w:bidi="ar-SA"/>
      </w:rPr>
    </w:lvl>
    <w:lvl w:ilvl="6" w:tplc="AAFAA86A">
      <w:numFmt w:val="bullet"/>
      <w:lvlText w:val="•"/>
      <w:lvlJc w:val="left"/>
      <w:pPr>
        <w:ind w:left="6924" w:hanging="360"/>
      </w:pPr>
      <w:rPr>
        <w:rFonts w:hint="default"/>
        <w:lang w:val="ro-RO" w:eastAsia="en-US" w:bidi="ar-SA"/>
      </w:rPr>
    </w:lvl>
    <w:lvl w:ilvl="7" w:tplc="9370C9E8">
      <w:numFmt w:val="bullet"/>
      <w:lvlText w:val="•"/>
      <w:lvlJc w:val="left"/>
      <w:pPr>
        <w:ind w:left="7818" w:hanging="360"/>
      </w:pPr>
      <w:rPr>
        <w:rFonts w:hint="default"/>
        <w:lang w:val="ro-RO" w:eastAsia="en-US" w:bidi="ar-SA"/>
      </w:rPr>
    </w:lvl>
    <w:lvl w:ilvl="8" w:tplc="80604F24">
      <w:numFmt w:val="bullet"/>
      <w:lvlText w:val="•"/>
      <w:lvlJc w:val="left"/>
      <w:pPr>
        <w:ind w:left="8712" w:hanging="360"/>
      </w:pPr>
      <w:rPr>
        <w:rFonts w:hint="default"/>
        <w:lang w:val="ro-RO" w:eastAsia="en-US" w:bidi="ar-SA"/>
      </w:rPr>
    </w:lvl>
  </w:abstractNum>
  <w:abstractNum w:abstractNumId="29" w15:restartNumberingAfterBreak="0">
    <w:nsid w:val="3EE21F62"/>
    <w:multiLevelType w:val="hybridMultilevel"/>
    <w:tmpl w:val="661C9C12"/>
    <w:lvl w:ilvl="0" w:tplc="CCD23C36">
      <w:numFmt w:val="bullet"/>
      <w:lvlText w:val=""/>
      <w:lvlJc w:val="left"/>
      <w:pPr>
        <w:ind w:left="1932" w:hanging="360"/>
      </w:pPr>
      <w:rPr>
        <w:rFonts w:hint="default"/>
        <w:w w:val="100"/>
        <w:lang w:val="ro-RO" w:eastAsia="en-US" w:bidi="ar-SA"/>
      </w:rPr>
    </w:lvl>
    <w:lvl w:ilvl="1" w:tplc="43883348">
      <w:numFmt w:val="bullet"/>
      <w:lvlText w:val="•"/>
      <w:lvlJc w:val="left"/>
      <w:pPr>
        <w:ind w:left="2796" w:hanging="360"/>
      </w:pPr>
      <w:rPr>
        <w:rFonts w:hint="default"/>
        <w:lang w:val="ro-RO" w:eastAsia="en-US" w:bidi="ar-SA"/>
      </w:rPr>
    </w:lvl>
    <w:lvl w:ilvl="2" w:tplc="A7002AE6">
      <w:numFmt w:val="bullet"/>
      <w:lvlText w:val="•"/>
      <w:lvlJc w:val="left"/>
      <w:pPr>
        <w:ind w:left="3652" w:hanging="360"/>
      </w:pPr>
      <w:rPr>
        <w:rFonts w:hint="default"/>
        <w:lang w:val="ro-RO" w:eastAsia="en-US" w:bidi="ar-SA"/>
      </w:rPr>
    </w:lvl>
    <w:lvl w:ilvl="3" w:tplc="3188BB20">
      <w:numFmt w:val="bullet"/>
      <w:lvlText w:val="•"/>
      <w:lvlJc w:val="left"/>
      <w:pPr>
        <w:ind w:left="4508" w:hanging="360"/>
      </w:pPr>
      <w:rPr>
        <w:rFonts w:hint="default"/>
        <w:lang w:val="ro-RO" w:eastAsia="en-US" w:bidi="ar-SA"/>
      </w:rPr>
    </w:lvl>
    <w:lvl w:ilvl="4" w:tplc="5FB872C2">
      <w:numFmt w:val="bullet"/>
      <w:lvlText w:val="•"/>
      <w:lvlJc w:val="left"/>
      <w:pPr>
        <w:ind w:left="5364" w:hanging="360"/>
      </w:pPr>
      <w:rPr>
        <w:rFonts w:hint="default"/>
        <w:lang w:val="ro-RO" w:eastAsia="en-US" w:bidi="ar-SA"/>
      </w:rPr>
    </w:lvl>
    <w:lvl w:ilvl="5" w:tplc="E462063E">
      <w:numFmt w:val="bullet"/>
      <w:lvlText w:val="•"/>
      <w:lvlJc w:val="left"/>
      <w:pPr>
        <w:ind w:left="6220" w:hanging="360"/>
      </w:pPr>
      <w:rPr>
        <w:rFonts w:hint="default"/>
        <w:lang w:val="ro-RO" w:eastAsia="en-US" w:bidi="ar-SA"/>
      </w:rPr>
    </w:lvl>
    <w:lvl w:ilvl="6" w:tplc="D880309A">
      <w:numFmt w:val="bullet"/>
      <w:lvlText w:val="•"/>
      <w:lvlJc w:val="left"/>
      <w:pPr>
        <w:ind w:left="7076" w:hanging="360"/>
      </w:pPr>
      <w:rPr>
        <w:rFonts w:hint="default"/>
        <w:lang w:val="ro-RO" w:eastAsia="en-US" w:bidi="ar-SA"/>
      </w:rPr>
    </w:lvl>
    <w:lvl w:ilvl="7" w:tplc="FE301870">
      <w:numFmt w:val="bullet"/>
      <w:lvlText w:val="•"/>
      <w:lvlJc w:val="left"/>
      <w:pPr>
        <w:ind w:left="7932" w:hanging="360"/>
      </w:pPr>
      <w:rPr>
        <w:rFonts w:hint="default"/>
        <w:lang w:val="ro-RO" w:eastAsia="en-US" w:bidi="ar-SA"/>
      </w:rPr>
    </w:lvl>
    <w:lvl w:ilvl="8" w:tplc="F6388000">
      <w:numFmt w:val="bullet"/>
      <w:lvlText w:val="•"/>
      <w:lvlJc w:val="left"/>
      <w:pPr>
        <w:ind w:left="8788" w:hanging="360"/>
      </w:pPr>
      <w:rPr>
        <w:rFonts w:hint="default"/>
        <w:lang w:val="ro-RO" w:eastAsia="en-US" w:bidi="ar-SA"/>
      </w:rPr>
    </w:lvl>
  </w:abstractNum>
  <w:abstractNum w:abstractNumId="30" w15:restartNumberingAfterBreak="0">
    <w:nsid w:val="42CC5C31"/>
    <w:multiLevelType w:val="hybridMultilevel"/>
    <w:tmpl w:val="1076DC60"/>
    <w:lvl w:ilvl="0" w:tplc="4482C5C6">
      <w:start w:val="1"/>
      <w:numFmt w:val="bullet"/>
      <w:lvlText w:val="-"/>
      <w:lvlJc w:val="left"/>
      <w:pPr>
        <w:ind w:left="720" w:hanging="360"/>
      </w:pPr>
      <w:rPr>
        <w:rFonts w:ascii="Arial" w:eastAsia="Arial" w:hAnsi="Arial" w:hint="default"/>
        <w:w w:val="11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62AFE"/>
    <w:multiLevelType w:val="hybridMultilevel"/>
    <w:tmpl w:val="1516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209D9"/>
    <w:multiLevelType w:val="hybridMultilevel"/>
    <w:tmpl w:val="64AA3E88"/>
    <w:lvl w:ilvl="0" w:tplc="3516DE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4B060B"/>
    <w:multiLevelType w:val="hybridMultilevel"/>
    <w:tmpl w:val="7C483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C59453B"/>
    <w:multiLevelType w:val="hybridMultilevel"/>
    <w:tmpl w:val="00FAD18E"/>
    <w:lvl w:ilvl="0" w:tplc="7BAE465E">
      <w:numFmt w:val="bullet"/>
      <w:lvlText w:val="-"/>
      <w:lvlJc w:val="left"/>
      <w:pPr>
        <w:ind w:left="1080" w:hanging="360"/>
      </w:pPr>
      <w:rPr>
        <w:rFonts w:ascii="Trebuchet MS" w:eastAsia="Times New Roman" w:hAnsi="Trebuchet MS"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518E7B43"/>
    <w:multiLevelType w:val="hybridMultilevel"/>
    <w:tmpl w:val="8DD4A44A"/>
    <w:lvl w:ilvl="0" w:tplc="5A9A41F4">
      <w:start w:val="1"/>
      <w:numFmt w:val="decimal"/>
      <w:lvlText w:val="(%1)"/>
      <w:lvlJc w:val="left"/>
      <w:pPr>
        <w:ind w:left="1080" w:hanging="360"/>
      </w:pPr>
      <w:rPr>
        <w:rFonts w:ascii="Trebuchet MS" w:eastAsia="Corbel" w:hAnsi="Trebuchet M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5874167E"/>
    <w:multiLevelType w:val="hybridMultilevel"/>
    <w:tmpl w:val="BB507D76"/>
    <w:lvl w:ilvl="0" w:tplc="91C24A78">
      <w:start w:val="1"/>
      <w:numFmt w:val="decimal"/>
      <w:lvlText w:val="(%1)"/>
      <w:lvlJc w:val="left"/>
      <w:pPr>
        <w:ind w:left="4860"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7" w15:restartNumberingAfterBreak="0">
    <w:nsid w:val="59EE4DB9"/>
    <w:multiLevelType w:val="singleLevel"/>
    <w:tmpl w:val="93D4A2FE"/>
    <w:lvl w:ilvl="0">
      <w:start w:val="1"/>
      <w:numFmt w:val="lowerLetter"/>
      <w:lvlText w:val="%1)"/>
      <w:legacy w:legacy="1" w:legacySpace="0" w:legacyIndent="326"/>
      <w:lvlJc w:val="left"/>
      <w:pPr>
        <w:ind w:left="851" w:firstLine="0"/>
      </w:pPr>
      <w:rPr>
        <w:rFonts w:ascii="Times New Roman" w:eastAsia="Times New Roman" w:hAnsi="Times New Roman" w:cs="Times New Roman"/>
      </w:rPr>
    </w:lvl>
  </w:abstractNum>
  <w:abstractNum w:abstractNumId="38" w15:restartNumberingAfterBreak="0">
    <w:nsid w:val="5E2A2FB2"/>
    <w:multiLevelType w:val="hybridMultilevel"/>
    <w:tmpl w:val="0A7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4B6C2F"/>
    <w:multiLevelType w:val="multilevel"/>
    <w:tmpl w:val="21A61FC2"/>
    <w:lvl w:ilvl="0">
      <w:start w:val="1"/>
      <w:numFmt w:val="bullet"/>
      <w:lvlText w:val="-"/>
      <w:lvlJc w:val="left"/>
      <w:pPr>
        <w:ind w:left="720" w:hanging="360"/>
      </w:pPr>
      <w:rPr>
        <w:b w:val="0"/>
        <w:bCs w:val="0"/>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DC431D"/>
    <w:multiLevelType w:val="hybridMultilevel"/>
    <w:tmpl w:val="EFA88168"/>
    <w:lvl w:ilvl="0" w:tplc="159A0434">
      <w:start w:val="1"/>
      <w:numFmt w:val="lowerLetter"/>
      <w:lvlText w:val="%1)"/>
      <w:lvlJc w:val="left"/>
      <w:pPr>
        <w:ind w:left="1353" w:hanging="360"/>
      </w:pPr>
      <w:rPr>
        <w:rFonts w:ascii="Trebuchet MS" w:eastAsia="Times New Roman" w:hAnsi="Trebuchet MS" w:cs="Times New Roman" w:hint="default"/>
        <w:b w:val="0"/>
        <w:bCs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692C7D3E"/>
    <w:multiLevelType w:val="multilevel"/>
    <w:tmpl w:val="E8B04E9E"/>
    <w:lvl w:ilvl="0">
      <w:numFmt w:val="bullet"/>
      <w:lvlText w:val=""/>
      <w:lvlJc w:val="left"/>
      <w:pPr>
        <w:ind w:left="132" w:hanging="402"/>
      </w:pPr>
      <w:rPr>
        <w:rFonts w:ascii="Wingdings" w:eastAsia="Wingdings" w:hAnsi="Wingdings" w:cs="Wingdings" w:hint="default"/>
        <w:b/>
        <w:bCs/>
        <w:spacing w:val="-1"/>
        <w:w w:val="100"/>
        <w:sz w:val="24"/>
        <w:szCs w:val="24"/>
        <w:lang w:val="ro-RO" w:eastAsia="en-US" w:bidi="ar-SA"/>
      </w:rPr>
    </w:lvl>
    <w:lvl w:ilvl="1">
      <w:start w:val="1"/>
      <w:numFmt w:val="lowerLetter"/>
      <w:lvlText w:val="%2."/>
      <w:lvlJc w:val="left"/>
      <w:pPr>
        <w:ind w:left="852" w:hanging="360"/>
      </w:pPr>
      <w:rPr>
        <w:rFonts w:ascii="Cambria" w:eastAsia="Cambria" w:hAnsi="Cambria" w:cs="Cambria" w:hint="default"/>
        <w:w w:val="100"/>
        <w:sz w:val="24"/>
        <w:szCs w:val="24"/>
        <w:lang w:val="ro-RO" w:eastAsia="en-US" w:bidi="ar-SA"/>
      </w:rPr>
    </w:lvl>
    <w:lvl w:ilvl="2">
      <w:start w:val="1"/>
      <w:numFmt w:val="decimal"/>
      <w:lvlText w:val="%3."/>
      <w:lvlJc w:val="left"/>
      <w:pPr>
        <w:ind w:left="1140" w:hanging="288"/>
      </w:pPr>
      <w:rPr>
        <w:rFonts w:ascii="Cambria" w:eastAsia="Cambria" w:hAnsi="Cambria" w:cs="Cambria" w:hint="default"/>
        <w:spacing w:val="-1"/>
        <w:w w:val="100"/>
        <w:sz w:val="24"/>
        <w:szCs w:val="24"/>
        <w:lang w:val="ro-RO" w:eastAsia="en-US" w:bidi="ar-SA"/>
      </w:rPr>
    </w:lvl>
    <w:lvl w:ilvl="3">
      <w:start w:val="1"/>
      <w:numFmt w:val="decimal"/>
      <w:lvlText w:val="%3.%4."/>
      <w:lvlJc w:val="left"/>
      <w:pPr>
        <w:ind w:left="1989" w:hanging="418"/>
      </w:pPr>
      <w:rPr>
        <w:rFonts w:ascii="Cambria" w:eastAsia="Cambria" w:hAnsi="Cambria" w:cs="Cambria" w:hint="default"/>
        <w:spacing w:val="-1"/>
        <w:w w:val="100"/>
        <w:sz w:val="24"/>
        <w:szCs w:val="24"/>
        <w:lang w:val="ro-RO" w:eastAsia="en-US" w:bidi="ar-SA"/>
      </w:rPr>
    </w:lvl>
    <w:lvl w:ilvl="4">
      <w:numFmt w:val="bullet"/>
      <w:lvlText w:val="•"/>
      <w:lvlJc w:val="left"/>
      <w:pPr>
        <w:ind w:left="2040" w:hanging="418"/>
      </w:pPr>
      <w:rPr>
        <w:rFonts w:hint="default"/>
        <w:lang w:val="ro-RO" w:eastAsia="en-US" w:bidi="ar-SA"/>
      </w:rPr>
    </w:lvl>
    <w:lvl w:ilvl="5">
      <w:numFmt w:val="bullet"/>
      <w:lvlText w:val="•"/>
      <w:lvlJc w:val="left"/>
      <w:pPr>
        <w:ind w:left="3450" w:hanging="418"/>
      </w:pPr>
      <w:rPr>
        <w:rFonts w:hint="default"/>
        <w:lang w:val="ro-RO" w:eastAsia="en-US" w:bidi="ar-SA"/>
      </w:rPr>
    </w:lvl>
    <w:lvl w:ilvl="6">
      <w:numFmt w:val="bullet"/>
      <w:lvlText w:val="•"/>
      <w:lvlJc w:val="left"/>
      <w:pPr>
        <w:ind w:left="4860" w:hanging="418"/>
      </w:pPr>
      <w:rPr>
        <w:rFonts w:hint="default"/>
        <w:lang w:val="ro-RO" w:eastAsia="en-US" w:bidi="ar-SA"/>
      </w:rPr>
    </w:lvl>
    <w:lvl w:ilvl="7">
      <w:numFmt w:val="bullet"/>
      <w:lvlText w:val="•"/>
      <w:lvlJc w:val="left"/>
      <w:pPr>
        <w:ind w:left="6270" w:hanging="418"/>
      </w:pPr>
      <w:rPr>
        <w:rFonts w:hint="default"/>
        <w:lang w:val="ro-RO" w:eastAsia="en-US" w:bidi="ar-SA"/>
      </w:rPr>
    </w:lvl>
    <w:lvl w:ilvl="8">
      <w:numFmt w:val="bullet"/>
      <w:lvlText w:val="•"/>
      <w:lvlJc w:val="left"/>
      <w:pPr>
        <w:ind w:left="7680" w:hanging="418"/>
      </w:pPr>
      <w:rPr>
        <w:rFonts w:hint="default"/>
        <w:lang w:val="ro-RO" w:eastAsia="en-US" w:bidi="ar-SA"/>
      </w:rPr>
    </w:lvl>
  </w:abstractNum>
  <w:abstractNum w:abstractNumId="42" w15:restartNumberingAfterBreak="0">
    <w:nsid w:val="6DA17C4C"/>
    <w:multiLevelType w:val="hybridMultilevel"/>
    <w:tmpl w:val="C51A277C"/>
    <w:lvl w:ilvl="0" w:tplc="CBA2956C">
      <w:start w:val="1"/>
      <w:numFmt w:val="lowerLetter"/>
      <w:lvlText w:val="%1."/>
      <w:lvlJc w:val="left"/>
      <w:pPr>
        <w:ind w:left="720" w:hanging="360"/>
      </w:pPr>
      <w:rPr>
        <w:rFonts w:eastAsia="Cambria"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1C56E48"/>
    <w:multiLevelType w:val="hybridMultilevel"/>
    <w:tmpl w:val="039CC25C"/>
    <w:lvl w:ilvl="0" w:tplc="FFFFFFFF">
      <w:start w:val="1"/>
      <w:numFmt w:val="lowerLetter"/>
      <w:lvlText w:val="%1."/>
      <w:lvlJc w:val="left"/>
      <w:pPr>
        <w:ind w:left="506" w:hanging="375"/>
      </w:pPr>
      <w:rPr>
        <w:rFonts w:ascii="Trebuchet MS" w:eastAsia="Cambria" w:hAnsi="Trebuchet MS" w:cs="Cambria" w:hint="default"/>
        <w:b/>
        <w:bCs/>
        <w:spacing w:val="0"/>
        <w:w w:val="100"/>
        <w:sz w:val="22"/>
        <w:szCs w:val="22"/>
        <w:lang w:val="ro-RO" w:eastAsia="en-US" w:bidi="ar-SA"/>
      </w:rPr>
    </w:lvl>
    <w:lvl w:ilvl="1" w:tplc="FFFFFFFF">
      <w:numFmt w:val="bullet"/>
      <w:lvlText w:val="•"/>
      <w:lvlJc w:val="left"/>
      <w:pPr>
        <w:ind w:left="1500" w:hanging="375"/>
      </w:pPr>
      <w:rPr>
        <w:rFonts w:hint="default"/>
        <w:lang w:val="ro-RO" w:eastAsia="en-US" w:bidi="ar-SA"/>
      </w:rPr>
    </w:lvl>
    <w:lvl w:ilvl="2" w:tplc="FFFFFFFF">
      <w:numFmt w:val="bullet"/>
      <w:lvlText w:val="•"/>
      <w:lvlJc w:val="left"/>
      <w:pPr>
        <w:ind w:left="2500" w:hanging="375"/>
      </w:pPr>
      <w:rPr>
        <w:rFonts w:hint="default"/>
        <w:lang w:val="ro-RO" w:eastAsia="en-US" w:bidi="ar-SA"/>
      </w:rPr>
    </w:lvl>
    <w:lvl w:ilvl="3" w:tplc="FFFFFFFF">
      <w:numFmt w:val="bullet"/>
      <w:lvlText w:val="•"/>
      <w:lvlJc w:val="left"/>
      <w:pPr>
        <w:ind w:left="3500" w:hanging="375"/>
      </w:pPr>
      <w:rPr>
        <w:rFonts w:hint="default"/>
        <w:lang w:val="ro-RO" w:eastAsia="en-US" w:bidi="ar-SA"/>
      </w:rPr>
    </w:lvl>
    <w:lvl w:ilvl="4" w:tplc="FFFFFFFF">
      <w:numFmt w:val="bullet"/>
      <w:lvlText w:val="•"/>
      <w:lvlJc w:val="left"/>
      <w:pPr>
        <w:ind w:left="4500" w:hanging="375"/>
      </w:pPr>
      <w:rPr>
        <w:rFonts w:hint="default"/>
        <w:lang w:val="ro-RO" w:eastAsia="en-US" w:bidi="ar-SA"/>
      </w:rPr>
    </w:lvl>
    <w:lvl w:ilvl="5" w:tplc="FFFFFFFF">
      <w:numFmt w:val="bullet"/>
      <w:lvlText w:val="•"/>
      <w:lvlJc w:val="left"/>
      <w:pPr>
        <w:ind w:left="5500" w:hanging="375"/>
      </w:pPr>
      <w:rPr>
        <w:rFonts w:hint="default"/>
        <w:lang w:val="ro-RO" w:eastAsia="en-US" w:bidi="ar-SA"/>
      </w:rPr>
    </w:lvl>
    <w:lvl w:ilvl="6" w:tplc="FFFFFFFF">
      <w:numFmt w:val="bullet"/>
      <w:lvlText w:val="•"/>
      <w:lvlJc w:val="left"/>
      <w:pPr>
        <w:ind w:left="6500" w:hanging="375"/>
      </w:pPr>
      <w:rPr>
        <w:rFonts w:hint="default"/>
        <w:lang w:val="ro-RO" w:eastAsia="en-US" w:bidi="ar-SA"/>
      </w:rPr>
    </w:lvl>
    <w:lvl w:ilvl="7" w:tplc="FFFFFFFF">
      <w:numFmt w:val="bullet"/>
      <w:lvlText w:val="•"/>
      <w:lvlJc w:val="left"/>
      <w:pPr>
        <w:ind w:left="7500" w:hanging="375"/>
      </w:pPr>
      <w:rPr>
        <w:rFonts w:hint="default"/>
        <w:lang w:val="ro-RO" w:eastAsia="en-US" w:bidi="ar-SA"/>
      </w:rPr>
    </w:lvl>
    <w:lvl w:ilvl="8" w:tplc="FFFFFFFF">
      <w:numFmt w:val="bullet"/>
      <w:lvlText w:val="•"/>
      <w:lvlJc w:val="left"/>
      <w:pPr>
        <w:ind w:left="8500" w:hanging="375"/>
      </w:pPr>
      <w:rPr>
        <w:rFonts w:hint="default"/>
        <w:lang w:val="ro-RO" w:eastAsia="en-US" w:bidi="ar-SA"/>
      </w:rPr>
    </w:lvl>
  </w:abstractNum>
  <w:abstractNum w:abstractNumId="44" w15:restartNumberingAfterBreak="0">
    <w:nsid w:val="74F363F1"/>
    <w:multiLevelType w:val="hybridMultilevel"/>
    <w:tmpl w:val="AB3E06A4"/>
    <w:lvl w:ilvl="0" w:tplc="2C145E3C">
      <w:numFmt w:val="bullet"/>
      <w:lvlText w:val=""/>
      <w:lvlJc w:val="left"/>
      <w:pPr>
        <w:ind w:left="1932" w:hanging="360"/>
      </w:pPr>
      <w:rPr>
        <w:rFonts w:ascii="Wingdings" w:eastAsia="Wingdings" w:hAnsi="Wingdings" w:cs="Wingdings" w:hint="default"/>
        <w:w w:val="100"/>
        <w:sz w:val="24"/>
        <w:szCs w:val="24"/>
        <w:lang w:val="ro-RO" w:eastAsia="en-US" w:bidi="ar-SA"/>
      </w:rPr>
    </w:lvl>
    <w:lvl w:ilvl="1" w:tplc="8826A7D4">
      <w:numFmt w:val="bullet"/>
      <w:lvlText w:val="•"/>
      <w:lvlJc w:val="left"/>
      <w:pPr>
        <w:ind w:left="2796" w:hanging="360"/>
      </w:pPr>
      <w:rPr>
        <w:rFonts w:hint="default"/>
        <w:lang w:val="ro-RO" w:eastAsia="en-US" w:bidi="ar-SA"/>
      </w:rPr>
    </w:lvl>
    <w:lvl w:ilvl="2" w:tplc="0F0A5AB2">
      <w:numFmt w:val="bullet"/>
      <w:lvlText w:val="•"/>
      <w:lvlJc w:val="left"/>
      <w:pPr>
        <w:ind w:left="3652" w:hanging="360"/>
      </w:pPr>
      <w:rPr>
        <w:rFonts w:hint="default"/>
        <w:lang w:val="ro-RO" w:eastAsia="en-US" w:bidi="ar-SA"/>
      </w:rPr>
    </w:lvl>
    <w:lvl w:ilvl="3" w:tplc="CE0E7858">
      <w:numFmt w:val="bullet"/>
      <w:lvlText w:val="•"/>
      <w:lvlJc w:val="left"/>
      <w:pPr>
        <w:ind w:left="4508" w:hanging="360"/>
      </w:pPr>
      <w:rPr>
        <w:rFonts w:hint="default"/>
        <w:lang w:val="ro-RO" w:eastAsia="en-US" w:bidi="ar-SA"/>
      </w:rPr>
    </w:lvl>
    <w:lvl w:ilvl="4" w:tplc="55CCC786">
      <w:numFmt w:val="bullet"/>
      <w:lvlText w:val="•"/>
      <w:lvlJc w:val="left"/>
      <w:pPr>
        <w:ind w:left="5364" w:hanging="360"/>
      </w:pPr>
      <w:rPr>
        <w:rFonts w:hint="default"/>
        <w:lang w:val="ro-RO" w:eastAsia="en-US" w:bidi="ar-SA"/>
      </w:rPr>
    </w:lvl>
    <w:lvl w:ilvl="5" w:tplc="10DE9616">
      <w:numFmt w:val="bullet"/>
      <w:lvlText w:val="•"/>
      <w:lvlJc w:val="left"/>
      <w:pPr>
        <w:ind w:left="6220" w:hanging="360"/>
      </w:pPr>
      <w:rPr>
        <w:rFonts w:hint="default"/>
        <w:lang w:val="ro-RO" w:eastAsia="en-US" w:bidi="ar-SA"/>
      </w:rPr>
    </w:lvl>
    <w:lvl w:ilvl="6" w:tplc="7228ED30">
      <w:numFmt w:val="bullet"/>
      <w:lvlText w:val="•"/>
      <w:lvlJc w:val="left"/>
      <w:pPr>
        <w:ind w:left="7076" w:hanging="360"/>
      </w:pPr>
      <w:rPr>
        <w:rFonts w:hint="default"/>
        <w:lang w:val="ro-RO" w:eastAsia="en-US" w:bidi="ar-SA"/>
      </w:rPr>
    </w:lvl>
    <w:lvl w:ilvl="7" w:tplc="021E872A">
      <w:numFmt w:val="bullet"/>
      <w:lvlText w:val="•"/>
      <w:lvlJc w:val="left"/>
      <w:pPr>
        <w:ind w:left="7932" w:hanging="360"/>
      </w:pPr>
      <w:rPr>
        <w:rFonts w:hint="default"/>
        <w:lang w:val="ro-RO" w:eastAsia="en-US" w:bidi="ar-SA"/>
      </w:rPr>
    </w:lvl>
    <w:lvl w:ilvl="8" w:tplc="CC86E692">
      <w:numFmt w:val="bullet"/>
      <w:lvlText w:val="•"/>
      <w:lvlJc w:val="left"/>
      <w:pPr>
        <w:ind w:left="8788" w:hanging="360"/>
      </w:pPr>
      <w:rPr>
        <w:rFonts w:hint="default"/>
        <w:lang w:val="ro-RO" w:eastAsia="en-US" w:bidi="ar-SA"/>
      </w:rPr>
    </w:lvl>
  </w:abstractNum>
  <w:abstractNum w:abstractNumId="45" w15:restartNumberingAfterBreak="0">
    <w:nsid w:val="772A671C"/>
    <w:multiLevelType w:val="multilevel"/>
    <w:tmpl w:val="3DA8AFB2"/>
    <w:lvl w:ilvl="0">
      <w:start w:val="1"/>
      <w:numFmt w:val="upperRoman"/>
      <w:lvlText w:val="%1."/>
      <w:lvlJc w:val="left"/>
      <w:pPr>
        <w:ind w:left="1080" w:hanging="720"/>
      </w:pPr>
      <w:rPr>
        <w:rFonts w:hint="default"/>
      </w:rPr>
    </w:lvl>
    <w:lvl w:ilvl="1">
      <w:start w:val="1"/>
      <w:numFmt w:val="decimal"/>
      <w:isLgl/>
      <w:lvlText w:val="%1.%2."/>
      <w:lvlJc w:val="left"/>
      <w:pPr>
        <w:ind w:left="5040" w:hanging="72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13320" w:hanging="108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600" w:hanging="1440"/>
      </w:pPr>
      <w:rPr>
        <w:rFonts w:hint="default"/>
      </w:rPr>
    </w:lvl>
    <w:lvl w:ilvl="6">
      <w:start w:val="1"/>
      <w:numFmt w:val="decimal"/>
      <w:isLgl/>
      <w:lvlText w:val="%1.%2.%3.%4.%5.%6.%7."/>
      <w:lvlJc w:val="left"/>
      <w:pPr>
        <w:ind w:left="25920" w:hanging="1800"/>
      </w:pPr>
      <w:rPr>
        <w:rFonts w:hint="default"/>
      </w:rPr>
    </w:lvl>
    <w:lvl w:ilvl="7">
      <w:start w:val="1"/>
      <w:numFmt w:val="decimal"/>
      <w:isLgl/>
      <w:lvlText w:val="%1.%2.%3.%4.%5.%6.%7.%8."/>
      <w:lvlJc w:val="left"/>
      <w:pPr>
        <w:ind w:left="29880" w:hanging="1800"/>
      </w:pPr>
      <w:rPr>
        <w:rFonts w:hint="default"/>
      </w:rPr>
    </w:lvl>
    <w:lvl w:ilvl="8">
      <w:start w:val="1"/>
      <w:numFmt w:val="decimal"/>
      <w:isLgl/>
      <w:lvlText w:val="%1.%2.%3.%4.%5.%6.%7.%8.%9."/>
      <w:lvlJc w:val="left"/>
      <w:pPr>
        <w:ind w:left="-31336" w:hanging="2160"/>
      </w:pPr>
      <w:rPr>
        <w:rFonts w:hint="default"/>
      </w:rPr>
    </w:lvl>
  </w:abstractNum>
  <w:abstractNum w:abstractNumId="46" w15:restartNumberingAfterBreak="0">
    <w:nsid w:val="79645036"/>
    <w:multiLevelType w:val="hybridMultilevel"/>
    <w:tmpl w:val="E67A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E3502"/>
    <w:multiLevelType w:val="multilevel"/>
    <w:tmpl w:val="34E00790"/>
    <w:lvl w:ilvl="0">
      <w:start w:val="1"/>
      <w:numFmt w:val="lowerLetter"/>
      <w:lvlText w:val="%1)"/>
      <w:lvlJc w:val="left"/>
      <w:pPr>
        <w:tabs>
          <w:tab w:val="num" w:pos="720"/>
        </w:tabs>
        <w:ind w:left="720" w:hanging="360"/>
      </w:pPr>
      <w:rPr>
        <w:rFonts w:ascii="Trebuchet MS" w:eastAsia="Times New Roman" w:hAnsi="Trebuchet MS"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EE3CB0"/>
    <w:multiLevelType w:val="hybridMultilevel"/>
    <w:tmpl w:val="65D2C476"/>
    <w:lvl w:ilvl="0" w:tplc="A86EF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D744D5"/>
    <w:multiLevelType w:val="hybridMultilevel"/>
    <w:tmpl w:val="8C341C94"/>
    <w:lvl w:ilvl="0" w:tplc="BFBC3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4922580">
    <w:abstractNumId w:val="11"/>
  </w:num>
  <w:num w:numId="2" w16cid:durableId="2012446233">
    <w:abstractNumId w:val="28"/>
  </w:num>
  <w:num w:numId="3" w16cid:durableId="558321153">
    <w:abstractNumId w:val="27"/>
  </w:num>
  <w:num w:numId="4" w16cid:durableId="2085445975">
    <w:abstractNumId w:val="12"/>
  </w:num>
  <w:num w:numId="5" w16cid:durableId="59906680">
    <w:abstractNumId w:val="44"/>
  </w:num>
  <w:num w:numId="6" w16cid:durableId="271788866">
    <w:abstractNumId w:val="7"/>
  </w:num>
  <w:num w:numId="7" w16cid:durableId="1225676930">
    <w:abstractNumId w:val="29"/>
  </w:num>
  <w:num w:numId="8" w16cid:durableId="2042852702">
    <w:abstractNumId w:val="41"/>
  </w:num>
  <w:num w:numId="9" w16cid:durableId="1563372942">
    <w:abstractNumId w:val="45"/>
  </w:num>
  <w:num w:numId="10" w16cid:durableId="998465637">
    <w:abstractNumId w:val="20"/>
  </w:num>
  <w:num w:numId="11" w16cid:durableId="870386835">
    <w:abstractNumId w:val="2"/>
  </w:num>
  <w:num w:numId="12" w16cid:durableId="615911721">
    <w:abstractNumId w:val="50"/>
  </w:num>
  <w:num w:numId="13" w16cid:durableId="755901478">
    <w:abstractNumId w:val="25"/>
  </w:num>
  <w:num w:numId="14" w16cid:durableId="1887376177">
    <w:abstractNumId w:val="26"/>
  </w:num>
  <w:num w:numId="15" w16cid:durableId="1988702164">
    <w:abstractNumId w:val="21"/>
  </w:num>
  <w:num w:numId="16" w16cid:durableId="1427657667">
    <w:abstractNumId w:val="40"/>
  </w:num>
  <w:num w:numId="17" w16cid:durableId="2005430819">
    <w:abstractNumId w:val="4"/>
  </w:num>
  <w:num w:numId="18" w16cid:durableId="321742475">
    <w:abstractNumId w:val="19"/>
  </w:num>
  <w:num w:numId="19" w16cid:durableId="1484421738">
    <w:abstractNumId w:val="35"/>
  </w:num>
  <w:num w:numId="20" w16cid:durableId="73362207">
    <w:abstractNumId w:val="3"/>
  </w:num>
  <w:num w:numId="21" w16cid:durableId="1538741974">
    <w:abstractNumId w:val="9"/>
  </w:num>
  <w:num w:numId="22" w16cid:durableId="1891264866">
    <w:abstractNumId w:val="37"/>
    <w:lvlOverride w:ilvl="0">
      <w:startOverride w:val="1"/>
    </w:lvlOverride>
  </w:num>
  <w:num w:numId="23" w16cid:durableId="847871980">
    <w:abstractNumId w:val="36"/>
  </w:num>
  <w:num w:numId="24" w16cid:durableId="666523128">
    <w:abstractNumId w:val="23"/>
  </w:num>
  <w:num w:numId="25" w16cid:durableId="658265493">
    <w:abstractNumId w:val="48"/>
  </w:num>
  <w:num w:numId="26" w16cid:durableId="1615867224">
    <w:abstractNumId w:val="30"/>
  </w:num>
  <w:num w:numId="27" w16cid:durableId="1023164366">
    <w:abstractNumId w:val="39"/>
  </w:num>
  <w:num w:numId="28" w16cid:durableId="375350102">
    <w:abstractNumId w:val="47"/>
  </w:num>
  <w:num w:numId="29" w16cid:durableId="279537397">
    <w:abstractNumId w:val="46"/>
  </w:num>
  <w:num w:numId="30" w16cid:durableId="53941586">
    <w:abstractNumId w:val="32"/>
  </w:num>
  <w:num w:numId="31" w16cid:durableId="2014988013">
    <w:abstractNumId w:val="49"/>
  </w:num>
  <w:num w:numId="32" w16cid:durableId="424618577">
    <w:abstractNumId w:val="17"/>
  </w:num>
  <w:num w:numId="33" w16cid:durableId="2118479716">
    <w:abstractNumId w:val="18"/>
  </w:num>
  <w:num w:numId="34" w16cid:durableId="1066342188">
    <w:abstractNumId w:val="8"/>
  </w:num>
  <w:num w:numId="35" w16cid:durableId="710691603">
    <w:abstractNumId w:val="6"/>
  </w:num>
  <w:num w:numId="36" w16cid:durableId="1173185452">
    <w:abstractNumId w:val="16"/>
  </w:num>
  <w:num w:numId="37" w16cid:durableId="714157063">
    <w:abstractNumId w:val="22"/>
  </w:num>
  <w:num w:numId="38" w16cid:durableId="1475949639">
    <w:abstractNumId w:val="1"/>
  </w:num>
  <w:num w:numId="39" w16cid:durableId="2060282331">
    <w:abstractNumId w:val="10"/>
  </w:num>
  <w:num w:numId="40" w16cid:durableId="27607950">
    <w:abstractNumId w:val="38"/>
  </w:num>
  <w:num w:numId="41" w16cid:durableId="385305065">
    <w:abstractNumId w:val="31"/>
  </w:num>
  <w:num w:numId="42" w16cid:durableId="912082878">
    <w:abstractNumId w:val="43"/>
  </w:num>
  <w:num w:numId="43" w16cid:durableId="1630740016">
    <w:abstractNumId w:val="0"/>
  </w:num>
  <w:num w:numId="44" w16cid:durableId="611862250">
    <w:abstractNumId w:val="15"/>
  </w:num>
  <w:num w:numId="45" w16cid:durableId="2041473338">
    <w:abstractNumId w:val="5"/>
  </w:num>
  <w:num w:numId="46" w16cid:durableId="883248597">
    <w:abstractNumId w:val="13"/>
  </w:num>
  <w:num w:numId="47" w16cid:durableId="184052548">
    <w:abstractNumId w:val="14"/>
  </w:num>
  <w:num w:numId="48" w16cid:durableId="2105608780">
    <w:abstractNumId w:val="34"/>
  </w:num>
  <w:num w:numId="49" w16cid:durableId="1352995089">
    <w:abstractNumId w:val="42"/>
  </w:num>
  <w:num w:numId="50" w16cid:durableId="762456868">
    <w:abstractNumId w:val="33"/>
  </w:num>
  <w:num w:numId="51" w16cid:durableId="700937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4"/>
    <w:rsid w:val="00040709"/>
    <w:rsid w:val="00043AC2"/>
    <w:rsid w:val="000478BB"/>
    <w:rsid w:val="000610E9"/>
    <w:rsid w:val="0006583C"/>
    <w:rsid w:val="00082736"/>
    <w:rsid w:val="000860CC"/>
    <w:rsid w:val="000A392B"/>
    <w:rsid w:val="000A4A80"/>
    <w:rsid w:val="000D67F6"/>
    <w:rsid w:val="000F5ACE"/>
    <w:rsid w:val="001375A6"/>
    <w:rsid w:val="00153809"/>
    <w:rsid w:val="00166CD4"/>
    <w:rsid w:val="00176E97"/>
    <w:rsid w:val="00191623"/>
    <w:rsid w:val="001926DB"/>
    <w:rsid w:val="001A2801"/>
    <w:rsid w:val="001F6E8F"/>
    <w:rsid w:val="002053EF"/>
    <w:rsid w:val="0022323B"/>
    <w:rsid w:val="00250ED2"/>
    <w:rsid w:val="00251B5D"/>
    <w:rsid w:val="0026526E"/>
    <w:rsid w:val="002D1957"/>
    <w:rsid w:val="002E0AF9"/>
    <w:rsid w:val="002F3024"/>
    <w:rsid w:val="00311D09"/>
    <w:rsid w:val="00325CF1"/>
    <w:rsid w:val="00340F24"/>
    <w:rsid w:val="00365060"/>
    <w:rsid w:val="00371531"/>
    <w:rsid w:val="0038089C"/>
    <w:rsid w:val="00380B80"/>
    <w:rsid w:val="00383675"/>
    <w:rsid w:val="0038724C"/>
    <w:rsid w:val="00394B30"/>
    <w:rsid w:val="003A564D"/>
    <w:rsid w:val="003C6195"/>
    <w:rsid w:val="003D110F"/>
    <w:rsid w:val="003F3AA0"/>
    <w:rsid w:val="00402B74"/>
    <w:rsid w:val="00403E0B"/>
    <w:rsid w:val="00423E42"/>
    <w:rsid w:val="00455468"/>
    <w:rsid w:val="00455D71"/>
    <w:rsid w:val="004717B7"/>
    <w:rsid w:val="0047251A"/>
    <w:rsid w:val="00475F4C"/>
    <w:rsid w:val="004C01B5"/>
    <w:rsid w:val="004D19FD"/>
    <w:rsid w:val="004D6CF4"/>
    <w:rsid w:val="004D7F74"/>
    <w:rsid w:val="00504EE5"/>
    <w:rsid w:val="0052382C"/>
    <w:rsid w:val="005322F3"/>
    <w:rsid w:val="00561058"/>
    <w:rsid w:val="005A6160"/>
    <w:rsid w:val="005B2ABE"/>
    <w:rsid w:val="005E5193"/>
    <w:rsid w:val="00603B25"/>
    <w:rsid w:val="00646730"/>
    <w:rsid w:val="006512A7"/>
    <w:rsid w:val="0065467A"/>
    <w:rsid w:val="00664CDF"/>
    <w:rsid w:val="00665E04"/>
    <w:rsid w:val="00707BF6"/>
    <w:rsid w:val="00747E61"/>
    <w:rsid w:val="00761B19"/>
    <w:rsid w:val="00783B0C"/>
    <w:rsid w:val="007A5ED5"/>
    <w:rsid w:val="007D3D06"/>
    <w:rsid w:val="007D660A"/>
    <w:rsid w:val="008343E4"/>
    <w:rsid w:val="008755C1"/>
    <w:rsid w:val="0089186E"/>
    <w:rsid w:val="008B5303"/>
    <w:rsid w:val="008C13EE"/>
    <w:rsid w:val="008D1AFF"/>
    <w:rsid w:val="009118DB"/>
    <w:rsid w:val="00924098"/>
    <w:rsid w:val="009916D5"/>
    <w:rsid w:val="00994267"/>
    <w:rsid w:val="009B3ABF"/>
    <w:rsid w:val="009C28D4"/>
    <w:rsid w:val="009F65C2"/>
    <w:rsid w:val="00A3243C"/>
    <w:rsid w:val="00A414D8"/>
    <w:rsid w:val="00A43127"/>
    <w:rsid w:val="00A70BD7"/>
    <w:rsid w:val="00AB70DF"/>
    <w:rsid w:val="00AC6370"/>
    <w:rsid w:val="00AD7871"/>
    <w:rsid w:val="00B01EAA"/>
    <w:rsid w:val="00B145FD"/>
    <w:rsid w:val="00B17261"/>
    <w:rsid w:val="00B22841"/>
    <w:rsid w:val="00B4051D"/>
    <w:rsid w:val="00B74BA8"/>
    <w:rsid w:val="00B76DEB"/>
    <w:rsid w:val="00B82464"/>
    <w:rsid w:val="00B845A7"/>
    <w:rsid w:val="00BA2F2D"/>
    <w:rsid w:val="00BA54E8"/>
    <w:rsid w:val="00BD4FD3"/>
    <w:rsid w:val="00BD6B08"/>
    <w:rsid w:val="00BD73C3"/>
    <w:rsid w:val="00BE2AED"/>
    <w:rsid w:val="00C204FC"/>
    <w:rsid w:val="00C43C82"/>
    <w:rsid w:val="00C45DA2"/>
    <w:rsid w:val="00C5385B"/>
    <w:rsid w:val="00C54DFF"/>
    <w:rsid w:val="00C638C7"/>
    <w:rsid w:val="00C6564E"/>
    <w:rsid w:val="00C838BD"/>
    <w:rsid w:val="00CA75E3"/>
    <w:rsid w:val="00CA7922"/>
    <w:rsid w:val="00CC3C2E"/>
    <w:rsid w:val="00CC5153"/>
    <w:rsid w:val="00CD1A04"/>
    <w:rsid w:val="00CD5EBA"/>
    <w:rsid w:val="00CE019A"/>
    <w:rsid w:val="00D207DD"/>
    <w:rsid w:val="00D337D4"/>
    <w:rsid w:val="00D45764"/>
    <w:rsid w:val="00D459FF"/>
    <w:rsid w:val="00D57292"/>
    <w:rsid w:val="00D603FB"/>
    <w:rsid w:val="00D70FC2"/>
    <w:rsid w:val="00D71566"/>
    <w:rsid w:val="00D879BA"/>
    <w:rsid w:val="00D91621"/>
    <w:rsid w:val="00DB0E92"/>
    <w:rsid w:val="00DD03FA"/>
    <w:rsid w:val="00DD0FD2"/>
    <w:rsid w:val="00DE2C1D"/>
    <w:rsid w:val="00DF62A3"/>
    <w:rsid w:val="00E129C5"/>
    <w:rsid w:val="00E202DA"/>
    <w:rsid w:val="00E67023"/>
    <w:rsid w:val="00E70D40"/>
    <w:rsid w:val="00E90F44"/>
    <w:rsid w:val="00ED0823"/>
    <w:rsid w:val="00EF054A"/>
    <w:rsid w:val="00F126FA"/>
    <w:rsid w:val="00F20A75"/>
    <w:rsid w:val="00F30A4A"/>
    <w:rsid w:val="00F320C1"/>
    <w:rsid w:val="00F44991"/>
    <w:rsid w:val="00F51638"/>
    <w:rsid w:val="00F74E15"/>
    <w:rsid w:val="00F823BF"/>
    <w:rsid w:val="00FD2F31"/>
    <w:rsid w:val="00FF1284"/>
    <w:rsid w:val="00FF4D9A"/>
    <w:rsid w:val="00FF7B5C"/>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9D19"/>
  <w15:chartTrackingRefBased/>
  <w15:docId w15:val="{6AB11C67-7452-4937-A027-D6FFBD4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0B"/>
  </w:style>
  <w:style w:type="paragraph" w:styleId="Heading1">
    <w:name w:val="heading 1"/>
    <w:basedOn w:val="Normal"/>
    <w:next w:val="Normal"/>
    <w:link w:val="Heading1Char"/>
    <w:uiPriority w:val="9"/>
    <w:qFormat/>
    <w:rsid w:val="00FD2F31"/>
    <w:pPr>
      <w:keepNext/>
      <w:spacing w:before="240" w:after="60"/>
      <w:ind w:left="1701"/>
      <w:jc w:val="both"/>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qFormat/>
    <w:rsid w:val="00FD2F31"/>
    <w:pPr>
      <w:keepNext/>
      <w:spacing w:before="240" w:after="60"/>
      <w:ind w:left="1701"/>
      <w:jc w:val="both"/>
      <w:outlineLvl w:val="1"/>
    </w:pPr>
    <w:rPr>
      <w:rFonts w:ascii="Calibri" w:eastAsia="MS Gothic" w:hAnsi="Calibri" w:cs="Times New Roman"/>
      <w:b/>
      <w:bCs/>
      <w:i/>
      <w:iCs/>
      <w:sz w:val="28"/>
      <w:szCs w:val="28"/>
    </w:rPr>
  </w:style>
  <w:style w:type="paragraph" w:styleId="Heading3">
    <w:name w:val="heading 3"/>
    <w:basedOn w:val="Normal"/>
    <w:next w:val="Normal"/>
    <w:link w:val="Heading3Char"/>
    <w:uiPriority w:val="9"/>
    <w:unhideWhenUsed/>
    <w:qFormat/>
    <w:rsid w:val="00FD2F31"/>
    <w:pPr>
      <w:keepNext/>
      <w:keepLines/>
      <w:spacing w:before="40" w:after="0"/>
      <w:ind w:left="1701"/>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2F31"/>
    <w:pPr>
      <w:keepNext/>
      <w:keepLines/>
      <w:spacing w:before="40" w:after="0"/>
      <w:ind w:left="1701"/>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2F31"/>
    <w:pPr>
      <w:keepNext/>
      <w:keepLines/>
      <w:spacing w:before="40" w:after="0"/>
      <w:ind w:left="1701"/>
      <w:jc w:val="both"/>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04"/>
  </w:style>
  <w:style w:type="paragraph" w:styleId="Footer">
    <w:name w:val="footer"/>
    <w:basedOn w:val="Normal"/>
    <w:link w:val="FooterChar"/>
    <w:uiPriority w:val="99"/>
    <w:unhideWhenUsed/>
    <w:rsid w:val="00CD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04"/>
  </w:style>
  <w:style w:type="character" w:customStyle="1" w:styleId="Heading1Char">
    <w:name w:val="Heading 1 Char"/>
    <w:basedOn w:val="DefaultParagraphFont"/>
    <w:link w:val="Heading1"/>
    <w:uiPriority w:val="9"/>
    <w:rsid w:val="00FD2F31"/>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FD2F31"/>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rsid w:val="00FD2F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2F3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D2F31"/>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D2F31"/>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FD2F31"/>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FD2F31"/>
    <w:rPr>
      <w:color w:val="808080"/>
    </w:rPr>
  </w:style>
  <w:style w:type="character" w:styleId="Emphasis">
    <w:name w:val="Emphasis"/>
    <w:uiPriority w:val="20"/>
    <w:qFormat/>
    <w:rsid w:val="00FD2F31"/>
    <w:rPr>
      <w:i/>
      <w:iCs/>
    </w:rPr>
  </w:style>
  <w:style w:type="character" w:customStyle="1" w:styleId="IntenseEmphasis1">
    <w:name w:val="Intense Emphasis1"/>
    <w:uiPriority w:val="21"/>
    <w:qFormat/>
    <w:rsid w:val="00FD2F31"/>
    <w:rPr>
      <w:b/>
      <w:bCs/>
      <w:i/>
      <w:iCs/>
      <w:color w:val="4F81BD"/>
    </w:rPr>
  </w:style>
  <w:style w:type="character" w:styleId="Strong">
    <w:name w:val="Strong"/>
    <w:uiPriority w:val="22"/>
    <w:qFormat/>
    <w:rsid w:val="00FD2F31"/>
    <w:rPr>
      <w:b/>
      <w:bCs/>
    </w:rPr>
  </w:style>
  <w:style w:type="paragraph" w:customStyle="1" w:styleId="ColorfulGrid-Accent11">
    <w:name w:val="Colorful Grid - Accent 11"/>
    <w:basedOn w:val="Normal"/>
    <w:next w:val="Normal"/>
    <w:link w:val="ColorfulGrid-Accent1Char"/>
    <w:uiPriority w:val="29"/>
    <w:qFormat/>
    <w:rsid w:val="00FD2F31"/>
    <w:pPr>
      <w:spacing w:after="120"/>
      <w:ind w:left="1701"/>
      <w:jc w:val="both"/>
    </w:pPr>
    <w:rPr>
      <w:rFonts w:ascii="Trebuchet MS" w:eastAsia="MS Mincho" w:hAnsi="Trebuchet MS" w:cs="Times New Roman"/>
      <w:i/>
      <w:iCs/>
      <w:color w:val="000000"/>
    </w:rPr>
  </w:style>
  <w:style w:type="character" w:customStyle="1" w:styleId="ColorfulGrid-Accent1Char">
    <w:name w:val="Colorful Grid - Accent 1 Char"/>
    <w:link w:val="ColorfulGrid-Accent11"/>
    <w:uiPriority w:val="29"/>
    <w:rsid w:val="00FD2F31"/>
    <w:rPr>
      <w:rFonts w:ascii="Trebuchet MS" w:eastAsia="MS Mincho" w:hAnsi="Trebuchet MS" w:cs="Times New Roman"/>
      <w:i/>
      <w:iCs/>
      <w:color w:val="000000"/>
    </w:rPr>
  </w:style>
  <w:style w:type="paragraph" w:styleId="Title">
    <w:name w:val="Title"/>
    <w:basedOn w:val="Normal"/>
    <w:next w:val="Normal"/>
    <w:link w:val="TitleChar"/>
    <w:uiPriority w:val="10"/>
    <w:qFormat/>
    <w:rsid w:val="00FD2F31"/>
    <w:pPr>
      <w:spacing w:before="240" w:after="60"/>
      <w:ind w:left="1701"/>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FD2F31"/>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FD2F31"/>
    <w:pPr>
      <w:spacing w:after="0" w:line="240" w:lineRule="auto"/>
      <w:ind w:left="1701"/>
      <w:jc w:val="both"/>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FD2F31"/>
    <w:rPr>
      <w:rFonts w:ascii="Tahoma" w:eastAsia="MS Mincho" w:hAnsi="Tahoma" w:cs="Tahoma"/>
      <w:sz w:val="16"/>
      <w:szCs w:val="16"/>
    </w:rPr>
  </w:style>
  <w:style w:type="character" w:styleId="Hyperlink">
    <w:name w:val="Hyperlink"/>
    <w:basedOn w:val="DefaultParagraphFont"/>
    <w:uiPriority w:val="99"/>
    <w:unhideWhenUsed/>
    <w:rsid w:val="00FD2F31"/>
    <w:rPr>
      <w:color w:val="0000FF" w:themeColor="hyperlink"/>
      <w:u w:val="single"/>
    </w:rPr>
  </w:style>
  <w:style w:type="paragraph" w:styleId="FootnoteText">
    <w:name w:val="footnote text"/>
    <w:basedOn w:val="Normal"/>
    <w:link w:val="FootnoteTextChar"/>
    <w:rsid w:val="00FD2F31"/>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FD2F31"/>
    <w:rPr>
      <w:rFonts w:ascii="Times New Roman" w:eastAsia="Times New Roman" w:hAnsi="Times New Roman" w:cs="Times New Roman"/>
      <w:sz w:val="20"/>
      <w:szCs w:val="20"/>
      <w:lang w:val="ro-RO" w:eastAsia="ro-RO"/>
    </w:rPr>
  </w:style>
  <w:style w:type="character" w:styleId="FootnoteReference">
    <w:name w:val="footnote reference"/>
    <w:rsid w:val="00FD2F31"/>
    <w:rPr>
      <w:rFonts w:ascii="Trebuchet MS" w:hAnsi="Trebuchet MS"/>
      <w:sz w:val="22"/>
      <w:vertAlign w:val="superscript"/>
    </w:rPr>
  </w:style>
  <w:style w:type="table" w:customStyle="1" w:styleId="Tabelgril1">
    <w:name w:val="Tabel grilă1"/>
    <w:basedOn w:val="TableNormal"/>
    <w:next w:val="TableGrid"/>
    <w:uiPriority w:val="59"/>
    <w:rsid w:val="00FD2F31"/>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D2F31"/>
    <w:pPr>
      <w:spacing w:after="0" w:line="240" w:lineRule="auto"/>
      <w:ind w:left="1701"/>
      <w:jc w:val="both"/>
    </w:pPr>
    <w:rPr>
      <w:rFonts w:ascii="Trebuchet MS" w:eastAsia="MS Mincho" w:hAnsi="Trebuchet MS" w:cs="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FD2F31"/>
    <w:pPr>
      <w:spacing w:after="120"/>
      <w:ind w:left="720"/>
      <w:contextualSpacing/>
      <w:jc w:val="both"/>
    </w:pPr>
    <w:rPr>
      <w:rFonts w:ascii="Trebuchet MS" w:eastAsia="MS Mincho" w:hAnsi="Trebuchet MS" w:cs="Times New Roman"/>
    </w:rPr>
  </w:style>
  <w:style w:type="character" w:styleId="CommentReference">
    <w:name w:val="annotation reference"/>
    <w:basedOn w:val="DefaultParagraphFont"/>
    <w:uiPriority w:val="99"/>
    <w:semiHidden/>
    <w:unhideWhenUsed/>
    <w:rsid w:val="00FD2F31"/>
    <w:rPr>
      <w:sz w:val="16"/>
      <w:szCs w:val="16"/>
    </w:rPr>
  </w:style>
  <w:style w:type="paragraph" w:styleId="CommentText">
    <w:name w:val="annotation text"/>
    <w:basedOn w:val="Normal"/>
    <w:link w:val="CommentTextChar"/>
    <w:uiPriority w:val="99"/>
    <w:unhideWhenUsed/>
    <w:rsid w:val="00FD2F31"/>
    <w:pPr>
      <w:spacing w:after="120" w:line="240" w:lineRule="auto"/>
      <w:ind w:left="1701"/>
      <w:jc w:val="both"/>
    </w:pPr>
    <w:rPr>
      <w:rFonts w:ascii="Trebuchet MS" w:eastAsia="MS Mincho" w:hAnsi="Trebuchet MS" w:cs="Times New Roman"/>
      <w:sz w:val="20"/>
      <w:szCs w:val="20"/>
    </w:rPr>
  </w:style>
  <w:style w:type="character" w:customStyle="1" w:styleId="CommentTextChar">
    <w:name w:val="Comment Text Char"/>
    <w:basedOn w:val="DefaultParagraphFont"/>
    <w:link w:val="CommentText"/>
    <w:uiPriority w:val="99"/>
    <w:rsid w:val="00FD2F31"/>
    <w:rPr>
      <w:rFonts w:ascii="Trebuchet MS" w:eastAsia="MS Mincho"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FD2F31"/>
    <w:rPr>
      <w:b/>
      <w:bCs/>
    </w:rPr>
  </w:style>
  <w:style w:type="character" w:customStyle="1" w:styleId="CommentSubjectChar">
    <w:name w:val="Comment Subject Char"/>
    <w:basedOn w:val="CommentTextChar"/>
    <w:link w:val="CommentSubject"/>
    <w:uiPriority w:val="99"/>
    <w:semiHidden/>
    <w:rsid w:val="00FD2F31"/>
    <w:rPr>
      <w:rFonts w:ascii="Trebuchet MS" w:eastAsia="MS Mincho" w:hAnsi="Trebuchet MS" w:cs="Times New Roman"/>
      <w:b/>
      <w:bCs/>
      <w:sz w:val="20"/>
      <w:szCs w:val="20"/>
    </w:rPr>
  </w:style>
  <w:style w:type="paragraph" w:styleId="NormalWeb">
    <w:name w:val="Normal (Web)"/>
    <w:basedOn w:val="Normal"/>
    <w:uiPriority w:val="99"/>
    <w:unhideWhenUsed/>
    <w:rsid w:val="00FD2F3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customStyle="1" w:styleId="Tabelgril2">
    <w:name w:val="Tabel grilă2"/>
    <w:basedOn w:val="TableNormal"/>
    <w:next w:val="TableGrid"/>
    <w:uiPriority w:val="59"/>
    <w:rsid w:val="00FD2F3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FD2F31"/>
    <w:pPr>
      <w:spacing w:after="0" w:line="240" w:lineRule="auto"/>
    </w:pPr>
    <w:rPr>
      <w:rFonts w:ascii="Trebuchet MS" w:eastAsia="MS Mincho" w:hAnsi="Trebuchet MS" w:cs="Times New Roman"/>
    </w:rPr>
  </w:style>
  <w:style w:type="paragraph" w:customStyle="1" w:styleId="Default">
    <w:name w:val="Default"/>
    <w:rsid w:val="00FD2F31"/>
    <w:pPr>
      <w:autoSpaceDE w:val="0"/>
      <w:autoSpaceDN w:val="0"/>
      <w:adjustRightInd w:val="0"/>
      <w:spacing w:after="0" w:line="240" w:lineRule="auto"/>
    </w:pPr>
    <w:rPr>
      <w:rFonts w:ascii="Trebuchet MS" w:eastAsia="MS Mincho" w:hAnsi="Trebuchet MS" w:cs="Trebuchet MS"/>
      <w:color w:val="000000"/>
      <w:sz w:val="24"/>
      <w:szCs w:val="24"/>
      <w:lang w:val="ro-RO"/>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FD2F31"/>
    <w:rPr>
      <w:rFonts w:ascii="Trebuchet MS" w:eastAsia="MS Mincho" w:hAnsi="Trebuchet MS" w:cs="Times New Roman"/>
    </w:rPr>
  </w:style>
  <w:style w:type="character" w:customStyle="1" w:styleId="rvts8">
    <w:name w:val="rvts8"/>
    <w:basedOn w:val="DefaultParagraphFont"/>
    <w:rsid w:val="00FD2F31"/>
  </w:style>
  <w:style w:type="character" w:customStyle="1" w:styleId="rvts9">
    <w:name w:val="rvts9"/>
    <w:basedOn w:val="DefaultParagraphFont"/>
    <w:rsid w:val="00FD2F31"/>
  </w:style>
  <w:style w:type="character" w:customStyle="1" w:styleId="rvts7">
    <w:name w:val="rvts7"/>
    <w:basedOn w:val="DefaultParagraphFont"/>
    <w:rsid w:val="00FD2F31"/>
  </w:style>
  <w:style w:type="paragraph" w:styleId="BodyText">
    <w:name w:val="Body Text"/>
    <w:basedOn w:val="Normal"/>
    <w:link w:val="BodyTextChar"/>
    <w:uiPriority w:val="1"/>
    <w:qFormat/>
    <w:rsid w:val="00FD2F31"/>
    <w:pPr>
      <w:widowControl w:val="0"/>
      <w:autoSpaceDE w:val="0"/>
      <w:autoSpaceDN w:val="0"/>
      <w:spacing w:after="0" w:line="240" w:lineRule="auto"/>
    </w:pPr>
    <w:rPr>
      <w:rFonts w:ascii="Cambria" w:eastAsia="Cambria" w:hAnsi="Cambria" w:cs="Cambria"/>
      <w:sz w:val="24"/>
      <w:szCs w:val="24"/>
      <w:lang w:val="ro-RO"/>
    </w:rPr>
  </w:style>
  <w:style w:type="character" w:customStyle="1" w:styleId="BodyTextChar">
    <w:name w:val="Body Text Char"/>
    <w:basedOn w:val="DefaultParagraphFont"/>
    <w:link w:val="BodyText"/>
    <w:uiPriority w:val="1"/>
    <w:rsid w:val="00FD2F31"/>
    <w:rPr>
      <w:rFonts w:ascii="Cambria" w:eastAsia="Cambria" w:hAnsi="Cambria" w:cs="Cambria"/>
      <w:sz w:val="24"/>
      <w:szCs w:val="24"/>
      <w:lang w:val="ro-RO"/>
    </w:rPr>
  </w:style>
  <w:style w:type="paragraph" w:customStyle="1" w:styleId="Style14">
    <w:name w:val="Style14"/>
    <w:basedOn w:val="Normal"/>
    <w:uiPriority w:val="99"/>
    <w:rsid w:val="00FD2F31"/>
    <w:pPr>
      <w:widowControl w:val="0"/>
      <w:autoSpaceDE w:val="0"/>
      <w:autoSpaceDN w:val="0"/>
      <w:adjustRightInd w:val="0"/>
      <w:spacing w:after="0" w:line="305" w:lineRule="exact"/>
      <w:ind w:firstLine="158"/>
    </w:pPr>
    <w:rPr>
      <w:rFonts w:ascii="Verdana" w:eastAsia="Times New Roman" w:hAnsi="Verdana" w:cs="Times New Roman"/>
      <w:sz w:val="24"/>
      <w:szCs w:val="24"/>
    </w:rPr>
  </w:style>
  <w:style w:type="character" w:customStyle="1" w:styleId="FontStyle45">
    <w:name w:val="Font Style45"/>
    <w:uiPriority w:val="99"/>
    <w:rsid w:val="00FD2F31"/>
    <w:rPr>
      <w:rFonts w:ascii="Verdana" w:hAnsi="Verdana" w:cs="Verdana" w:hint="default"/>
      <w:b/>
      <w:bCs/>
      <w:spacing w:val="-10"/>
      <w:sz w:val="24"/>
      <w:szCs w:val="24"/>
    </w:rPr>
  </w:style>
  <w:style w:type="character" w:customStyle="1" w:styleId="FontStyle40">
    <w:name w:val="Font Style40"/>
    <w:uiPriority w:val="99"/>
    <w:rsid w:val="00FD2F31"/>
    <w:rPr>
      <w:rFonts w:ascii="Verdana" w:hAnsi="Verdana" w:cs="Verdana" w:hint="default"/>
      <w:spacing w:val="-10"/>
      <w:sz w:val="24"/>
      <w:szCs w:val="24"/>
    </w:rPr>
  </w:style>
  <w:style w:type="paragraph" w:customStyle="1" w:styleId="Style3">
    <w:name w:val="Style3"/>
    <w:basedOn w:val="Normal"/>
    <w:uiPriority w:val="99"/>
    <w:rsid w:val="00FD2F31"/>
    <w:pPr>
      <w:widowControl w:val="0"/>
      <w:autoSpaceDE w:val="0"/>
      <w:autoSpaceDN w:val="0"/>
      <w:adjustRightInd w:val="0"/>
      <w:spacing w:after="0" w:line="307" w:lineRule="exact"/>
      <w:ind w:hanging="350"/>
    </w:pPr>
    <w:rPr>
      <w:rFonts w:ascii="Verdana" w:eastAsia="Times New Roman" w:hAnsi="Verdana" w:cs="Times New Roman"/>
      <w:sz w:val="24"/>
      <w:szCs w:val="24"/>
    </w:rPr>
  </w:style>
  <w:style w:type="paragraph" w:customStyle="1" w:styleId="Style15">
    <w:name w:val="Style15"/>
    <w:basedOn w:val="Normal"/>
    <w:uiPriority w:val="99"/>
    <w:rsid w:val="00FD2F31"/>
    <w:pPr>
      <w:widowControl w:val="0"/>
      <w:autoSpaceDE w:val="0"/>
      <w:autoSpaceDN w:val="0"/>
      <w:adjustRightInd w:val="0"/>
      <w:spacing w:after="0" w:line="301" w:lineRule="exact"/>
      <w:ind w:firstLine="725"/>
      <w:jc w:val="both"/>
    </w:pPr>
    <w:rPr>
      <w:rFonts w:ascii="Verdana" w:eastAsia="Times New Roman" w:hAnsi="Verdana" w:cs="Times New Roman"/>
      <w:sz w:val="24"/>
      <w:szCs w:val="24"/>
    </w:rPr>
  </w:style>
  <w:style w:type="character" w:customStyle="1" w:styleId="FontStyle44">
    <w:name w:val="Font Style44"/>
    <w:uiPriority w:val="99"/>
    <w:rsid w:val="00FD2F31"/>
    <w:rPr>
      <w:rFonts w:ascii="Verdana" w:hAnsi="Verdana" w:cs="Verdana" w:hint="default"/>
      <w:i/>
      <w:iCs/>
      <w:spacing w:val="-10"/>
      <w:sz w:val="24"/>
      <w:szCs w:val="24"/>
    </w:rPr>
  </w:style>
  <w:style w:type="paragraph" w:customStyle="1" w:styleId="Style22">
    <w:name w:val="Style22"/>
    <w:basedOn w:val="Normal"/>
    <w:uiPriority w:val="99"/>
    <w:rsid w:val="00FD2F31"/>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6">
    <w:name w:val="Style6"/>
    <w:basedOn w:val="Normal"/>
    <w:uiPriority w:val="99"/>
    <w:rsid w:val="00FD2F31"/>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39">
    <w:name w:val="Font Style39"/>
    <w:uiPriority w:val="99"/>
    <w:rsid w:val="00FD2F31"/>
    <w:rPr>
      <w:rFonts w:ascii="Verdana" w:hAnsi="Verdana" w:cs="Verdana" w:hint="default"/>
      <w:b/>
      <w:bCs/>
      <w:spacing w:val="-10"/>
      <w:sz w:val="28"/>
      <w:szCs w:val="28"/>
    </w:rPr>
  </w:style>
  <w:style w:type="character" w:customStyle="1" w:styleId="tal">
    <w:name w:val="tal"/>
    <w:basedOn w:val="DefaultParagraphFont"/>
    <w:rsid w:val="00FD2F31"/>
  </w:style>
  <w:style w:type="character" w:customStyle="1" w:styleId="FontStyle41">
    <w:name w:val="Font Style41"/>
    <w:uiPriority w:val="99"/>
    <w:rsid w:val="00FD2F31"/>
    <w:rPr>
      <w:rFonts w:ascii="Verdana" w:hAnsi="Verdana" w:cs="Verdana" w:hint="default"/>
      <w:b/>
      <w:bCs/>
      <w:i/>
      <w:iCs/>
      <w:spacing w:val="-10"/>
      <w:sz w:val="26"/>
      <w:szCs w:val="26"/>
    </w:rPr>
  </w:style>
  <w:style w:type="paragraph" w:customStyle="1" w:styleId="Style7">
    <w:name w:val="Style7"/>
    <w:basedOn w:val="Normal"/>
    <w:uiPriority w:val="99"/>
    <w:rsid w:val="00FD2F31"/>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17">
    <w:name w:val="Style17"/>
    <w:basedOn w:val="Normal"/>
    <w:uiPriority w:val="99"/>
    <w:rsid w:val="00FD2F31"/>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28">
    <w:name w:val="Style28"/>
    <w:basedOn w:val="Normal"/>
    <w:uiPriority w:val="99"/>
    <w:rsid w:val="00FD2F31"/>
    <w:pPr>
      <w:widowControl w:val="0"/>
      <w:autoSpaceDE w:val="0"/>
      <w:autoSpaceDN w:val="0"/>
      <w:adjustRightInd w:val="0"/>
      <w:spacing w:after="0" w:line="297" w:lineRule="exact"/>
      <w:ind w:firstLine="389"/>
      <w:jc w:val="both"/>
    </w:pPr>
    <w:rPr>
      <w:rFonts w:ascii="Verdana" w:eastAsia="Times New Roman" w:hAnsi="Verdana" w:cs="Times New Roman"/>
      <w:sz w:val="24"/>
      <w:szCs w:val="24"/>
    </w:rPr>
  </w:style>
  <w:style w:type="paragraph" w:customStyle="1" w:styleId="Style31">
    <w:name w:val="Style31"/>
    <w:basedOn w:val="Normal"/>
    <w:uiPriority w:val="99"/>
    <w:rsid w:val="00FD2F31"/>
    <w:pPr>
      <w:widowControl w:val="0"/>
      <w:autoSpaceDE w:val="0"/>
      <w:autoSpaceDN w:val="0"/>
      <w:adjustRightInd w:val="0"/>
      <w:spacing w:after="0" w:line="305" w:lineRule="exact"/>
      <w:ind w:firstLine="715"/>
      <w:jc w:val="both"/>
    </w:pPr>
    <w:rPr>
      <w:rFonts w:ascii="Verdana" w:eastAsia="Times New Roman" w:hAnsi="Verdana" w:cs="Times New Roman"/>
      <w:sz w:val="24"/>
      <w:szCs w:val="24"/>
    </w:rPr>
  </w:style>
  <w:style w:type="paragraph" w:customStyle="1" w:styleId="Style4">
    <w:name w:val="Style4"/>
    <w:basedOn w:val="Normal"/>
    <w:uiPriority w:val="99"/>
    <w:rsid w:val="00FD2F31"/>
    <w:pPr>
      <w:widowControl w:val="0"/>
      <w:autoSpaceDE w:val="0"/>
      <w:autoSpaceDN w:val="0"/>
      <w:adjustRightInd w:val="0"/>
      <w:spacing w:after="0" w:line="303" w:lineRule="exact"/>
      <w:ind w:firstLine="720"/>
      <w:jc w:val="both"/>
    </w:pPr>
    <w:rPr>
      <w:rFonts w:ascii="Verdana" w:eastAsia="Times New Roman" w:hAnsi="Verdana" w:cs="Times New Roman"/>
      <w:sz w:val="24"/>
      <w:szCs w:val="24"/>
    </w:rPr>
  </w:style>
  <w:style w:type="paragraph" w:customStyle="1" w:styleId="Style20">
    <w:name w:val="Style20"/>
    <w:basedOn w:val="Normal"/>
    <w:uiPriority w:val="99"/>
    <w:rsid w:val="00FD2F31"/>
    <w:pPr>
      <w:widowControl w:val="0"/>
      <w:autoSpaceDE w:val="0"/>
      <w:autoSpaceDN w:val="0"/>
      <w:adjustRightInd w:val="0"/>
      <w:spacing w:after="0" w:line="370" w:lineRule="exact"/>
      <w:ind w:firstLine="1104"/>
    </w:pPr>
    <w:rPr>
      <w:rFonts w:ascii="Verdana" w:eastAsia="Times New Roman" w:hAnsi="Verdana" w:cs="Times New Roman"/>
      <w:sz w:val="24"/>
      <w:szCs w:val="24"/>
    </w:rPr>
  </w:style>
  <w:style w:type="paragraph" w:customStyle="1" w:styleId="Style36">
    <w:name w:val="Style36"/>
    <w:basedOn w:val="Normal"/>
    <w:uiPriority w:val="99"/>
    <w:rsid w:val="00FD2F31"/>
    <w:pPr>
      <w:widowControl w:val="0"/>
      <w:autoSpaceDE w:val="0"/>
      <w:autoSpaceDN w:val="0"/>
      <w:adjustRightInd w:val="0"/>
      <w:spacing w:after="0" w:line="302" w:lineRule="exact"/>
      <w:jc w:val="both"/>
    </w:pPr>
    <w:rPr>
      <w:rFonts w:ascii="Verdana" w:eastAsia="Times New Roman" w:hAnsi="Verdana" w:cs="Times New Roman"/>
      <w:sz w:val="24"/>
      <w:szCs w:val="24"/>
    </w:rPr>
  </w:style>
  <w:style w:type="paragraph" w:customStyle="1" w:styleId="Style8">
    <w:name w:val="Style8"/>
    <w:basedOn w:val="Normal"/>
    <w:uiPriority w:val="99"/>
    <w:rsid w:val="00FD2F31"/>
    <w:pPr>
      <w:widowControl w:val="0"/>
      <w:autoSpaceDE w:val="0"/>
      <w:autoSpaceDN w:val="0"/>
      <w:adjustRightInd w:val="0"/>
      <w:spacing w:after="0" w:line="240" w:lineRule="auto"/>
      <w:jc w:val="both"/>
    </w:pPr>
    <w:rPr>
      <w:rFonts w:ascii="Verdana" w:eastAsia="Times New Roman" w:hAnsi="Verdana" w:cs="Times New Roman"/>
      <w:sz w:val="24"/>
      <w:szCs w:val="24"/>
    </w:rPr>
  </w:style>
  <w:style w:type="paragraph" w:customStyle="1" w:styleId="Style10">
    <w:name w:val="Style10"/>
    <w:basedOn w:val="Normal"/>
    <w:uiPriority w:val="99"/>
    <w:rsid w:val="00FD2F31"/>
    <w:pPr>
      <w:widowControl w:val="0"/>
      <w:autoSpaceDE w:val="0"/>
      <w:autoSpaceDN w:val="0"/>
      <w:adjustRightInd w:val="0"/>
      <w:spacing w:after="0" w:line="240" w:lineRule="auto"/>
      <w:jc w:val="both"/>
    </w:pPr>
    <w:rPr>
      <w:rFonts w:ascii="Verdana" w:eastAsia="Times New Roman" w:hAnsi="Verdana" w:cs="Times New Roman"/>
      <w:sz w:val="24"/>
      <w:szCs w:val="24"/>
    </w:rPr>
  </w:style>
  <w:style w:type="paragraph" w:customStyle="1" w:styleId="Style25">
    <w:name w:val="Style25"/>
    <w:basedOn w:val="Normal"/>
    <w:uiPriority w:val="99"/>
    <w:rsid w:val="00FD2F31"/>
    <w:pPr>
      <w:widowControl w:val="0"/>
      <w:autoSpaceDE w:val="0"/>
      <w:autoSpaceDN w:val="0"/>
      <w:adjustRightInd w:val="0"/>
      <w:spacing w:after="0" w:line="302" w:lineRule="exact"/>
      <w:jc w:val="both"/>
    </w:pPr>
    <w:rPr>
      <w:rFonts w:ascii="Verdana" w:eastAsia="Times New Roman" w:hAnsi="Verdana" w:cs="Times New Roman"/>
      <w:sz w:val="24"/>
      <w:szCs w:val="24"/>
    </w:rPr>
  </w:style>
  <w:style w:type="paragraph" w:customStyle="1" w:styleId="Style33">
    <w:name w:val="Style33"/>
    <w:basedOn w:val="Normal"/>
    <w:uiPriority w:val="99"/>
    <w:rsid w:val="00FD2F31"/>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42">
    <w:name w:val="Font Style42"/>
    <w:uiPriority w:val="99"/>
    <w:rsid w:val="00FD2F31"/>
    <w:rPr>
      <w:rFonts w:ascii="Verdana" w:hAnsi="Verdana" w:cs="Verdana" w:hint="default"/>
      <w:b/>
      <w:bCs/>
      <w:i/>
      <w:iCs/>
      <w:spacing w:val="-10"/>
      <w:sz w:val="24"/>
      <w:szCs w:val="24"/>
    </w:rPr>
  </w:style>
  <w:style w:type="paragraph" w:styleId="TOCHeading">
    <w:name w:val="TOC Heading"/>
    <w:basedOn w:val="Heading1"/>
    <w:next w:val="Normal"/>
    <w:uiPriority w:val="39"/>
    <w:unhideWhenUsed/>
    <w:qFormat/>
    <w:rsid w:val="00FD2F31"/>
    <w:pPr>
      <w:keepLines/>
      <w:spacing w:after="0" w:line="259" w:lineRule="auto"/>
      <w:ind w:left="0"/>
      <w:jc w:val="left"/>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CA75E3"/>
    <w:pPr>
      <w:tabs>
        <w:tab w:val="right" w:leader="dot" w:pos="8495"/>
      </w:tabs>
      <w:spacing w:before="120" w:after="120"/>
      <w:jc w:val="both"/>
    </w:pPr>
    <w:rPr>
      <w:rFonts w:ascii="Trebuchet MS" w:eastAsia="MS Mincho" w:hAnsi="Trebuchet MS" w:cs="Times New Roman"/>
      <w:noProof/>
      <w:lang w:val="ro-RO"/>
    </w:rPr>
  </w:style>
  <w:style w:type="paragraph" w:styleId="TOC2">
    <w:name w:val="toc 2"/>
    <w:basedOn w:val="Normal"/>
    <w:next w:val="Normal"/>
    <w:autoRedefine/>
    <w:uiPriority w:val="39"/>
    <w:unhideWhenUsed/>
    <w:rsid w:val="00FD2F31"/>
    <w:pPr>
      <w:tabs>
        <w:tab w:val="right" w:leader="dot" w:pos="8495"/>
      </w:tabs>
      <w:spacing w:after="100"/>
      <w:ind w:left="220"/>
      <w:jc w:val="both"/>
    </w:pPr>
    <w:rPr>
      <w:rFonts w:ascii="Trebuchet MS" w:eastAsia="MS Mincho" w:hAnsi="Trebuchet MS" w:cs="Times New Roman"/>
      <w:b/>
      <w:noProof/>
      <w:lang w:val="ro-RO" w:eastAsia="ro-RO"/>
    </w:rPr>
  </w:style>
  <w:style w:type="character" w:customStyle="1" w:styleId="apple-converted-space">
    <w:name w:val="apple-converted-space"/>
    <w:basedOn w:val="DefaultParagraphFont"/>
    <w:rsid w:val="00FD2F31"/>
  </w:style>
  <w:style w:type="table" w:customStyle="1" w:styleId="TableGrid1">
    <w:name w:val="Table Grid1"/>
    <w:basedOn w:val="TableNormal"/>
    <w:next w:val="TableGrid"/>
    <w:uiPriority w:val="39"/>
    <w:rsid w:val="00FD2F31"/>
    <w:pPr>
      <w:spacing w:after="0" w:line="240" w:lineRule="auto"/>
    </w:pPr>
    <w:rPr>
      <w:rFonts w:ascii="Calibri" w:eastAsia="Calibri" w:hAnsi="Calibri" w:cs="Vrinda"/>
      <w:szCs w:val="28"/>
      <w:lang w:val="ro-RO"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D2F31"/>
    <w:rPr>
      <w:color w:val="605E5C"/>
      <w:shd w:val="clear" w:color="auto" w:fill="E1DFDD"/>
    </w:rPr>
  </w:style>
  <w:style w:type="character" w:customStyle="1" w:styleId="UnresolvedMention2">
    <w:name w:val="Unresolved Mention2"/>
    <w:basedOn w:val="DefaultParagraphFont"/>
    <w:uiPriority w:val="99"/>
    <w:semiHidden/>
    <w:unhideWhenUsed/>
    <w:rsid w:val="00FD2F31"/>
    <w:rPr>
      <w:color w:val="605E5C"/>
      <w:shd w:val="clear" w:color="auto" w:fill="E1DFDD"/>
    </w:rPr>
  </w:style>
  <w:style w:type="character" w:styleId="UnresolvedMention">
    <w:name w:val="Unresolved Mention"/>
    <w:basedOn w:val="DefaultParagraphFont"/>
    <w:uiPriority w:val="99"/>
    <w:semiHidden/>
    <w:unhideWhenUsed/>
    <w:rsid w:val="00FD2F31"/>
    <w:rPr>
      <w:color w:val="605E5C"/>
      <w:shd w:val="clear" w:color="auto" w:fill="E1DFDD"/>
    </w:rPr>
  </w:style>
  <w:style w:type="character" w:customStyle="1" w:styleId="s4">
    <w:name w:val="s4"/>
    <w:basedOn w:val="DefaultParagraphFont"/>
    <w:rsid w:val="00DD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3709">
      <w:bodyDiv w:val="1"/>
      <w:marLeft w:val="0"/>
      <w:marRight w:val="0"/>
      <w:marTop w:val="0"/>
      <w:marBottom w:val="0"/>
      <w:divBdr>
        <w:top w:val="none" w:sz="0" w:space="0" w:color="auto"/>
        <w:left w:val="none" w:sz="0" w:space="0" w:color="auto"/>
        <w:bottom w:val="none" w:sz="0" w:space="0" w:color="auto"/>
        <w:right w:val="none" w:sz="0" w:space="0" w:color="auto"/>
      </w:divBdr>
    </w:div>
    <w:div w:id="195966181">
      <w:bodyDiv w:val="1"/>
      <w:marLeft w:val="0"/>
      <w:marRight w:val="0"/>
      <w:marTop w:val="0"/>
      <w:marBottom w:val="0"/>
      <w:divBdr>
        <w:top w:val="none" w:sz="0" w:space="0" w:color="auto"/>
        <w:left w:val="none" w:sz="0" w:space="0" w:color="auto"/>
        <w:bottom w:val="none" w:sz="0" w:space="0" w:color="auto"/>
        <w:right w:val="none" w:sz="0" w:space="0" w:color="auto"/>
      </w:divBdr>
    </w:div>
    <w:div w:id="293410570">
      <w:bodyDiv w:val="1"/>
      <w:marLeft w:val="0"/>
      <w:marRight w:val="0"/>
      <w:marTop w:val="0"/>
      <w:marBottom w:val="0"/>
      <w:divBdr>
        <w:top w:val="none" w:sz="0" w:space="0" w:color="auto"/>
        <w:left w:val="none" w:sz="0" w:space="0" w:color="auto"/>
        <w:bottom w:val="none" w:sz="0" w:space="0" w:color="auto"/>
        <w:right w:val="none" w:sz="0" w:space="0" w:color="auto"/>
      </w:divBdr>
    </w:div>
    <w:div w:id="739015272">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1392267210">
      <w:bodyDiv w:val="1"/>
      <w:marLeft w:val="0"/>
      <w:marRight w:val="0"/>
      <w:marTop w:val="0"/>
      <w:marBottom w:val="0"/>
      <w:divBdr>
        <w:top w:val="none" w:sz="0" w:space="0" w:color="auto"/>
        <w:left w:val="none" w:sz="0" w:space="0" w:color="auto"/>
        <w:bottom w:val="none" w:sz="0" w:space="0" w:color="auto"/>
        <w:right w:val="none" w:sz="0" w:space="0" w:color="auto"/>
      </w:divBdr>
    </w:div>
    <w:div w:id="1686131000">
      <w:bodyDiv w:val="1"/>
      <w:marLeft w:val="0"/>
      <w:marRight w:val="0"/>
      <w:marTop w:val="0"/>
      <w:marBottom w:val="0"/>
      <w:divBdr>
        <w:top w:val="none" w:sz="0" w:space="0" w:color="auto"/>
        <w:left w:val="none" w:sz="0" w:space="0" w:color="auto"/>
        <w:bottom w:val="none" w:sz="0" w:space="0" w:color="auto"/>
        <w:right w:val="none" w:sz="0" w:space="0" w:color="auto"/>
      </w:divBdr>
    </w:div>
    <w:div w:id="19653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bigrants@just.ro"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anabigrants@just.r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anabigrants@just.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44E3-0496-4720-9CD1-E9C18C45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13248</Words>
  <Characters>76839</Characters>
  <Application>Microsoft Office Word</Application>
  <DocSecurity>0</DocSecurity>
  <Lines>640</Lines>
  <Paragraphs>179</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89908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A</dc:creator>
  <cp:keywords/>
  <dc:description/>
  <cp:lastModifiedBy>Alexandra Cristea</cp:lastModifiedBy>
  <cp:revision>2</cp:revision>
  <dcterms:created xsi:type="dcterms:W3CDTF">2024-12-18T07:39:00Z</dcterms:created>
  <dcterms:modified xsi:type="dcterms:W3CDTF">2024-12-18T07:39:00Z</dcterms:modified>
</cp:coreProperties>
</file>