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34" w:type="dxa"/>
        <w:tblInd w:w="-5" w:type="dxa"/>
        <w:tblLook w:val="04A0" w:firstRow="1" w:lastRow="0" w:firstColumn="1" w:lastColumn="0" w:noHBand="0" w:noVBand="1"/>
      </w:tblPr>
      <w:tblGrid>
        <w:gridCol w:w="3651"/>
        <w:gridCol w:w="6183"/>
      </w:tblGrid>
      <w:tr w:rsidR="00D13FFB" w:rsidRPr="009A405E" w14:paraId="10BC8312" w14:textId="77777777" w:rsidTr="009534D3">
        <w:trPr>
          <w:trHeight w:val="605"/>
        </w:trPr>
        <w:tc>
          <w:tcPr>
            <w:tcW w:w="3651" w:type="dxa"/>
          </w:tcPr>
          <w:p w14:paraId="3EB518C3" w14:textId="77777777" w:rsidR="00D13FFB" w:rsidRPr="009A405E" w:rsidRDefault="00D13FFB" w:rsidP="009534D3">
            <w:pPr>
              <w:jc w:val="center"/>
              <w:rPr>
                <w:rFonts w:ascii="Trebuchet MS" w:hAnsi="Trebuchet MS"/>
                <w:b/>
              </w:rPr>
            </w:pPr>
            <w:r w:rsidRPr="009A405E">
              <w:rPr>
                <w:rFonts w:ascii="Trebuchet MS" w:hAnsi="Trebuchet MS"/>
              </w:rPr>
              <w:t>Denumirea autorității sau instituției publice</w:t>
            </w:r>
          </w:p>
        </w:tc>
        <w:tc>
          <w:tcPr>
            <w:tcW w:w="6183" w:type="dxa"/>
          </w:tcPr>
          <w:p w14:paraId="4483D62E" w14:textId="77777777" w:rsidR="00D13FFB" w:rsidRPr="00827237" w:rsidRDefault="00D13FFB" w:rsidP="009534D3">
            <w:pPr>
              <w:jc w:val="center"/>
              <w:rPr>
                <w:rFonts w:ascii="Trebuchet MS" w:hAnsi="Trebuchet MS"/>
                <w:b/>
                <w:bCs/>
              </w:rPr>
            </w:pPr>
            <w:r w:rsidRPr="00827237">
              <w:rPr>
                <w:rFonts w:ascii="Trebuchet MS" w:hAnsi="Trebuchet MS"/>
                <w:b/>
                <w:bCs/>
              </w:rPr>
              <w:t>Agenția Națională de Administrare a Bunurilor Indisponibilizate</w:t>
            </w:r>
          </w:p>
        </w:tc>
      </w:tr>
      <w:tr w:rsidR="00D13FFB" w:rsidRPr="009A405E" w14:paraId="4E5013FF" w14:textId="77777777" w:rsidTr="009534D3">
        <w:trPr>
          <w:trHeight w:val="280"/>
        </w:trPr>
        <w:tc>
          <w:tcPr>
            <w:tcW w:w="3651" w:type="dxa"/>
          </w:tcPr>
          <w:p w14:paraId="2AFD13A5" w14:textId="77777777" w:rsidR="00D13FFB" w:rsidRPr="009A405E" w:rsidRDefault="00D13FFB" w:rsidP="009534D3">
            <w:pPr>
              <w:tabs>
                <w:tab w:val="left" w:pos="0"/>
              </w:tabs>
              <w:jc w:val="center"/>
              <w:rPr>
                <w:rFonts w:ascii="Trebuchet MS" w:hAnsi="Trebuchet MS"/>
                <w:b/>
              </w:rPr>
            </w:pPr>
            <w:r w:rsidRPr="009A405E">
              <w:rPr>
                <w:rFonts w:ascii="Trebuchet MS" w:hAnsi="Trebuchet MS"/>
              </w:rPr>
              <w:t>Serviciul</w:t>
            </w:r>
          </w:p>
        </w:tc>
        <w:tc>
          <w:tcPr>
            <w:tcW w:w="6183" w:type="dxa"/>
          </w:tcPr>
          <w:p w14:paraId="49E76D11" w14:textId="77777777" w:rsidR="00D13FFB" w:rsidRPr="009A405E" w:rsidRDefault="00D13FFB" w:rsidP="009534D3">
            <w:pPr>
              <w:jc w:val="center"/>
              <w:rPr>
                <w:rFonts w:ascii="Trebuchet MS" w:hAnsi="Trebuchet MS"/>
                <w:b/>
              </w:rPr>
            </w:pPr>
            <w:r w:rsidRPr="0003109C">
              <w:rPr>
                <w:rFonts w:ascii="Trebuchet MS" w:hAnsi="Trebuchet MS"/>
                <w:b/>
              </w:rPr>
              <w:t>Serviciul suport operațional</w:t>
            </w:r>
          </w:p>
        </w:tc>
      </w:tr>
    </w:tbl>
    <w:p w14:paraId="1FE8AB17" w14:textId="36674C5E" w:rsidR="00D13FFB" w:rsidRPr="00441CE8" w:rsidRDefault="00D13FFB" w:rsidP="00D13FFB">
      <w:pPr>
        <w:autoSpaceDE w:val="0"/>
        <w:autoSpaceDN w:val="0"/>
        <w:adjustRightInd w:val="0"/>
        <w:spacing w:line="240" w:lineRule="auto"/>
        <w:ind w:right="-74"/>
        <w:jc w:val="right"/>
        <w:rPr>
          <w:rFonts w:ascii="Trebuchet MS" w:hAnsi="Trebuchet MS" w:cs="Arial"/>
          <w:b/>
          <w:sz w:val="22"/>
          <w:szCs w:val="22"/>
        </w:rPr>
      </w:pPr>
    </w:p>
    <w:p w14:paraId="5803B47A" w14:textId="77777777" w:rsidR="009174FB" w:rsidRPr="009A405E" w:rsidRDefault="009174FB" w:rsidP="009174FB">
      <w:pPr>
        <w:spacing w:after="120"/>
        <w:rPr>
          <w:rFonts w:ascii="Trebuchet MS" w:hAnsi="Trebuchet MS"/>
          <w:b/>
        </w:rPr>
      </w:pPr>
    </w:p>
    <w:p w14:paraId="212FA15C" w14:textId="6CA777D3"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00915B42">
        <w:rPr>
          <w:rFonts w:ascii="Trebuchet MS" w:hAnsi="Trebuchet MS"/>
          <w:b/>
        </w:rPr>
        <w:t xml:space="preserve"> ID 570620</w:t>
      </w:r>
      <w:r w:rsidRPr="009A405E">
        <w:rPr>
          <w:rFonts w:ascii="Trebuchet MS" w:hAnsi="Trebuchet MS"/>
          <w:b/>
        </w:rPr>
        <w:br/>
        <w:t>Nr. ...............................</w:t>
      </w:r>
    </w:p>
    <w:p w14:paraId="3B4E159F" w14:textId="77777777"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68"/>
        <w:gridCol w:w="3118"/>
        <w:gridCol w:w="3119"/>
      </w:tblGrid>
      <w:tr w:rsidR="009174FB" w:rsidRPr="009A405E" w14:paraId="6ECCB81D"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A04E60" w14:textId="77777777"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14:paraId="49EB9C01" w14:textId="77777777"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14:paraId="51F9E8BA"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C0240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31EA64" w14:textId="48DDB90A" w:rsidR="009174FB" w:rsidRPr="0063783C" w:rsidRDefault="00187CC9" w:rsidP="004F36AA">
            <w:pPr>
              <w:tabs>
                <w:tab w:val="left" w:pos="993"/>
              </w:tabs>
              <w:ind w:left="140" w:right="142"/>
              <w:jc w:val="both"/>
              <w:rPr>
                <w:rFonts w:ascii="Trebuchet MS" w:eastAsia="Trebuchet MS" w:hAnsi="Trebuchet MS" w:cs="Trebuchet MS"/>
                <w:b/>
                <w:sz w:val="22"/>
                <w:szCs w:val="22"/>
              </w:rPr>
            </w:pPr>
            <w:r>
              <w:rPr>
                <w:rFonts w:ascii="Trebuchet MS" w:eastAsia="Trebuchet MS" w:hAnsi="Trebuchet MS" w:cs="Trebuchet MS"/>
                <w:b/>
                <w:sz w:val="22"/>
                <w:szCs w:val="22"/>
              </w:rPr>
              <w:t>C</w:t>
            </w:r>
            <w:r w:rsidRPr="00187CC9">
              <w:rPr>
                <w:rFonts w:ascii="Trebuchet MS" w:eastAsia="Trebuchet MS" w:hAnsi="Trebuchet MS" w:cs="Trebuchet MS"/>
                <w:b/>
                <w:sz w:val="22"/>
                <w:szCs w:val="22"/>
              </w:rPr>
              <w:t xml:space="preserve">onsilier </w:t>
            </w:r>
            <w:r w:rsidR="004F36AA">
              <w:rPr>
                <w:rFonts w:ascii="Trebuchet MS" w:eastAsia="Trebuchet MS" w:hAnsi="Trebuchet MS" w:cs="Trebuchet MS"/>
                <w:b/>
                <w:sz w:val="22"/>
                <w:szCs w:val="22"/>
              </w:rPr>
              <w:t>specialist IT</w:t>
            </w:r>
          </w:p>
        </w:tc>
      </w:tr>
      <w:tr w:rsidR="009174FB" w:rsidRPr="009A405E" w14:paraId="29424967"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1FEB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hAnsi="Trebuchet MS"/>
                <w:sz w:val="22"/>
                <w:szCs w:val="22"/>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756F78" w14:textId="534EDA6D" w:rsidR="009174FB" w:rsidRPr="00187CC9" w:rsidRDefault="00187CC9" w:rsidP="003040C1">
            <w:pPr>
              <w:tabs>
                <w:tab w:val="left" w:pos="993"/>
              </w:tabs>
              <w:ind w:left="140" w:right="142"/>
              <w:jc w:val="both"/>
              <w:rPr>
                <w:rFonts w:ascii="Trebuchet MS" w:hAnsi="Trebuchet MS"/>
                <w:sz w:val="22"/>
                <w:szCs w:val="22"/>
              </w:rPr>
            </w:pPr>
            <w:r w:rsidRPr="00187CC9">
              <w:rPr>
                <w:rFonts w:ascii="Trebuchet MS" w:hAnsi="Trebuchet MS"/>
                <w:sz w:val="22"/>
                <w:szCs w:val="22"/>
              </w:rPr>
              <w:t>funcţie publică de execuție, în condiţiile O.U.G. 57/2019 privind Codul administrativ</w:t>
            </w:r>
          </w:p>
        </w:tc>
      </w:tr>
      <w:tr w:rsidR="009174FB" w:rsidRPr="009A405E" w14:paraId="74FC0106"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6C32A"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7A1EC9" w14:textId="12C23A4C"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I</w:t>
            </w:r>
          </w:p>
        </w:tc>
      </w:tr>
      <w:tr w:rsidR="009174FB" w:rsidRPr="009A405E" w14:paraId="32C09C2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034B3"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B271B3" w14:textId="027D4385"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superior</w:t>
            </w:r>
          </w:p>
        </w:tc>
      </w:tr>
      <w:tr w:rsidR="009174FB" w:rsidRPr="009A405E" w14:paraId="2038E8E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235AB"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41A3E1" w14:textId="1321B97E" w:rsidR="009174FB" w:rsidRPr="00827237" w:rsidRDefault="00187CC9" w:rsidP="003040C1">
            <w:pPr>
              <w:tabs>
                <w:tab w:val="left" w:pos="993"/>
              </w:tabs>
              <w:ind w:left="140" w:right="142"/>
              <w:jc w:val="both"/>
              <w:rPr>
                <w:rFonts w:ascii="Trebuchet MS" w:eastAsia="Trebuchet MS" w:hAnsi="Trebuchet MS" w:cs="Trebuchet MS"/>
                <w:bCs/>
                <w:sz w:val="22"/>
                <w:szCs w:val="22"/>
              </w:rPr>
            </w:pPr>
            <w:r w:rsidRPr="00187CC9">
              <w:rPr>
                <w:rFonts w:ascii="Trebuchet MS" w:eastAsia="Trebuchet MS" w:hAnsi="Trebuchet MS" w:cs="Trebuchet MS"/>
                <w:bCs/>
                <w:sz w:val="22"/>
                <w:szCs w:val="22"/>
              </w:rPr>
              <w:t>7 ani în specialitatea studiilor necesare exercitării funcției publice, pentru ocuparea funcțiilor publice de execuție de grad profesional superior.</w:t>
            </w:r>
          </w:p>
        </w:tc>
      </w:tr>
      <w:tr w:rsidR="009174FB" w:rsidRPr="009A405E" w14:paraId="417D53B2"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A8FD9"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eastAsia="Trebuchet MS" w:hAnsi="Trebuchet MS" w:cs="Trebuchet MS"/>
                <w:b/>
                <w:sz w:val="22"/>
                <w:szCs w:val="22"/>
              </w:rPr>
              <w:t>Descrierea postului</w:t>
            </w:r>
          </w:p>
        </w:tc>
      </w:tr>
      <w:tr w:rsidR="009174FB" w:rsidRPr="009A405E" w14:paraId="3F3EA970" w14:textId="77777777"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A1AB" w14:textId="77777777" w:rsidR="009174FB" w:rsidRPr="0063783C" w:rsidRDefault="009174FB" w:rsidP="003040C1">
            <w:pPr>
              <w:tabs>
                <w:tab w:val="left" w:pos="993"/>
              </w:tabs>
              <w:ind w:left="45" w:right="142"/>
              <w:rPr>
                <w:rFonts w:ascii="Trebuchet MS" w:eastAsia="Trebuchet MS" w:hAnsi="Trebuchet MS" w:cs="Trebuchet MS"/>
                <w:sz w:val="22"/>
                <w:szCs w:val="22"/>
              </w:rPr>
            </w:pPr>
            <w:r w:rsidRPr="0063783C">
              <w:rPr>
                <w:rFonts w:ascii="Trebuchet MS" w:hAnsi="Trebuchet MS"/>
                <w:sz w:val="22"/>
                <w:szCs w:val="22"/>
              </w:rPr>
              <w:t>Scopul principal al postului</w:t>
            </w:r>
            <w:r w:rsidRPr="0063783C">
              <w:rPr>
                <w:rStyle w:val="FootnoteReference"/>
                <w:rFonts w:ascii="Trebuchet MS" w:hAnsi="Trebuchet MS"/>
                <w:sz w:val="22"/>
                <w:szCs w:val="22"/>
              </w:rPr>
              <w:footnoteReference w:id="1"/>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46D3F8" w14:textId="3F328906" w:rsidR="009174FB" w:rsidRPr="005E06F6" w:rsidRDefault="004F36AA" w:rsidP="00187CC9">
            <w:pPr>
              <w:tabs>
                <w:tab w:val="left" w:pos="993"/>
              </w:tabs>
              <w:ind w:left="140" w:right="142"/>
              <w:jc w:val="both"/>
              <w:rPr>
                <w:rFonts w:ascii="Trebuchet MS" w:hAnsi="Trebuchet MS"/>
                <w:sz w:val="22"/>
                <w:szCs w:val="22"/>
              </w:rPr>
            </w:pPr>
            <w:r w:rsidRPr="004F36AA">
              <w:rPr>
                <w:rFonts w:ascii="Trebuchet MS" w:hAnsi="Trebuchet MS"/>
                <w:sz w:val="22"/>
                <w:szCs w:val="22"/>
              </w:rPr>
              <w:t>instalare, configurare, administrare și întreținere, hardware și software, a echipamentelor IT și de comunicații de date, a aplicațiilor și soluțiilor software de bază, a celor specifice sistemului judiciar și, după caz, respectând principiile privind securitatea informațiilor și infrastructurii IT&amp;C, respectiv constrângerile de interoperabilitate și lucru concurent, a aplicațiilor/soluțiilor software specifice care nu fac parte din categoria software-ului de bază sau a celui specific sistemului judiciar</w:t>
            </w:r>
          </w:p>
        </w:tc>
      </w:tr>
      <w:tr w:rsidR="009174FB" w:rsidRPr="009A405E" w14:paraId="5678475E" w14:textId="77777777"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Atribuţiile postului:</w:t>
            </w:r>
          </w:p>
          <w:p w14:paraId="29CD436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1. Generale: </w:t>
            </w:r>
          </w:p>
          <w:p w14:paraId="429F14F7"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realizează în termen lucrările repartizate de conducerea Agenţiei;</w:t>
            </w:r>
          </w:p>
          <w:p w14:paraId="6BF42610"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t>participă la lucrările unor comisii, comitete, grupuri de lucru, seminarii, mese rotunde, sau alte asemenea, cursuri de pregătire, cursuri de perfecţionare, etc., potrivit repartizării conducerii Agenţiei;</w:t>
            </w:r>
          </w:p>
          <w:p w14:paraId="106527F4"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asigură legătura Agenţiei cu alte instituții și organizații în plan intern;</w:t>
            </w:r>
          </w:p>
          <w:p w14:paraId="13BA8419"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dezvoltă şi implementează proiecte cu finanţare europeană şi internaţională;</w:t>
            </w:r>
          </w:p>
          <w:p w14:paraId="756A7F5B"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şi registratură în soluționarea memoriilor sau a altor petiții şi efectuează comunicările către petenți și instituțiile competente, în domeniul de activitate; </w:t>
            </w:r>
          </w:p>
          <w:p w14:paraId="11A4C2D1"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asigură implementarea, menţinerea şi îmbunătăţirea sistemului de management al calităţii în propria activitate;</w:t>
            </w:r>
          </w:p>
          <w:p w14:paraId="78D29008"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şi studii, prin sintetizarea, sistematizarea şi interpretarea datelor statistice privitoare la activitatea pe care o desfăşoară; </w:t>
            </w:r>
          </w:p>
          <w:p w14:paraId="40EC8761"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şi propune conducerii măsuri pentru îmbunătăţirea acesteia; </w:t>
            </w:r>
          </w:p>
          <w:p w14:paraId="4D127379"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respectă normele de protecţia muncii şi normele PSI;</w:t>
            </w:r>
          </w:p>
          <w:p w14:paraId="57E4BDA0"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exercită alte atribuţii legate de specificul lor de activitate, primite de la superiorii ierarhici, în condiţiile legii.</w:t>
            </w:r>
          </w:p>
          <w:p w14:paraId="7D4B86B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2. Specifice:</w:t>
            </w:r>
          </w:p>
          <w:p w14:paraId="626739C5"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Administrează, întreține și operează sistemele de gestiune a bazelor de date și, implicit, a bazelor de date stabilite în sarcina sa de superiorul ierarhic în limita de competență a postului ocupat;</w:t>
            </w:r>
          </w:p>
          <w:p w14:paraId="2D20239E"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Administrează, întreține și operează echipamentele de calcul și comunicații stabilite în sarcina sa de superiorul ierarhic în limita de competență a postului ocupat;</w:t>
            </w:r>
          </w:p>
          <w:p w14:paraId="45033133"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Administrează, întreține și operează contul aferent adresei de corespondență electronică funcțională stabilit în sarcina sa;</w:t>
            </w:r>
          </w:p>
          <w:p w14:paraId="26835256"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Participă la dezvoltarea culturii de securitate cibernetică în rândul angajaților Agenției prin conștientizarea față de vulnerabilitățile, riscurile și amenințările provenite din mediul cibernetic;</w:t>
            </w:r>
          </w:p>
          <w:p w14:paraId="16FA7ACC"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Asigură suport la organizarea videoconferințelor în cadrul Agenției;</w:t>
            </w:r>
          </w:p>
          <w:p w14:paraId="22459783"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Asigură răspunsul la incidentele de securitate cibernetică și, după caz, colaborează inter-instituțional cu instituțiile abilitate/acreditate în materie, pentru asigurarea trasabilității și evaluarea impactului incidentelor de securitate cibernetică.</w:t>
            </w:r>
          </w:p>
          <w:p w14:paraId="62D2474B"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Asigură suport la organizarea interviurilor de selecție în cadrul concursurilor organizate de Agenție;</w:t>
            </w:r>
          </w:p>
          <w:p w14:paraId="3805E5C2"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Colaborează cu auditorii externi în vederea implementării recomandărilor specifice în domeniul IT&amp;C.</w:t>
            </w:r>
          </w:p>
          <w:p w14:paraId="554C1153"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Administrează și întreține modulele rezultate în urma implementării proiectului „Dezvoltarea sistemului informatic naţional integrat de evidenţă a creanţelor provenite din infracţiuni”;</w:t>
            </w:r>
          </w:p>
          <w:p w14:paraId="624192CA"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Asigură suport în activitatea publicistică de pe site/platformă licitații online precum și pentru administrarea sistemului SIENA;</w:t>
            </w:r>
          </w:p>
          <w:p w14:paraId="08A92FF8"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Elaborează și supune avizării proiectele de răspuns pentru lucrările repartizate în sarcina sa de superiorul ierarhic în limita de competență a postului ocupat.</w:t>
            </w:r>
          </w:p>
          <w:p w14:paraId="5DA1F5BD" w14:textId="1EC3A59E" w:rsidR="004F36AA" w:rsidRPr="004F36AA" w:rsidRDefault="004F36AA" w:rsidP="00FC2CDD">
            <w:pPr>
              <w:tabs>
                <w:tab w:val="left" w:pos="471"/>
              </w:tabs>
              <w:spacing w:line="276" w:lineRule="auto"/>
              <w:ind w:left="140" w:right="142"/>
              <w:jc w:val="both"/>
              <w:rPr>
                <w:rFonts w:ascii="Trebuchet MS" w:hAnsi="Trebuchet MS"/>
                <w:sz w:val="22"/>
                <w:szCs w:val="22"/>
              </w:rPr>
            </w:pPr>
            <w:r>
              <w:rPr>
                <w:rFonts w:ascii="Trebuchet MS" w:hAnsi="Trebuchet MS"/>
                <w:sz w:val="22"/>
                <w:szCs w:val="22"/>
              </w:rPr>
              <w:lastRenderedPageBreak/>
              <w:t>3.</w:t>
            </w:r>
            <w:r w:rsidRPr="004F36AA">
              <w:rPr>
                <w:rFonts w:ascii="Trebuchet MS" w:hAnsi="Trebuchet MS"/>
                <w:sz w:val="22"/>
                <w:szCs w:val="22"/>
              </w:rPr>
              <w:tab/>
              <w:t>Referitoare la Sistemul de management al Calității – SMC:</w:t>
            </w:r>
          </w:p>
          <w:p w14:paraId="295D39CA"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 xml:space="preserve">Asigură implementarea, menținerea și îmbunătățirea SMC în propria activitate; </w:t>
            </w:r>
          </w:p>
          <w:p w14:paraId="787EC3F6" w14:textId="77777777" w:rsidR="004F36AA" w:rsidRP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Respectă cerințele documentației SMC în propria activitate;</w:t>
            </w:r>
          </w:p>
          <w:p w14:paraId="110A3070" w14:textId="77777777" w:rsidR="004F36AA" w:rsidRDefault="004F36AA" w:rsidP="00FC2CDD">
            <w:pPr>
              <w:tabs>
                <w:tab w:val="left" w:pos="471"/>
              </w:tabs>
              <w:spacing w:line="276" w:lineRule="auto"/>
              <w:ind w:left="140" w:right="142"/>
              <w:jc w:val="both"/>
              <w:rPr>
                <w:rFonts w:ascii="Trebuchet MS" w:hAnsi="Trebuchet MS"/>
                <w:sz w:val="22"/>
                <w:szCs w:val="22"/>
              </w:rPr>
            </w:pPr>
            <w:r w:rsidRPr="004F36AA">
              <w:rPr>
                <w:rFonts w:ascii="Trebuchet MS" w:hAnsi="Trebuchet MS"/>
                <w:sz w:val="22"/>
                <w:szCs w:val="22"/>
              </w:rPr>
              <w:t>•</w:t>
            </w:r>
            <w:r w:rsidRPr="004F36AA">
              <w:rPr>
                <w:rFonts w:ascii="Trebuchet MS" w:hAnsi="Trebuchet MS"/>
                <w:sz w:val="22"/>
                <w:szCs w:val="22"/>
              </w:rPr>
              <w:tab/>
              <w:t xml:space="preserve">Cunoaște cerințele clientului, precum și cerințele legale și reglementate aplicabile proceselor specifice compartimentului în care își desfășoară activitatea și se asigură că acestea sunt satisfăcute în conformitate cu procedurile de procese în vigoare. </w:t>
            </w:r>
          </w:p>
          <w:p w14:paraId="10553737" w14:textId="05E4FE04" w:rsidR="00187CC9" w:rsidRPr="00187CC9" w:rsidRDefault="004F36AA" w:rsidP="004F36AA">
            <w:pPr>
              <w:tabs>
                <w:tab w:val="left" w:pos="993"/>
              </w:tabs>
              <w:spacing w:line="276" w:lineRule="auto"/>
              <w:ind w:left="140" w:right="142"/>
              <w:jc w:val="both"/>
              <w:rPr>
                <w:rFonts w:ascii="Trebuchet MS" w:hAnsi="Trebuchet MS"/>
                <w:sz w:val="22"/>
                <w:szCs w:val="22"/>
              </w:rPr>
            </w:pPr>
            <w:r>
              <w:rPr>
                <w:rFonts w:ascii="Trebuchet MS" w:hAnsi="Trebuchet MS"/>
                <w:sz w:val="22"/>
                <w:szCs w:val="22"/>
              </w:rPr>
              <w:t xml:space="preserve">4. </w:t>
            </w:r>
            <w:r w:rsidR="00187CC9" w:rsidRPr="00187CC9">
              <w:rPr>
                <w:rFonts w:ascii="Trebuchet MS" w:hAnsi="Trebuchet MS"/>
                <w:sz w:val="22"/>
                <w:szCs w:val="22"/>
              </w:rPr>
              <w:t xml:space="preserve"> Atribuții specifice în calitate de salariat care are acces la date cu caracter personal:</w:t>
            </w:r>
          </w:p>
          <w:p w14:paraId="3033E09E"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condiţii de strictețe parolele și mijloacele tehnice de acces la datele cu caracter personal pe care le prelucrează în virtutea atribuțiilor sale de serviciu; </w:t>
            </w:r>
          </w:p>
          <w:p w14:paraId="29013B04"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stick-uri USB, HDD, discuri rigide, căsuțe de e-mail, foldere accesibile via FTP sau orice alt mijloc tehnic; </w:t>
            </w:r>
          </w:p>
          <w:p w14:paraId="3D53E4AB" w14:textId="648C5DF3" w:rsidR="009174FB" w:rsidRPr="00D56E9F" w:rsidRDefault="00187CC9" w:rsidP="00FC2CDD">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respectarea de către salariat a tuturor obligațiilor referitoare la protecția datelor cu caracter personal prevăzute în regulamentul intern, fișa postului și instrucțiunile directe ale superiorilor ierarhici este foarte importantă pentru agenție, nerespectarea lor este sancționată potrivit regulamentului intern.</w:t>
            </w:r>
          </w:p>
        </w:tc>
      </w:tr>
      <w:tr w:rsidR="009174FB" w:rsidRPr="00AF0559" w14:paraId="1C2DFAA5" w14:textId="77777777"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F56B36B" w14:textId="77777777"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14:paraId="5409C9FB"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55F9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Nivelul studiilor</w:t>
            </w:r>
            <w:r w:rsidRPr="0063783C">
              <w:rPr>
                <w:rStyle w:val="FootnoteReference"/>
                <w:rFonts w:ascii="Trebuchet MS" w:eastAsia="Trebuchet MS" w:hAnsi="Trebuchet MS" w:cs="Trebuchet MS"/>
                <w:sz w:val="22"/>
                <w:szCs w:val="22"/>
              </w:rPr>
              <w:footnoteReference w:id="2"/>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5FE610" w14:textId="77E33D7B" w:rsidR="009174FB" w:rsidRPr="00D56E9F" w:rsidRDefault="004219BB" w:rsidP="004219BB">
            <w:pPr>
              <w:tabs>
                <w:tab w:val="left" w:pos="993"/>
              </w:tabs>
              <w:ind w:left="140" w:right="142"/>
              <w:jc w:val="both"/>
              <w:rPr>
                <w:rFonts w:ascii="Trebuchet MS" w:hAnsi="Trebuchet MS"/>
                <w:sz w:val="22"/>
                <w:szCs w:val="22"/>
              </w:rPr>
            </w:pPr>
            <w:r w:rsidRPr="004219BB">
              <w:rPr>
                <w:rFonts w:ascii="Trebuchet MS" w:hAnsi="Trebuchet MS"/>
                <w:sz w:val="22"/>
                <w:szCs w:val="22"/>
              </w:rPr>
              <w:t xml:space="preserve">studii superioare de lungă durată, absolvite cu diplomă de licență sau echivalentă, emise de instituții acreditate de </w:t>
            </w:r>
            <w:r w:rsidRPr="004219BB">
              <w:rPr>
                <w:rFonts w:ascii="Trebuchet MS" w:hAnsi="Trebuchet MS"/>
                <w:sz w:val="22"/>
                <w:szCs w:val="22"/>
              </w:rPr>
              <w:lastRenderedPageBreak/>
              <w:t>Ministerul Educației, în cel puțin unul din domeniile</w:t>
            </w:r>
            <w:r>
              <w:rPr>
                <w:rFonts w:ascii="Trebuchet MS" w:hAnsi="Trebuchet MS"/>
                <w:sz w:val="22"/>
                <w:szCs w:val="22"/>
              </w:rPr>
              <w:t xml:space="preserve"> de mai jos.</w:t>
            </w:r>
          </w:p>
        </w:tc>
      </w:tr>
      <w:tr w:rsidR="009174FB" w:rsidRPr="00AF0559" w14:paraId="56125DED"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677AE"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lastRenderedPageBreak/>
              <w:t>Domeniul studiilor</w:t>
            </w:r>
            <w:r w:rsidRPr="0063783C">
              <w:rPr>
                <w:rStyle w:val="FootnoteReference"/>
                <w:rFonts w:ascii="Trebuchet MS" w:eastAsia="Trebuchet MS" w:hAnsi="Trebuchet MS" w:cs="Trebuchet MS"/>
                <w:sz w:val="22"/>
                <w:szCs w:val="22"/>
              </w:rPr>
              <w:footnoteReference w:id="3"/>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F069F0" w14:textId="77777777" w:rsidR="004219BB" w:rsidRPr="004219BB" w:rsidRDefault="004219BB" w:rsidP="00FC2CDD">
            <w:pPr>
              <w:tabs>
                <w:tab w:val="left" w:pos="325"/>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domeniul fundamental matematică și științe ale naturii:</w:t>
            </w:r>
          </w:p>
          <w:p w14:paraId="5B1CC206"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ramura de știință matematică, specializările:</w:t>
            </w:r>
          </w:p>
          <w:p w14:paraId="794C55F7"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informatică;</w:t>
            </w:r>
          </w:p>
          <w:p w14:paraId="008AD341"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informatică aplicată;</w:t>
            </w:r>
          </w:p>
          <w:p w14:paraId="68D71517"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matematică-informatică.</w:t>
            </w:r>
          </w:p>
          <w:p w14:paraId="1E510134" w14:textId="77777777" w:rsidR="004219BB" w:rsidRPr="004219BB" w:rsidRDefault="004219BB" w:rsidP="00FC2CDD">
            <w:pPr>
              <w:tabs>
                <w:tab w:val="left" w:pos="325"/>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domeniul fundamental științe inginerești:</w:t>
            </w:r>
          </w:p>
          <w:p w14:paraId="24A7F1C6"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ramura de știință ingineria sistemelor de calculatoare și tehnologia informației, specializările:</w:t>
            </w:r>
          </w:p>
          <w:p w14:paraId="59F2F027"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calculatoare;</w:t>
            </w:r>
          </w:p>
          <w:p w14:paraId="57F3DCFC"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tehnologia informației;</w:t>
            </w:r>
          </w:p>
          <w:p w14:paraId="4171A110"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automatică și informatică aplicată;</w:t>
            </w:r>
          </w:p>
          <w:p w14:paraId="3F3CC3C5" w14:textId="77777777" w:rsidR="004219BB" w:rsidRPr="004219BB" w:rsidRDefault="004219BB" w:rsidP="00FC2CDD">
            <w:pPr>
              <w:tabs>
                <w:tab w:val="left" w:pos="467"/>
              </w:tabs>
              <w:ind w:left="467" w:right="142" w:hanging="327"/>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echipamente pentru modelare, simulare și conducere informatizată a acțiunilor de luptă;</w:t>
            </w:r>
          </w:p>
          <w:p w14:paraId="192F380E"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calculatoare și sisteme informatice pentru apărare și securitate națională</w:t>
            </w:r>
          </w:p>
          <w:p w14:paraId="4386429C"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ingineria informației</w:t>
            </w:r>
          </w:p>
          <w:p w14:paraId="10B62621" w14:textId="77777777" w:rsidR="004219BB" w:rsidRPr="004219BB" w:rsidRDefault="004219BB" w:rsidP="00FC2CDD">
            <w:pPr>
              <w:tabs>
                <w:tab w:val="left" w:pos="467"/>
              </w:tabs>
              <w:ind w:left="467" w:right="142" w:hanging="327"/>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ramura de știință inginerie, electrică, electronică și telecomunicații specializările:</w:t>
            </w:r>
          </w:p>
          <w:p w14:paraId="36E17018" w14:textId="77777777" w:rsidR="004219BB" w:rsidRPr="004219BB" w:rsidRDefault="004219BB" w:rsidP="00FC2CDD">
            <w:pPr>
              <w:tabs>
                <w:tab w:val="left" w:pos="467"/>
              </w:tabs>
              <w:ind w:left="467" w:right="142" w:hanging="327"/>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domeniul de licență inginerie electronică și telecomunicații, toate specializările</w:t>
            </w:r>
          </w:p>
          <w:p w14:paraId="019613BA" w14:textId="77777777" w:rsidR="004219BB" w:rsidRPr="004219BB" w:rsidRDefault="004219BB" w:rsidP="00FC2CDD">
            <w:pPr>
              <w:tabs>
                <w:tab w:val="left" w:pos="467"/>
              </w:tabs>
              <w:ind w:left="467" w:right="142" w:hanging="327"/>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domeniul de licență inginerie electrică, specializarea inginerie electrică și calculatoare;</w:t>
            </w:r>
          </w:p>
          <w:p w14:paraId="757F733A"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domeniul fundamental științe sociale:</w:t>
            </w:r>
          </w:p>
          <w:p w14:paraId="35745BCD" w14:textId="77777777" w:rsidR="004219BB" w:rsidRPr="004219BB" w:rsidRDefault="004219BB" w:rsidP="00FC2CDD">
            <w:pPr>
              <w:tabs>
                <w:tab w:val="left" w:pos="467"/>
              </w:tabs>
              <w:ind w:left="467" w:right="142" w:hanging="327"/>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ramura de științe economice, domeniul de licență cibernetică statistică și informatică economică, specializările:</w:t>
            </w:r>
          </w:p>
          <w:p w14:paraId="4BF2A3DC"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cibernetică economică;</w:t>
            </w:r>
          </w:p>
          <w:p w14:paraId="36850757"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statistică și previziune economică;</w:t>
            </w:r>
          </w:p>
          <w:p w14:paraId="287754F8" w14:textId="77777777" w:rsidR="004219BB" w:rsidRPr="004219BB" w:rsidRDefault="004219BB" w:rsidP="00FC2CDD">
            <w:pPr>
              <w:tabs>
                <w:tab w:val="left" w:pos="467"/>
              </w:tabs>
              <w:ind w:left="140" w:right="142"/>
              <w:jc w:val="both"/>
              <w:rPr>
                <w:rFonts w:ascii="Trebuchet MS" w:hAnsi="Trebuchet MS"/>
                <w:sz w:val="22"/>
                <w:szCs w:val="22"/>
              </w:rPr>
            </w:pPr>
            <w:r w:rsidRPr="004219BB">
              <w:rPr>
                <w:rFonts w:ascii="Trebuchet MS" w:hAnsi="Trebuchet MS"/>
                <w:sz w:val="22"/>
                <w:szCs w:val="22"/>
              </w:rPr>
              <w:t>•</w:t>
            </w:r>
            <w:r w:rsidRPr="004219BB">
              <w:rPr>
                <w:rFonts w:ascii="Trebuchet MS" w:hAnsi="Trebuchet MS"/>
                <w:sz w:val="22"/>
                <w:szCs w:val="22"/>
              </w:rPr>
              <w:tab/>
              <w:t>informatică economică.</w:t>
            </w:r>
          </w:p>
          <w:p w14:paraId="05038910" w14:textId="77777777" w:rsidR="004219BB" w:rsidRPr="004219BB" w:rsidRDefault="004219BB" w:rsidP="004219BB">
            <w:pPr>
              <w:tabs>
                <w:tab w:val="left" w:pos="993"/>
              </w:tabs>
              <w:ind w:left="140" w:right="142"/>
              <w:jc w:val="both"/>
              <w:rPr>
                <w:rFonts w:ascii="Trebuchet MS" w:hAnsi="Trebuchet MS"/>
                <w:sz w:val="22"/>
                <w:szCs w:val="22"/>
              </w:rPr>
            </w:pPr>
            <w:r w:rsidRPr="004219BB">
              <w:rPr>
                <w:rFonts w:ascii="Trebuchet MS" w:hAnsi="Trebuchet MS"/>
                <w:sz w:val="22"/>
                <w:szCs w:val="22"/>
              </w:rPr>
              <w:t>sau</w:t>
            </w:r>
          </w:p>
          <w:p w14:paraId="257A0B5B" w14:textId="73ADCB8E" w:rsidR="009174FB" w:rsidRPr="00D56E9F" w:rsidRDefault="004219BB" w:rsidP="004219BB">
            <w:pPr>
              <w:tabs>
                <w:tab w:val="left" w:pos="993"/>
              </w:tabs>
              <w:ind w:left="140" w:right="142"/>
              <w:jc w:val="both"/>
              <w:rPr>
                <w:rFonts w:ascii="Trebuchet MS" w:hAnsi="Trebuchet MS"/>
                <w:sz w:val="22"/>
                <w:szCs w:val="22"/>
              </w:rPr>
            </w:pPr>
            <w:r w:rsidRPr="004219BB">
              <w:rPr>
                <w:rFonts w:ascii="Trebuchet MS" w:hAnsi="Trebuchet MS"/>
                <w:sz w:val="22"/>
                <w:szCs w:val="22"/>
              </w:rPr>
              <w:t>în cazul unei altei specializări, să fi absolvit studii postuniversitare sau master cu diplomă de master sau echivalentă, în domeniul informaticii;</w:t>
            </w:r>
            <w:r w:rsidR="003B7896" w:rsidRPr="00D56E9F">
              <w:rPr>
                <w:rFonts w:ascii="Trebuchet MS" w:hAnsi="Trebuchet MS"/>
                <w:sz w:val="22"/>
                <w:szCs w:val="22"/>
              </w:rPr>
              <w:t>domeniul economic  sau juridic</w:t>
            </w:r>
          </w:p>
        </w:tc>
      </w:tr>
      <w:tr w:rsidR="009174FB" w:rsidRPr="00AF0559" w14:paraId="34AA05FD"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AA2BF6" w14:textId="77777777" w:rsidR="009174FB" w:rsidRPr="0063783C" w:rsidRDefault="009174FB" w:rsidP="003040C1">
            <w:pPr>
              <w:tabs>
                <w:tab w:val="left" w:pos="993"/>
              </w:tabs>
              <w:ind w:left="42" w:right="142"/>
              <w:jc w:val="both"/>
              <w:rPr>
                <w:rFonts w:ascii="Trebuchet MS" w:eastAsia="Trebuchet MS" w:hAnsi="Trebuchet MS" w:cs="Trebuchet MS"/>
                <w:b/>
                <w:sz w:val="22"/>
                <w:szCs w:val="22"/>
              </w:rPr>
            </w:pPr>
            <w:r w:rsidRPr="0063783C">
              <w:rPr>
                <w:rFonts w:ascii="Trebuchet MS" w:hAnsi="Trebuchet MS"/>
                <w:sz w:val="22"/>
                <w:szCs w:val="22"/>
              </w:rPr>
              <w:t>Perfecţionări/specializări</w:t>
            </w:r>
            <w:r w:rsidRPr="0063783C">
              <w:rPr>
                <w:rStyle w:val="FootnoteReference"/>
                <w:rFonts w:ascii="Trebuchet MS" w:hAnsi="Trebuchet MS"/>
                <w:sz w:val="22"/>
                <w:szCs w:val="22"/>
              </w:rPr>
              <w:footnoteReference w:id="4"/>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30652E32" w14:textId="4F93CC5F" w:rsidR="009174FB"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w:t>
            </w:r>
          </w:p>
        </w:tc>
      </w:tr>
      <w:tr w:rsidR="007D15F1" w:rsidRPr="00AF0559" w14:paraId="6E5DC412"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47BDF" w14:textId="77777777" w:rsidR="007D15F1" w:rsidRPr="0063783C" w:rsidRDefault="00F53675" w:rsidP="003040C1">
            <w:pPr>
              <w:tabs>
                <w:tab w:val="left" w:pos="993"/>
              </w:tabs>
              <w:ind w:left="42" w:right="142"/>
              <w:jc w:val="both"/>
              <w:rPr>
                <w:rFonts w:ascii="Trebuchet MS" w:hAnsi="Trebuchet MS"/>
                <w:sz w:val="22"/>
                <w:szCs w:val="22"/>
              </w:rPr>
            </w:pPr>
            <w:r w:rsidRPr="0063783C">
              <w:rPr>
                <w:rFonts w:ascii="Trebuchet MS" w:hAnsi="Trebuchet MS"/>
                <w:sz w:val="22"/>
                <w:szCs w:val="22"/>
              </w:rPr>
              <w:lastRenderedPageBreak/>
              <w:t>Vechime în specialitatea prevăzută de lege pentru ocuparea funcţiei publice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1C01065C" w14:textId="560EB3DF" w:rsidR="007D15F1"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7 ani</w:t>
            </w:r>
          </w:p>
        </w:tc>
      </w:tr>
      <w:tr w:rsidR="00BD00FD" w:rsidRPr="00AF0559" w14:paraId="234645F7"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7DFC7" w14:textId="77B180A9" w:rsidR="00BD00FD" w:rsidRPr="0063783C" w:rsidRDefault="00BD00FD" w:rsidP="003040C1">
            <w:pPr>
              <w:tabs>
                <w:tab w:val="left" w:pos="993"/>
              </w:tabs>
              <w:ind w:left="42" w:right="142"/>
              <w:jc w:val="both"/>
              <w:rPr>
                <w:rFonts w:ascii="Trebuchet MS" w:hAnsi="Trebuchet MS"/>
                <w:sz w:val="22"/>
                <w:szCs w:val="22"/>
              </w:rPr>
            </w:pPr>
            <w:r w:rsidRPr="0063783C">
              <w:rPr>
                <w:rFonts w:ascii="Trebuchet MS" w:hAnsi="Trebuchet MS"/>
                <w:sz w:val="22"/>
                <w:szCs w:val="22"/>
              </w:rPr>
              <w:t>Cunoaştere limbi</w:t>
            </w:r>
            <w:r w:rsidR="00D02F30">
              <w:rPr>
                <w:rFonts w:ascii="Trebuchet MS" w:hAnsi="Trebuchet MS"/>
                <w:sz w:val="22"/>
                <w:szCs w:val="22"/>
              </w:rPr>
              <w:t xml:space="preserve"> străine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09084DF" w14:textId="3481EEC3" w:rsidR="00BD00FD" w:rsidRPr="003B789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37CF7B58" w14:textId="77777777"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6DE3C" w14:textId="77777777" w:rsidR="009174FB" w:rsidRPr="0063783C" w:rsidRDefault="009174FB" w:rsidP="003040C1">
            <w:pPr>
              <w:tabs>
                <w:tab w:val="left" w:pos="993"/>
              </w:tabs>
              <w:ind w:left="42" w:right="142"/>
              <w:rPr>
                <w:rFonts w:ascii="Trebuchet MS" w:hAnsi="Trebuchet MS"/>
                <w:sz w:val="22"/>
                <w:szCs w:val="22"/>
              </w:rPr>
            </w:pPr>
            <w:r w:rsidRPr="0063783C">
              <w:rPr>
                <w:rFonts w:ascii="Trebuchet MS" w:hAnsi="Trebuchet MS"/>
                <w:sz w:val="22"/>
                <w:szCs w:val="22"/>
              </w:rPr>
              <w:t xml:space="preserve">Cunoştinţe de operare/programare pe calculator </w:t>
            </w:r>
            <w:r w:rsidRPr="0063783C">
              <w:rPr>
                <w:rStyle w:val="FootnoteReference"/>
                <w:rFonts w:ascii="Trebuchet MS" w:hAnsi="Trebuchet MS"/>
                <w:sz w:val="22"/>
                <w:szCs w:val="22"/>
              </w:rPr>
              <w:footnoteReference w:id="5"/>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B884E7" w14:textId="0377E346" w:rsidR="009174FB" w:rsidRPr="00AF0559" w:rsidRDefault="00D02F30"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elementar</w:t>
            </w:r>
          </w:p>
        </w:tc>
      </w:tr>
      <w:tr w:rsidR="009174FB" w:rsidRPr="00AF0559" w14:paraId="13354B53"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BBA853" w14:textId="77777777"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3AE913A" w14:textId="77777777"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7E977A74"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1A30A" w14:textId="77777777" w:rsidR="009174FB" w:rsidRPr="0063783C" w:rsidRDefault="009174FB" w:rsidP="003040C1">
            <w:pPr>
              <w:pStyle w:val="ListParagraph"/>
              <w:tabs>
                <w:tab w:val="left" w:pos="328"/>
              </w:tabs>
              <w:ind w:left="328" w:right="45"/>
              <w:jc w:val="center"/>
              <w:rPr>
                <w:rFonts w:ascii="Trebuchet MS" w:hAnsi="Trebuchet MS"/>
                <w:sz w:val="22"/>
                <w:szCs w:val="22"/>
              </w:rPr>
            </w:pPr>
            <w:r w:rsidRPr="0063783C">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14:paraId="35186384" w14:textId="77777777" w:rsidR="009174FB" w:rsidRPr="0063783C" w:rsidRDefault="009174FB" w:rsidP="003040C1">
            <w:pPr>
              <w:tabs>
                <w:tab w:val="left" w:pos="993"/>
              </w:tabs>
              <w:ind w:left="140" w:right="142"/>
              <w:jc w:val="center"/>
              <w:rPr>
                <w:rFonts w:ascii="Trebuchet MS" w:eastAsia="Trebuchet MS" w:hAnsi="Trebuchet MS" w:cs="Trebuchet MS"/>
                <w:sz w:val="22"/>
                <w:szCs w:val="22"/>
              </w:rPr>
            </w:pPr>
            <w:r w:rsidRPr="0063783C">
              <w:rPr>
                <w:rFonts w:ascii="Trebuchet MS" w:eastAsia="Trebuchet MS" w:hAnsi="Trebuchet MS" w:cs="Trebuchet MS"/>
                <w:sz w:val="22"/>
                <w:szCs w:val="22"/>
              </w:rPr>
              <w:t>Nivelul de complexitate</w:t>
            </w:r>
          </w:p>
        </w:tc>
      </w:tr>
      <w:tr w:rsidR="009174FB" w:rsidRPr="00AF0559" w14:paraId="4AC3C129" w14:textId="77777777"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B06227B"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Competențe generale</w:t>
            </w:r>
            <w:r w:rsidRPr="0063783C">
              <w:rPr>
                <w:rStyle w:val="FootnoteReference"/>
                <w:rFonts w:ascii="Trebuchet MS" w:eastAsia="Trebuchet MS" w:hAnsi="Trebuchet MS" w:cs="Trebuchet MS"/>
                <w:sz w:val="22"/>
                <w:szCs w:val="22"/>
              </w:rPr>
              <w:footnoteReference w:id="6"/>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659C4E" w14:textId="77777777" w:rsidR="009174FB" w:rsidRPr="0063783C"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63783C">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762A2B15" w14:textId="0C278C50" w:rsidR="009174FB" w:rsidRPr="003B7896" w:rsidRDefault="003B7896" w:rsidP="003040C1">
            <w:pPr>
              <w:tabs>
                <w:tab w:val="left" w:pos="993"/>
              </w:tabs>
              <w:ind w:left="140" w:right="142"/>
              <w:jc w:val="both"/>
              <w:rPr>
                <w:rFonts w:ascii="Trebuchet MS" w:eastAsia="Trebuchet MS" w:hAnsi="Trebuchet MS" w:cs="Trebuchet MS"/>
                <w:bCs/>
                <w:sz w:val="22"/>
                <w:szCs w:val="22"/>
              </w:rPr>
            </w:pPr>
            <w:r w:rsidRPr="003B7896">
              <w:rPr>
                <w:rFonts w:ascii="Trebuchet MS" w:eastAsia="Trebuchet MS" w:hAnsi="Trebuchet MS" w:cs="Trebuchet MS"/>
                <w:bCs/>
                <w:sz w:val="22"/>
                <w:szCs w:val="22"/>
              </w:rPr>
              <w:t>operațional</w:t>
            </w:r>
          </w:p>
        </w:tc>
      </w:tr>
      <w:tr w:rsidR="009174FB" w:rsidRPr="00AF0559" w14:paraId="2D491AFE"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2D61789"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51D435"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3046F59B" w14:textId="2BB80F54"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4D427BA7"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9D5A63"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A1792E"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08B2C529" w14:textId="4F30CF33"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09ED44C"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A8E93A2"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C258CA"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2CD4F3EF" w14:textId="1E89AE85"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6B010420"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430B2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0EA836"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2057FFE7" w14:textId="22F8F9BD"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58123A6"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1083D35"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0DE37"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0BF9B428" w14:textId="44917DD5"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362B317D"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64144DC"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FB968B"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5ECB3E8B" w14:textId="1C953ABC"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4042A63B" w14:textId="77777777"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27D462" w14:textId="77777777"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0BA438"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eastAsia="Trebuchet MS" w:hAnsi="Trebuchet MS" w:cs="Trebuchet MS"/>
                <w:sz w:val="22"/>
                <w:szCs w:val="22"/>
              </w:rPr>
              <w:t>Competenţe lingvistice de comunicare în limbi străine</w:t>
            </w:r>
            <w:r w:rsidRPr="0063783C">
              <w:rPr>
                <w:rStyle w:val="FootnoteReference"/>
                <w:rFonts w:ascii="Trebuchet MS" w:eastAsia="Trebuchet MS" w:hAnsi="Trebuchet MS" w:cs="Trebuchet MS"/>
                <w:sz w:val="22"/>
                <w:szCs w:val="22"/>
              </w:rPr>
              <w:footnoteReference w:id="7"/>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A7D27C" w14:textId="79DD3F0E"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529F1A24"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EFEE56"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974F5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eastAsia="Trebuchet MS" w:hAnsi="Trebuchet MS" w:cs="Trebuchet MS"/>
                <w:sz w:val="22"/>
                <w:szCs w:val="22"/>
              </w:rPr>
              <w:t>Competenţe lingvistice de comunicare în limba minorităţii naţionale</w:t>
            </w:r>
            <w:r w:rsidRPr="0063783C">
              <w:rPr>
                <w:rStyle w:val="FootnoteReference"/>
                <w:rFonts w:ascii="Trebuchet MS" w:eastAsia="Trebuchet MS" w:hAnsi="Trebuchet MS" w:cs="Trebuchet MS"/>
                <w:sz w:val="22"/>
                <w:szCs w:val="22"/>
              </w:rPr>
              <w:footnoteReference w:id="8"/>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CB2D8C" w14:textId="38531E5B"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35900F87"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BABF74"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4F9FF4"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eastAsia="Trebuchet MS" w:hAnsi="Trebuchet MS" w:cs="Trebuchet MS"/>
                <w:sz w:val="22"/>
                <w:szCs w:val="22"/>
              </w:rPr>
              <w:t>Competenţe în domeniul tehnologiei informaţiei</w:t>
            </w:r>
            <w:r w:rsidRPr="0063783C">
              <w:rPr>
                <w:rStyle w:val="FootnoteReference"/>
                <w:rFonts w:ascii="Trebuchet MS" w:eastAsia="Trebuchet MS" w:hAnsi="Trebuchet MS" w:cs="Trebuchet MS"/>
                <w:sz w:val="22"/>
                <w:szCs w:val="22"/>
              </w:rPr>
              <w:footnoteReference w:id="9"/>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B8332E" w14:textId="62FB4F51"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elementar</w:t>
            </w:r>
          </w:p>
        </w:tc>
      </w:tr>
      <w:tr w:rsidR="009174FB" w:rsidRPr="00AF0559" w14:paraId="545269FB"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B08123"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5711E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Alte competenţe specifice</w:t>
            </w:r>
            <w:r w:rsidRPr="0063783C">
              <w:rPr>
                <w:rStyle w:val="FootnoteReference"/>
                <w:rFonts w:ascii="Trebuchet MS" w:eastAsia="Trebuchet MS" w:hAnsi="Trebuchet MS" w:cs="Trebuchet MS"/>
                <w:sz w:val="22"/>
                <w:szCs w:val="22"/>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C8E12BE" w14:textId="77777777" w:rsidR="009174FB" w:rsidRDefault="004219BB" w:rsidP="00915B42">
            <w:pPr>
              <w:tabs>
                <w:tab w:val="left" w:pos="993"/>
              </w:tabs>
              <w:ind w:left="140" w:right="142"/>
              <w:rPr>
                <w:rFonts w:ascii="Trebuchet MS" w:hAnsi="Trebuchet MS"/>
              </w:rPr>
            </w:pPr>
            <w:r w:rsidRPr="004219BB">
              <w:rPr>
                <w:rFonts w:ascii="Trebuchet MS" w:hAnsi="Trebuchet MS"/>
              </w:rPr>
              <w:t>1.Gestionarea infrastructurii de comunicații</w:t>
            </w:r>
          </w:p>
          <w:p w14:paraId="3F55A973" w14:textId="6B324E3C" w:rsidR="004219BB" w:rsidRPr="005E06F6" w:rsidRDefault="00D64173"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2.</w:t>
            </w:r>
            <w:r w:rsidR="004219BB" w:rsidRPr="004219BB">
              <w:rPr>
                <w:rFonts w:ascii="Trebuchet MS" w:eastAsia="Trebuchet MS" w:hAnsi="Trebuchet MS" w:cs="Trebuchet MS"/>
                <w:bCs/>
              </w:rPr>
              <w:t>Gestionarea securității IT</w:t>
            </w:r>
          </w:p>
        </w:tc>
      </w:tr>
      <w:tr w:rsidR="009174FB" w:rsidRPr="00AF0559" w14:paraId="5FEFA533"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8ADC7"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hAnsi="Trebuchet MS"/>
                <w:b/>
                <w:sz w:val="22"/>
                <w:szCs w:val="22"/>
              </w:rPr>
              <w:t>Sfera relațională a titularului postului</w:t>
            </w:r>
          </w:p>
        </w:tc>
      </w:tr>
      <w:tr w:rsidR="009174FB" w:rsidRPr="00AF0559" w14:paraId="4EE50F97" w14:textId="77777777"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07A183C0" w14:textId="77777777" w:rsidR="009174FB" w:rsidRPr="00AF0559" w:rsidRDefault="009174FB" w:rsidP="003040C1">
            <w:pPr>
              <w:jc w:val="center"/>
              <w:rPr>
                <w:rFonts w:ascii="Trebuchet MS" w:hAnsi="Trebuchet MS"/>
              </w:rPr>
            </w:pPr>
            <w:r w:rsidRPr="00AF0559">
              <w:rPr>
                <w:rFonts w:ascii="Trebuchet MS" w:hAnsi="Trebuchet MS"/>
              </w:rPr>
              <w:t>Sfera relaţională internă</w:t>
            </w:r>
          </w:p>
        </w:tc>
        <w:tc>
          <w:tcPr>
            <w:tcW w:w="2268" w:type="dxa"/>
            <w:tcBorders>
              <w:top w:val="nil"/>
              <w:left w:val="single" w:sz="6" w:space="0" w:color="000000"/>
              <w:bottom w:val="single" w:sz="6" w:space="0" w:color="000000"/>
              <w:right w:val="single" w:sz="6" w:space="0" w:color="000000"/>
            </w:tcBorders>
            <w:shd w:val="clear" w:color="auto" w:fill="auto"/>
          </w:tcPr>
          <w:p w14:paraId="5A4817A4" w14:textId="77777777" w:rsidR="009174FB" w:rsidRPr="0063783C" w:rsidRDefault="009174FB" w:rsidP="003040C1">
            <w:pPr>
              <w:tabs>
                <w:tab w:val="left" w:pos="993"/>
              </w:tabs>
              <w:ind w:left="29" w:right="142"/>
              <w:rPr>
                <w:rFonts w:ascii="Trebuchet MS" w:hAnsi="Trebuchet MS"/>
                <w:sz w:val="22"/>
                <w:szCs w:val="22"/>
              </w:rPr>
            </w:pPr>
            <w:r w:rsidRPr="0063783C">
              <w:rPr>
                <w:rFonts w:ascii="Trebuchet MS" w:hAnsi="Trebuchet MS"/>
                <w:sz w:val="22"/>
                <w:szCs w:val="22"/>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ABFE5F1" w14:textId="507E9B69" w:rsidR="009174FB" w:rsidRPr="005A3C4F" w:rsidRDefault="005A3C4F" w:rsidP="005A3C4F">
            <w:pPr>
              <w:tabs>
                <w:tab w:val="left" w:pos="993"/>
              </w:tabs>
              <w:ind w:right="142"/>
              <w:rPr>
                <w:rFonts w:ascii="Trebuchet MS" w:hAnsi="Trebuchet MS"/>
                <w:sz w:val="22"/>
                <w:szCs w:val="22"/>
              </w:rPr>
            </w:pPr>
            <w:r w:rsidRPr="005A3C4F">
              <w:rPr>
                <w:rFonts w:ascii="Trebuchet MS" w:eastAsia="Trebuchet MS" w:hAnsi="Trebuchet MS" w:cs="Trebuchet MS"/>
                <w:color w:val="000000"/>
                <w:sz w:val="22"/>
                <w:szCs w:val="22"/>
              </w:rPr>
              <w:t>subordonat faţă de directorul general, directorul general adjunct şi șeful  serviciului suport operațional;</w:t>
            </w:r>
          </w:p>
        </w:tc>
      </w:tr>
      <w:tr w:rsidR="009174FB" w:rsidRPr="00AF0559" w14:paraId="49340D47"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4493E0CF"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78242D94"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EF57271" w14:textId="645AE2D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cu alte servicii  şi compartimente din agentie </w:t>
            </w:r>
          </w:p>
        </w:tc>
      </w:tr>
      <w:tr w:rsidR="009174FB" w:rsidRPr="00AF0559" w14:paraId="1388237A"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CEE276B"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76B30C8"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363B1457" w14:textId="693887A2" w:rsidR="009174FB" w:rsidRPr="0063783C" w:rsidRDefault="00D56E9F" w:rsidP="003040C1">
            <w:pPr>
              <w:rPr>
                <w:rFonts w:ascii="Trebuchet MS" w:hAnsi="Trebuchet MS"/>
                <w:sz w:val="22"/>
                <w:szCs w:val="22"/>
              </w:rPr>
            </w:pPr>
            <w:r>
              <w:rPr>
                <w:rFonts w:ascii="Trebuchet MS" w:hAnsi="Trebuchet MS"/>
                <w:sz w:val="22"/>
                <w:szCs w:val="22"/>
              </w:rPr>
              <w:t>N/A</w:t>
            </w:r>
          </w:p>
        </w:tc>
      </w:tr>
      <w:tr w:rsidR="009174FB" w:rsidRPr="00AF0559" w14:paraId="524ECA36" w14:textId="77777777"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C5B8F0"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454C32E"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42D07615" w14:textId="75699E2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în baza mandatului dat de conducerea Agenției </w:t>
            </w:r>
          </w:p>
        </w:tc>
      </w:tr>
      <w:tr w:rsidR="009174FB" w:rsidRPr="00AF0559" w14:paraId="4BE9F225" w14:textId="77777777"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33B05781" w14:textId="77777777" w:rsidR="009174FB" w:rsidRPr="00AF0559" w:rsidRDefault="009174FB" w:rsidP="003040C1">
            <w:pPr>
              <w:tabs>
                <w:tab w:val="left" w:pos="896"/>
              </w:tabs>
              <w:ind w:right="36"/>
              <w:jc w:val="center"/>
              <w:rPr>
                <w:rFonts w:ascii="Trebuchet MS" w:hAnsi="Trebuchet MS"/>
              </w:rPr>
            </w:pPr>
            <w:r w:rsidRPr="00AF0559">
              <w:rPr>
                <w:rFonts w:ascii="Trebuchet MS" w:hAnsi="Trebuchet MS"/>
              </w:rPr>
              <w:t>Sfera relaţională</w:t>
            </w:r>
          </w:p>
          <w:p w14:paraId="0F19BA32" w14:textId="77777777"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908CAD5"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Autorități şi instituţii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115A2FD6" w14:textId="0070172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089F7218" w14:textId="77777777"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8FB4144"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0A03C704"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DF69ADA" w14:textId="0297AC0F"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5B9195B1" w14:textId="77777777"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7E8AE7A"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47A5B28"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507E965" w14:textId="2D8D8E0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6036234B" w14:textId="77777777"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14:paraId="7B288482"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t>Libertatea decizională</w:t>
            </w:r>
            <w:r w:rsidRPr="0063783C">
              <w:rPr>
                <w:rStyle w:val="FootnoteReference"/>
                <w:rFonts w:ascii="Trebuchet MS" w:hAnsi="Trebuchet MS"/>
                <w:sz w:val="22"/>
                <w:szCs w:val="22"/>
              </w:rPr>
              <w:footnoteReference w:id="11"/>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5C706DEE" w14:textId="55D95619" w:rsidR="009174FB" w:rsidRPr="00D56E9F" w:rsidRDefault="005A3C4F" w:rsidP="003040C1">
            <w:pPr>
              <w:tabs>
                <w:tab w:val="left" w:pos="993"/>
              </w:tabs>
              <w:ind w:left="140" w:right="142"/>
              <w:jc w:val="both"/>
              <w:rPr>
                <w:rFonts w:ascii="Trebuchet MS" w:eastAsia="Trebuchet MS" w:hAnsi="Trebuchet MS" w:cs="Trebuchet MS"/>
                <w:color w:val="000000"/>
                <w:sz w:val="22"/>
                <w:szCs w:val="22"/>
              </w:rPr>
            </w:pPr>
            <w:r w:rsidRPr="005A3C4F">
              <w:rPr>
                <w:rFonts w:ascii="Trebuchet MS" w:eastAsia="Trebuchet MS" w:hAnsi="Trebuchet MS" w:cs="Trebuchet MS"/>
                <w:color w:val="000000"/>
                <w:sz w:val="22"/>
                <w:szCs w:val="22"/>
              </w:rPr>
              <w:t>întocmeşte lucrările primite spre soluționare în temeiul Legii 318/2015 și a altor acte normative subsecvente, precum și cele repartizate potrivit competențelor de către directorul general, directorul general adjunct și șeful serviciului suport operațioanal.</w:t>
            </w:r>
          </w:p>
        </w:tc>
      </w:tr>
      <w:tr w:rsidR="009174FB" w:rsidRPr="00AF0559" w14:paraId="48700653"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F4DA4D"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t>Delegarea de atribuţii şi 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77E96" w14:textId="0BF69604" w:rsidR="009174FB" w:rsidRPr="0063783C" w:rsidRDefault="005A3C4F" w:rsidP="003040C1">
            <w:pPr>
              <w:tabs>
                <w:tab w:val="left" w:pos="993"/>
              </w:tabs>
              <w:ind w:left="140" w:right="142"/>
              <w:jc w:val="both"/>
              <w:rPr>
                <w:rFonts w:ascii="Trebuchet MS" w:eastAsia="Trebuchet MS" w:hAnsi="Trebuchet MS" w:cs="Trebuchet MS"/>
                <w:b/>
                <w:sz w:val="22"/>
                <w:szCs w:val="22"/>
              </w:rPr>
            </w:pPr>
            <w:r w:rsidRPr="005A3C4F">
              <w:rPr>
                <w:rFonts w:ascii="Trebuchet MS" w:eastAsia="Trebuchet MS" w:hAnsi="Trebuchet MS" w:cs="Trebuchet MS"/>
                <w:color w:val="000000"/>
                <w:sz w:val="22"/>
                <w:szCs w:val="22"/>
              </w:rPr>
              <w:t>prin dispoziția conducerii ANABI</w:t>
            </w:r>
          </w:p>
        </w:tc>
      </w:tr>
      <w:tr w:rsidR="009174FB" w:rsidRPr="00AF0559" w14:paraId="444489CE"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F8316" w14:textId="77777777" w:rsidR="009174FB" w:rsidRPr="0063783C" w:rsidRDefault="009174FB" w:rsidP="003040C1">
            <w:pPr>
              <w:tabs>
                <w:tab w:val="left" w:pos="187"/>
              </w:tabs>
              <w:ind w:left="140" w:right="142"/>
              <w:jc w:val="center"/>
              <w:rPr>
                <w:rFonts w:ascii="Trebuchet MS" w:eastAsia="Trebuchet MS" w:hAnsi="Trebuchet MS" w:cs="Trebuchet MS"/>
                <w:b/>
                <w:sz w:val="22"/>
                <w:szCs w:val="22"/>
              </w:rPr>
            </w:pPr>
            <w:r w:rsidRPr="0063783C">
              <w:rPr>
                <w:rFonts w:ascii="Trebuchet MS" w:hAnsi="Trebuchet MS"/>
                <w:b/>
                <w:sz w:val="22"/>
                <w:szCs w:val="22"/>
              </w:rPr>
              <w:t>Întocmit</w:t>
            </w:r>
            <w:r w:rsidRPr="0063783C">
              <w:rPr>
                <w:rStyle w:val="FootnoteReference"/>
                <w:rFonts w:ascii="Trebuchet MS" w:hAnsi="Trebuchet MS"/>
                <w:b/>
                <w:sz w:val="22"/>
                <w:szCs w:val="22"/>
              </w:rPr>
              <w:footnoteReference w:id="12"/>
            </w:r>
            <w:r w:rsidRPr="0063783C">
              <w:rPr>
                <w:rFonts w:ascii="Trebuchet MS" w:hAnsi="Trebuchet MS"/>
                <w:b/>
                <w:sz w:val="22"/>
                <w:szCs w:val="22"/>
              </w:rPr>
              <w:t xml:space="preserve"> </w:t>
            </w:r>
          </w:p>
        </w:tc>
      </w:tr>
      <w:tr w:rsidR="009174FB" w:rsidRPr="00AF0559" w14:paraId="3898F9AD" w14:textId="77777777"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67812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192" w14:textId="33E991D5" w:rsidR="009174FB" w:rsidRPr="0063783C" w:rsidRDefault="009174FB" w:rsidP="003040C1">
            <w:pPr>
              <w:tabs>
                <w:tab w:val="left" w:pos="993"/>
              </w:tabs>
              <w:ind w:left="140" w:right="142"/>
              <w:jc w:val="both"/>
              <w:rPr>
                <w:rFonts w:ascii="Trebuchet MS" w:hAnsi="Trebuchet MS"/>
                <w:sz w:val="22"/>
                <w:szCs w:val="22"/>
              </w:rPr>
            </w:pPr>
            <w:bookmarkStart w:id="0" w:name="_GoBack"/>
            <w:bookmarkEnd w:id="0"/>
          </w:p>
        </w:tc>
      </w:tr>
      <w:tr w:rsidR="009174FB" w:rsidRPr="00AF0559" w14:paraId="1C6C5FDD" w14:textId="77777777"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AF414E"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lastRenderedPageBreak/>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936E8" w14:textId="53EC1FBF" w:rsidR="009174FB" w:rsidRPr="0063783C" w:rsidRDefault="00E11425" w:rsidP="003040C1">
            <w:pPr>
              <w:tabs>
                <w:tab w:val="left" w:pos="993"/>
              </w:tabs>
              <w:ind w:left="140" w:right="142"/>
              <w:jc w:val="both"/>
              <w:rPr>
                <w:rFonts w:ascii="Trebuchet MS" w:hAnsi="Trebuchet MS"/>
                <w:sz w:val="22"/>
                <w:szCs w:val="22"/>
              </w:rPr>
            </w:pPr>
            <w:r>
              <w:rPr>
                <w:rFonts w:ascii="Trebuchet MS" w:hAnsi="Trebuchet MS"/>
                <w:sz w:val="22"/>
                <w:szCs w:val="22"/>
              </w:rPr>
              <w:t xml:space="preserve">Sef </w:t>
            </w:r>
            <w:r w:rsidR="005A3C4F">
              <w:rPr>
                <w:rFonts w:ascii="Trebuchet MS" w:hAnsi="Trebuchet MS"/>
                <w:sz w:val="22"/>
                <w:szCs w:val="22"/>
              </w:rPr>
              <w:t>Serviciu suport operațional</w:t>
            </w:r>
          </w:p>
        </w:tc>
      </w:tr>
      <w:tr w:rsidR="009174FB" w:rsidRPr="00AF0559" w14:paraId="1A0110EE" w14:textId="77777777"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A6654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6F20E"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17498AD8"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F32818"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5EBF2" w14:textId="6E4CDC88" w:rsidR="009174FB" w:rsidRPr="0063783C" w:rsidRDefault="009174FB" w:rsidP="002F67BE">
            <w:pPr>
              <w:tabs>
                <w:tab w:val="left" w:pos="993"/>
              </w:tabs>
              <w:ind w:left="140" w:right="142"/>
              <w:jc w:val="both"/>
              <w:rPr>
                <w:rFonts w:ascii="Trebuchet MS" w:hAnsi="Trebuchet MS"/>
                <w:sz w:val="22"/>
                <w:szCs w:val="22"/>
              </w:rPr>
            </w:pPr>
          </w:p>
        </w:tc>
      </w:tr>
      <w:tr w:rsidR="009174FB" w:rsidRPr="00AF0559" w14:paraId="3456C0DB"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03178" w14:textId="77777777" w:rsidR="009174FB" w:rsidRPr="0063783C" w:rsidRDefault="009174FB" w:rsidP="003040C1">
            <w:pPr>
              <w:tabs>
                <w:tab w:val="left" w:pos="993"/>
              </w:tabs>
              <w:ind w:left="140" w:right="142"/>
              <w:jc w:val="center"/>
              <w:rPr>
                <w:rFonts w:ascii="Trebuchet MS" w:hAnsi="Trebuchet MS"/>
                <w:b/>
                <w:sz w:val="22"/>
                <w:szCs w:val="22"/>
              </w:rPr>
            </w:pPr>
            <w:r w:rsidRPr="0063783C">
              <w:rPr>
                <w:rFonts w:ascii="Trebuchet MS" w:hAnsi="Trebuchet MS"/>
                <w:b/>
                <w:sz w:val="22"/>
                <w:szCs w:val="22"/>
              </w:rPr>
              <w:t>Luat la cunoştinţă de către ocupantul postului</w:t>
            </w:r>
          </w:p>
        </w:tc>
      </w:tr>
      <w:tr w:rsidR="009174FB" w:rsidRPr="00AF0559" w14:paraId="498FBBFB" w14:textId="77777777"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31599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5D882" w14:textId="3DDF12A6"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7F3D16B3" w14:textId="77777777"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2B7456"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ACD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8D89B90" w14:textId="77777777"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9CC072"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B3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30F9BA6A"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D4A63A" w14:textId="77777777" w:rsidR="009174FB" w:rsidRPr="0063783C" w:rsidRDefault="009174FB" w:rsidP="0063783C">
            <w:pPr>
              <w:tabs>
                <w:tab w:val="left" w:pos="993"/>
              </w:tabs>
              <w:ind w:right="142"/>
              <w:jc w:val="center"/>
              <w:rPr>
                <w:rFonts w:ascii="Trebuchet MS" w:hAnsi="Trebuchet MS"/>
                <w:b/>
                <w:sz w:val="22"/>
                <w:szCs w:val="22"/>
              </w:rPr>
            </w:pPr>
            <w:r w:rsidRPr="0063783C">
              <w:rPr>
                <w:rFonts w:ascii="Trebuchet MS" w:hAnsi="Trebuchet MS"/>
                <w:b/>
                <w:sz w:val="22"/>
                <w:szCs w:val="22"/>
              </w:rPr>
              <w:t>Contrasemnează</w:t>
            </w:r>
            <w:r w:rsidRPr="0063783C">
              <w:rPr>
                <w:rStyle w:val="FootnoteReference"/>
                <w:rFonts w:ascii="Trebuchet MS" w:hAnsi="Trebuchet MS"/>
                <w:b/>
                <w:sz w:val="22"/>
                <w:szCs w:val="22"/>
              </w:rPr>
              <w:footnoteReference w:id="13"/>
            </w:r>
          </w:p>
        </w:tc>
      </w:tr>
      <w:tr w:rsidR="009174FB" w:rsidRPr="00AF0559" w14:paraId="723BFDC6" w14:textId="77777777" w:rsidTr="0063783C">
        <w:trPr>
          <w:trHeight w:val="28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7148F3"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8751"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A246849" w14:textId="77777777" w:rsidTr="0063783C">
        <w:trPr>
          <w:trHeight w:val="37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37C7C"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55BA"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044C3B26" w14:textId="77777777"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C18D54"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7B1CA" w14:textId="77777777" w:rsidR="009174FB" w:rsidRPr="00AF0559" w:rsidRDefault="009174FB" w:rsidP="003040C1">
            <w:pPr>
              <w:tabs>
                <w:tab w:val="left" w:pos="993"/>
              </w:tabs>
              <w:ind w:left="140" w:right="142"/>
              <w:jc w:val="both"/>
              <w:rPr>
                <w:rFonts w:ascii="Trebuchet MS" w:hAnsi="Trebuchet MS"/>
              </w:rPr>
            </w:pPr>
          </w:p>
        </w:tc>
      </w:tr>
      <w:tr w:rsidR="009174FB" w:rsidRPr="00AF0559" w14:paraId="0EF1AC0E" w14:textId="77777777"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85CD16"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AC3E" w14:textId="77777777" w:rsidR="009174FB" w:rsidRPr="00AF0559" w:rsidRDefault="009174FB" w:rsidP="003040C1">
            <w:pPr>
              <w:tabs>
                <w:tab w:val="left" w:pos="993"/>
              </w:tabs>
              <w:ind w:left="140" w:right="142"/>
              <w:jc w:val="both"/>
              <w:rPr>
                <w:rFonts w:ascii="Trebuchet MS" w:hAnsi="Trebuchet MS"/>
              </w:rPr>
            </w:pPr>
          </w:p>
        </w:tc>
      </w:tr>
    </w:tbl>
    <w:p w14:paraId="68624D48" w14:textId="77777777" w:rsidR="009174FB" w:rsidRPr="00AF0559" w:rsidRDefault="009174FB" w:rsidP="009174FB">
      <w:pPr>
        <w:jc w:val="center"/>
        <w:rPr>
          <w:rFonts w:ascii="Trebuchet MS" w:hAnsi="Trebuchet MS"/>
          <w:b/>
        </w:rPr>
      </w:pPr>
    </w:p>
    <w:p w14:paraId="1E3BA5D7" w14:textId="77777777" w:rsidR="00220E8F" w:rsidRDefault="00220E8F"/>
    <w:sectPr w:rsidR="00220E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F00E" w14:textId="77777777" w:rsidR="007E57DB" w:rsidRDefault="007E57DB" w:rsidP="009174FB">
      <w:pPr>
        <w:spacing w:line="240" w:lineRule="auto"/>
      </w:pPr>
      <w:r>
        <w:separator/>
      </w:r>
    </w:p>
  </w:endnote>
  <w:endnote w:type="continuationSeparator" w:id="0">
    <w:p w14:paraId="51927D26" w14:textId="77777777" w:rsidR="007E57DB" w:rsidRDefault="007E57DB"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AEA6B" w14:textId="77777777" w:rsidR="007E57DB" w:rsidRDefault="007E57DB" w:rsidP="009174FB">
      <w:pPr>
        <w:spacing w:line="240" w:lineRule="auto"/>
      </w:pPr>
      <w:r>
        <w:separator/>
      </w:r>
    </w:p>
  </w:footnote>
  <w:footnote w:type="continuationSeparator" w:id="0">
    <w:p w14:paraId="26718C62" w14:textId="77777777" w:rsidR="007E57DB" w:rsidRDefault="007E57DB" w:rsidP="009174FB">
      <w:pPr>
        <w:spacing w:line="240" w:lineRule="auto"/>
      </w:pPr>
      <w:r>
        <w:continuationSeparator/>
      </w:r>
    </w:p>
  </w:footnote>
  <w:footnote w:id="1">
    <w:p w14:paraId="3ABB6271" w14:textId="77777777"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cu o scurtă descriere a responsabilităţilor postului;</w:t>
      </w:r>
    </w:p>
  </w:footnote>
  <w:footnote w:id="2">
    <w:p w14:paraId="7383B27D" w14:textId="77777777"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prin raportare la prevederile art. 386 sau, după caz, art. 394 alin. (4) lit. b) şi c), respectiv art. 465 alin. (3) din prezentul cod;</w:t>
      </w:r>
    </w:p>
  </w:footnote>
  <w:footnote w:id="3">
    <w:p w14:paraId="1E635881" w14:textId="77777777"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 este cazul</w:t>
      </w:r>
      <w:r w:rsidRPr="00847CDA">
        <w:rPr>
          <w:rFonts w:ascii="Trebuchet MS" w:hAnsi="Trebuchet MS"/>
          <w:sz w:val="16"/>
          <w:szCs w:val="16"/>
          <w:lang w:val="en-US"/>
        </w:rPr>
        <w:t>,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w:t>
      </w:r>
    </w:p>
  </w:footnote>
  <w:footnote w:id="4">
    <w:p w14:paraId="64470056" w14:textId="77777777"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 este cazul, condiția privind absolvirea unor perfecționări/specializări stabilite prin acte normative pentru ocuparea/exercitarea unei funcții publice și/sau, după caz, a unor perfecționări/specializări considerate utile pentru desfășurarea activității în exercitarea funcției publice</w:t>
      </w:r>
      <w:r w:rsidRPr="00847CDA">
        <w:rPr>
          <w:rFonts w:ascii="Trebuchet MS" w:hAnsi="Trebuchet MS"/>
          <w:sz w:val="16"/>
          <w:szCs w:val="16"/>
          <w:lang w:val="en-US"/>
        </w:rPr>
        <w:t xml:space="preserve">. Pentru funcţiile publice din categoria înalţilor funcţionarilor publici </w:t>
      </w:r>
      <w:r w:rsidRPr="00847CDA">
        <w:rPr>
          <w:rFonts w:ascii="Trebuchet MS" w:hAnsi="Trebuchet MS"/>
          <w:sz w:val="16"/>
          <w:szCs w:val="16"/>
          <w:lang w:val="ro-RO"/>
        </w:rPr>
        <w:t xml:space="preserve">se menţionează </w:t>
      </w:r>
      <w:r w:rsidRPr="004E211B">
        <w:rPr>
          <w:rFonts w:ascii="Trebuchet MS" w:hAnsi="Trebuchet MS"/>
          <w:sz w:val="16"/>
          <w:szCs w:val="16"/>
          <w:lang w:val="ro-RO"/>
        </w:rPr>
        <w:t xml:space="preserve">condiţia prevăzută la art. 394 alin. (4) </w:t>
      </w:r>
      <w:hyperlink r:id="rId1" w:history="1">
        <w:r w:rsidRPr="004E211B">
          <w:rPr>
            <w:rStyle w:val="Hyperlink"/>
            <w:rFonts w:ascii="Trebuchet MS" w:hAnsi="Trebuchet MS"/>
            <w:sz w:val="16"/>
            <w:szCs w:val="16"/>
            <w:lang w:val="ro-RO"/>
          </w:rPr>
          <w:t>lit. d)</w:t>
        </w:r>
      </w:hyperlink>
      <w:r w:rsidRPr="004E211B">
        <w:rPr>
          <w:rFonts w:ascii="Trebuchet MS" w:hAnsi="Trebuchet MS"/>
          <w:sz w:val="16"/>
          <w:szCs w:val="16"/>
          <w:lang w:val="ro-RO"/>
        </w:rPr>
        <w:t xml:space="preserve"> din prezentul cod</w:t>
      </w:r>
      <w:r w:rsidRPr="004E211B">
        <w:rPr>
          <w:rFonts w:ascii="Trebuchet MS" w:hAnsi="Trebuchet MS"/>
          <w:sz w:val="16"/>
          <w:szCs w:val="16"/>
          <w:lang w:val="en-US"/>
        </w:rPr>
        <w:t>;</w:t>
      </w:r>
    </w:p>
  </w:footnote>
  <w:footnote w:id="5">
    <w:p w14:paraId="70BD0C2E" w14:textId="77777777"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t xml:space="preserve"> </w:t>
      </w:r>
      <w:r w:rsidRPr="004E211B">
        <w:rPr>
          <w:rFonts w:ascii="Trebuchet MS" w:hAnsi="Trebuchet MS"/>
          <w:sz w:val="16"/>
          <w:szCs w:val="16"/>
          <w:lang w:val="en-US"/>
        </w:rPr>
        <w:t>Se completeaz</w:t>
      </w:r>
      <w:r w:rsidRPr="004E211B">
        <w:rPr>
          <w:rFonts w:ascii="Trebuchet MS" w:hAnsi="Trebuchet MS"/>
          <w:sz w:val="16"/>
          <w:szCs w:val="16"/>
          <w:lang w:val="ro-RO"/>
        </w:rPr>
        <w:t>ă în mod obligatoriu cu nivel elementar</w:t>
      </w:r>
      <w:r w:rsidRPr="004E211B">
        <w:rPr>
          <w:rFonts w:ascii="Trebuchet MS" w:hAnsi="Trebuchet MS"/>
          <w:sz w:val="16"/>
          <w:szCs w:val="16"/>
          <w:lang w:val="en-US"/>
        </w:rPr>
        <w:t>;</w:t>
      </w:r>
    </w:p>
  </w:footnote>
  <w:footnote w:id="6">
    <w:p w14:paraId="1F89354D" w14:textId="77777777"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cu nivelul de complexitate al competenţei, conform pct.I din prezenta anexă;</w:t>
      </w:r>
      <w:r w:rsidRPr="00847CDA">
        <w:rPr>
          <w:rFonts w:ascii="Trebuchet MS" w:hAnsi="Trebuchet MS"/>
          <w:lang w:val="en-US"/>
        </w:rPr>
        <w:t xml:space="preserve"> </w:t>
      </w:r>
    </w:p>
  </w:footnote>
  <w:footnote w:id="7">
    <w:p w14:paraId="6DCE96B9" w14:textId="77777777"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în situaţia în care pentru ocuparea postului</w:t>
      </w:r>
      <w:r>
        <w:rPr>
          <w:rFonts w:ascii="Trebuchet MS" w:hAnsi="Trebuchet MS"/>
          <w:sz w:val="16"/>
          <w:szCs w:val="16"/>
          <w:lang w:val="en-US"/>
        </w:rPr>
        <w:t xml:space="preserve"> </w:t>
      </w:r>
      <w:r w:rsidRPr="00FB11FF">
        <w:rPr>
          <w:rFonts w:ascii="Trebuchet MS" w:hAnsi="Trebuchet MS"/>
          <w:sz w:val="16"/>
          <w:szCs w:val="16"/>
          <w:lang w:val="en-US"/>
        </w:rPr>
        <w:t>este solicitată cunoaşterea unei limbi străine, cu indicarea acesteia şi cu nivelul solicitat,</w:t>
      </w:r>
      <w:r w:rsidRPr="00FB11FF">
        <w:rPr>
          <w:sz w:val="16"/>
          <w:szCs w:val="16"/>
        </w:rPr>
        <w:t xml:space="preserve"> </w:t>
      </w:r>
      <w:r w:rsidRPr="00FB11FF">
        <w:rPr>
          <w:rFonts w:ascii="Trebuchet MS" w:hAnsi="Trebuchet MS"/>
          <w:sz w:val="16"/>
          <w:szCs w:val="16"/>
          <w:lang w:val="en-US"/>
        </w:rPr>
        <w:t xml:space="preserve">prin raportare la Cadrul European Comun de Referință pentru Limbi Străine; </w:t>
      </w:r>
    </w:p>
  </w:footnote>
  <w:footnote w:id="8">
    <w:p w14:paraId="2979298D" w14:textId="77777777"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în situaţia în care pentru ocuparea postului este necesară cunoaşterea unei limbi aparţinând minorităţilor naţionale, cu limba respectivă, precum şi cu nivelul solicitat;</w:t>
      </w:r>
    </w:p>
  </w:footnote>
  <w:footnote w:id="9">
    <w:p w14:paraId="283BC0E5" w14:textId="77777777"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 în situaţia în care pentru ocuparea postului, nivelul 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 pe calculator</w:t>
      </w:r>
      <w:r w:rsidRPr="00FB11FF">
        <w:rPr>
          <w:rFonts w:ascii="Trebuchet MS" w:hAnsi="Trebuchet MS"/>
          <w:sz w:val="16"/>
          <w:szCs w:val="16"/>
          <w:lang w:val="en-US"/>
        </w:rPr>
        <w:t xml:space="preserve"> este superior nivelului elementar sau se solicită alte cunoştinţe de operare/programare;</w:t>
      </w:r>
    </w:p>
  </w:footnote>
  <w:footnote w:id="10">
    <w:p w14:paraId="1763CD49" w14:textId="77777777"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dacă este cazul, cu alte competenţe specifice necesare pentru ocuparea postului, ce au fost identificate în urma analizei</w:t>
      </w:r>
      <w:r w:rsidR="002F7043">
        <w:rPr>
          <w:rFonts w:ascii="Trebuchet MS" w:hAnsi="Trebuchet MS"/>
          <w:sz w:val="16"/>
          <w:szCs w:val="16"/>
          <w:lang w:val="en-US"/>
        </w:rPr>
        <w:t xml:space="preserve"> posturilor</w:t>
      </w:r>
    </w:p>
  </w:footnote>
  <w:footnote w:id="11">
    <w:p w14:paraId="6AC736EB" w14:textId="77777777" w:rsidR="009174FB" w:rsidRPr="0063783C" w:rsidRDefault="009174FB" w:rsidP="009174FB">
      <w:pPr>
        <w:pStyle w:val="FootnoteText"/>
        <w:ind w:right="-704"/>
        <w:rPr>
          <w:rFonts w:ascii="Trebuchet MS" w:hAnsi="Trebuchet MS"/>
          <w:sz w:val="14"/>
          <w:szCs w:val="14"/>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63783C">
        <w:rPr>
          <w:rFonts w:ascii="Trebuchet MS" w:hAnsi="Trebuchet MS"/>
          <w:sz w:val="14"/>
          <w:szCs w:val="14"/>
          <w:lang w:val="en-US"/>
        </w:rPr>
        <w:t>Se completează cu limitele libertăţii decizionale de care beneficiază titularul postului pentru îndeplinirea atribuţiilor care îi revin.</w:t>
      </w:r>
    </w:p>
  </w:footnote>
  <w:footnote w:id="12">
    <w:p w14:paraId="7792C78F" w14:textId="77777777" w:rsidR="009174FB" w:rsidRPr="0063783C" w:rsidRDefault="009174FB" w:rsidP="009174FB">
      <w:pPr>
        <w:pStyle w:val="FootnoteText"/>
        <w:ind w:right="-704"/>
        <w:jc w:val="both"/>
        <w:rPr>
          <w:rFonts w:ascii="Trebuchet MS" w:hAnsi="Trebuchet MS"/>
          <w:sz w:val="14"/>
          <w:szCs w:val="14"/>
          <w:lang w:val="en-US"/>
        </w:rPr>
      </w:pPr>
      <w:r w:rsidRPr="0063783C">
        <w:rPr>
          <w:rStyle w:val="FootnoteReference"/>
          <w:rFonts w:ascii="Trebuchet MS" w:hAnsi="Trebuchet MS"/>
          <w:sz w:val="14"/>
          <w:szCs w:val="14"/>
        </w:rPr>
        <w:footnoteRef/>
      </w:r>
      <w:r w:rsidRPr="0063783C">
        <w:rPr>
          <w:rFonts w:ascii="Trebuchet MS" w:hAnsi="Trebuchet MS"/>
          <w:sz w:val="14"/>
          <w:szCs w:val="14"/>
        </w:rPr>
        <w:t xml:space="preserve"> Se întocmeşte de către persoana care are calitatea de evaluator al titularului postului, potrivit legii, cu excepţia situaţiei în care calitatea de evaluator revine, potrivit legii, conducătorului autorităţii sau instituţiei publice. În acest caz, precum și pentru funcția publică de secretar general al unității/subdiviziunii administrativ-teritoriale, se desemnează prin act administrativ al conducătorului autorităţii sau instituţiei publice persoana care ocupă funcţia de conducere imediat inferioară să întocmească şi să semneze fişa postului, dacă prin reglementări cu caracter special nu se prevede altfel</w:t>
      </w:r>
      <w:r w:rsidRPr="0063783C">
        <w:rPr>
          <w:rFonts w:ascii="Trebuchet MS" w:hAnsi="Trebuchet MS"/>
          <w:sz w:val="14"/>
          <w:szCs w:val="14"/>
          <w:lang w:val="en-US"/>
        </w:rPr>
        <w:t>. Pentru funcţiile publice din categoria înalţilor funcţionari publici fişa postului se întocmeşte după cum urmează: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w:t>
      </w:r>
    </w:p>
  </w:footnote>
  <w:footnote w:id="13">
    <w:p w14:paraId="54FEB242" w14:textId="77777777" w:rsidR="009174FB" w:rsidRPr="00847CDA" w:rsidRDefault="009174FB" w:rsidP="009174FB">
      <w:pPr>
        <w:pStyle w:val="FootnoteText"/>
        <w:ind w:right="-704"/>
        <w:jc w:val="both"/>
        <w:rPr>
          <w:rFonts w:ascii="Trebuchet MS" w:hAnsi="Trebuchet MS"/>
          <w:sz w:val="16"/>
          <w:szCs w:val="16"/>
          <w:lang w:val="en-US"/>
        </w:rPr>
      </w:pPr>
      <w:r w:rsidRPr="0063783C">
        <w:rPr>
          <w:rStyle w:val="FootnoteReference"/>
          <w:rFonts w:ascii="Trebuchet MS" w:hAnsi="Trebuchet MS"/>
          <w:sz w:val="14"/>
          <w:szCs w:val="14"/>
        </w:rPr>
        <w:footnoteRef/>
      </w:r>
      <w:r w:rsidRPr="0063783C">
        <w:rPr>
          <w:rFonts w:ascii="Trebuchet MS" w:hAnsi="Trebuchet MS"/>
          <w:sz w:val="14"/>
          <w:szCs w:val="14"/>
        </w:rPr>
        <w:t xml:space="preserve">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8"/>
  </w:num>
  <w:num w:numId="4">
    <w:abstractNumId w:val="7"/>
  </w:num>
  <w:num w:numId="5">
    <w:abstractNumId w:val="3"/>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04F93"/>
    <w:rsid w:val="0003109C"/>
    <w:rsid w:val="00135EB2"/>
    <w:rsid w:val="00187CC9"/>
    <w:rsid w:val="001D3CB5"/>
    <w:rsid w:val="00220E8F"/>
    <w:rsid w:val="00295A4E"/>
    <w:rsid w:val="002F67BE"/>
    <w:rsid w:val="002F7043"/>
    <w:rsid w:val="00300801"/>
    <w:rsid w:val="00392008"/>
    <w:rsid w:val="003B7896"/>
    <w:rsid w:val="004219BB"/>
    <w:rsid w:val="004652E8"/>
    <w:rsid w:val="004D62B1"/>
    <w:rsid w:val="004E64C2"/>
    <w:rsid w:val="004F36AA"/>
    <w:rsid w:val="005A3C4F"/>
    <w:rsid w:val="005A61FC"/>
    <w:rsid w:val="005B5DC0"/>
    <w:rsid w:val="005E06F6"/>
    <w:rsid w:val="005E222C"/>
    <w:rsid w:val="0063783C"/>
    <w:rsid w:val="00671791"/>
    <w:rsid w:val="00683634"/>
    <w:rsid w:val="007D15F1"/>
    <w:rsid w:val="007E57DB"/>
    <w:rsid w:val="00824545"/>
    <w:rsid w:val="00827237"/>
    <w:rsid w:val="00915B42"/>
    <w:rsid w:val="009174FB"/>
    <w:rsid w:val="00A02BCC"/>
    <w:rsid w:val="00A24D2D"/>
    <w:rsid w:val="00A27E78"/>
    <w:rsid w:val="00A4060D"/>
    <w:rsid w:val="00A46832"/>
    <w:rsid w:val="00A7614D"/>
    <w:rsid w:val="00AB2E7E"/>
    <w:rsid w:val="00AC44FA"/>
    <w:rsid w:val="00B13AFF"/>
    <w:rsid w:val="00B76436"/>
    <w:rsid w:val="00BD00FD"/>
    <w:rsid w:val="00CD4848"/>
    <w:rsid w:val="00D02F30"/>
    <w:rsid w:val="00D13FFB"/>
    <w:rsid w:val="00D56E9F"/>
    <w:rsid w:val="00D64173"/>
    <w:rsid w:val="00DA67BC"/>
    <w:rsid w:val="00E11425"/>
    <w:rsid w:val="00E40A23"/>
    <w:rsid w:val="00EA3EDF"/>
    <w:rsid w:val="00EB0E87"/>
    <w:rsid w:val="00F53675"/>
    <w:rsid w:val="00F809F8"/>
    <w:rsid w:val="00F82133"/>
    <w:rsid w:val="00F85330"/>
    <w:rsid w:val="00F857E8"/>
    <w:rsid w:val="00FC2CDD"/>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BalloonText">
    <w:name w:val="Balloon Text"/>
    <w:basedOn w:val="Normal"/>
    <w:link w:val="BalloonTextChar"/>
    <w:uiPriority w:val="99"/>
    <w:semiHidden/>
    <w:unhideWhenUsed/>
    <w:rsid w:val="00D13F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FFB"/>
    <w:rPr>
      <w:rFonts w:ascii="Segoe UI" w:eastAsia="Avenir"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2</cp:revision>
  <cp:lastPrinted>2025-03-31T07:52:00Z</cp:lastPrinted>
  <dcterms:created xsi:type="dcterms:W3CDTF">2025-09-25T10:42:00Z</dcterms:created>
  <dcterms:modified xsi:type="dcterms:W3CDTF">2025-09-25T10:42:00Z</dcterms:modified>
</cp:coreProperties>
</file>